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8779" w14:textId="2A224963" w:rsidR="00C170D8" w:rsidRDefault="00C170D8" w:rsidP="00C170D8">
      <w:pPr>
        <w:spacing w:after="0" w:line="360" w:lineRule="auto"/>
      </w:pPr>
      <w:r>
        <w:t>John Geddes</w:t>
      </w:r>
    </w:p>
    <w:p w14:paraId="250B874F" w14:textId="742F54B0" w:rsidR="00C170D8" w:rsidRDefault="00C170D8" w:rsidP="00C170D8">
      <w:pPr>
        <w:spacing w:after="0" w:line="360" w:lineRule="auto"/>
      </w:pPr>
      <w:r>
        <w:t>CS 460G</w:t>
      </w:r>
    </w:p>
    <w:p w14:paraId="56D0E5DD" w14:textId="2853747F" w:rsidR="00C170D8" w:rsidRDefault="00C170D8" w:rsidP="00C170D8">
      <w:pPr>
        <w:spacing w:after="0" w:line="360" w:lineRule="auto"/>
      </w:pPr>
      <w:r>
        <w:t>Homework 2 Report</w:t>
      </w:r>
    </w:p>
    <w:p w14:paraId="24A8F8A4" w14:textId="3B8A2205" w:rsidR="00C170D8" w:rsidRDefault="00C170D8" w:rsidP="00C170D8">
      <w:pPr>
        <w:spacing w:after="0" w:line="360" w:lineRule="auto"/>
      </w:pPr>
      <w:r>
        <w:t>February 19, 2018</w:t>
      </w:r>
    </w:p>
    <w:p w14:paraId="6D980207" w14:textId="556C6F3A" w:rsidR="00C170D8" w:rsidRPr="00C170D8" w:rsidRDefault="00C170D8" w:rsidP="00C170D8">
      <w:pPr>
        <w:spacing w:after="0" w:line="480" w:lineRule="auto"/>
        <w:jc w:val="center"/>
        <w:rPr>
          <w:b/>
        </w:rPr>
      </w:pPr>
      <w:r>
        <w:rPr>
          <w:b/>
        </w:rPr>
        <w:t>Implementation Decisions</w:t>
      </w:r>
    </w:p>
    <w:p w14:paraId="54CAAF1D" w14:textId="5DFDD317" w:rsidR="00C170D8" w:rsidRDefault="00C170D8" w:rsidP="00C170D8">
      <w:pPr>
        <w:spacing w:after="0" w:line="480" w:lineRule="auto"/>
        <w:ind w:firstLine="720"/>
      </w:pPr>
      <w:r>
        <w:t>I decided to use cosine similarity as the distance calculation because I could imagine the users as vectors but I couldn’t imagine them spatially because they are larger than 3 dimensions. And I’ve always thought of Euclidian distance as spatial distance. There wasn’t really a reason to pick one over the other so I just picked one.</w:t>
      </w:r>
    </w:p>
    <w:p w14:paraId="7EACC61F" w14:textId="77777777" w:rsidR="00C170D8" w:rsidRDefault="00C170D8" w:rsidP="00C170D8">
      <w:pPr>
        <w:spacing w:after="0" w:line="480" w:lineRule="auto"/>
        <w:ind w:firstLine="720"/>
      </w:pPr>
      <w:r>
        <w:t xml:space="preserve">When calculating similarity, I passed in the </w:t>
      </w:r>
      <w:proofErr w:type="spellStart"/>
      <w:r>
        <w:t>movieID</w:t>
      </w:r>
      <w:proofErr w:type="spellEnd"/>
      <w:r>
        <w:t xml:space="preserve"> of the movie I wanted to predict in the test file. Using the </w:t>
      </w:r>
      <w:proofErr w:type="spellStart"/>
      <w:r>
        <w:t>movieID</w:t>
      </w:r>
      <w:proofErr w:type="spellEnd"/>
      <w:r>
        <w:t xml:space="preserve">, I only found neighbors to the current </w:t>
      </w:r>
      <w:proofErr w:type="spellStart"/>
      <w:r>
        <w:t>userID</w:t>
      </w:r>
      <w:proofErr w:type="spellEnd"/>
      <w:r>
        <w:t xml:space="preserve"> that have rated the </w:t>
      </w:r>
      <w:proofErr w:type="spellStart"/>
      <w:r>
        <w:t>movieID</w:t>
      </w:r>
      <w:proofErr w:type="spellEnd"/>
      <w:r>
        <w:t xml:space="preserve"> I wanted to predict. Using this pruning method, I believe the program is much faster than without pruning. I also did this because I can’t predict a rating on a movie that a neighbor hasn’t rated.</w:t>
      </w:r>
    </w:p>
    <w:p w14:paraId="37F7ACFA" w14:textId="14DEB423" w:rsidR="00C67E8F" w:rsidRDefault="00C170D8" w:rsidP="00C67E8F">
      <w:pPr>
        <w:spacing w:after="0" w:line="480" w:lineRule="auto"/>
        <w:ind w:firstLine="720"/>
      </w:pPr>
      <w:r>
        <w:t>When predicting the rating based on neighbors, I used weights rather than majority rating. I used the similarity of each neighbor as the weight for the rating the neighbor gave. If multiple neighbors gave the same rating, I would sum all similarities for that rating. This method almost entirely prevents any sort of “tie” between ratings and I don’t have to guess. I’m not sure if this improved</w:t>
      </w:r>
      <w:r>
        <w:t xml:space="preserve"> or hindered</w:t>
      </w:r>
      <w:r>
        <w:t xml:space="preserve"> </w:t>
      </w:r>
      <w:r>
        <w:t>the accuracy of the prediction.</w:t>
      </w:r>
    </w:p>
    <w:p w14:paraId="20C0D96C" w14:textId="1C76D329" w:rsidR="00C67E8F" w:rsidRDefault="00C67E8F" w:rsidP="00C67E8F">
      <w:pPr>
        <w:spacing w:after="0" w:line="480" w:lineRule="auto"/>
        <w:ind w:firstLine="720"/>
      </w:pPr>
      <w:r>
        <w:t>In the first part of this homework, I kept the number of neighbors k=3. Using the KNN algorithm that I wrote, the resulting mean squared error for the predictions</w:t>
      </w:r>
      <w:r w:rsidR="00B357A2">
        <w:t xml:space="preserve"> on the provided test set</w:t>
      </w:r>
      <w:r>
        <w:t xml:space="preserve"> was </w:t>
      </w:r>
      <w:r w:rsidR="00D07F33" w:rsidRPr="00D07F33">
        <w:rPr>
          <w:b/>
        </w:rPr>
        <w:t>1.7559912854</w:t>
      </w:r>
      <w:r>
        <w:t>.</w:t>
      </w:r>
    </w:p>
    <w:p w14:paraId="6081F6F0" w14:textId="77777777" w:rsidR="00C67E8F" w:rsidRDefault="00C67E8F">
      <w:r>
        <w:br w:type="page"/>
      </w:r>
    </w:p>
    <w:p w14:paraId="04760402" w14:textId="195BEE31" w:rsidR="00C170D8" w:rsidRDefault="008D6580" w:rsidP="00C170D8">
      <w:pPr>
        <w:spacing w:after="0" w:line="480" w:lineRule="auto"/>
        <w:ind w:firstLine="720"/>
      </w:pPr>
      <w:r>
        <w:lastRenderedPageBreak/>
        <w:t xml:space="preserve">For cross-validation I decided to use the k-fold method. After reading up on what leave-one-out and k-fold are, I found it obvious that the k-fold method was significantly faster than the leave-one-out method. So, to save time during testing, I used the k-fold cross-validation method. I decided to </w:t>
      </w:r>
      <w:r w:rsidR="008F4E9D">
        <w:t>loop through 5 values of k-folds along with the 5 values of k-neighbors. This produced 25 data points for average mean squared errors.</w:t>
      </w:r>
    </w:p>
    <w:p w14:paraId="45AE0C52" w14:textId="13030274" w:rsidR="008F4E9D" w:rsidRDefault="008F4E9D" w:rsidP="00C170D8">
      <w:pPr>
        <w:spacing w:after="0" w:line="480" w:lineRule="auto"/>
        <w:ind w:firstLine="720"/>
      </w:pPr>
      <w:r>
        <w:t>I implemented the k-fold</w:t>
      </w:r>
      <w:r w:rsidR="00EE2111">
        <w:t xml:space="preserve"> cross-validation</w:t>
      </w:r>
      <w:r>
        <w:t xml:space="preserve"> method by randomly dividing the original training data set into </w:t>
      </w:r>
      <w:r>
        <w:rPr>
          <w:i/>
        </w:rPr>
        <w:t>k</w:t>
      </w:r>
      <w:r>
        <w:t xml:space="preserve"> folds, with each entry being a single line from the original training file. After dividing the data set into </w:t>
      </w:r>
      <w:r>
        <w:rPr>
          <w:i/>
        </w:rPr>
        <w:t>k</w:t>
      </w:r>
      <w:r>
        <w:t xml:space="preserve"> folds, I iterated over all folds, choosing one to be the validation set and the rest of the folds to be the training set. I then trained the KNN algorithm on the training set and tested the predictions on the validation set. For example, if k=2, there would be 2 folds. I would make the first half of the data set be the validation set and the second be the training set. After training and predictions, I would make the first half be the training set and the second be the validation set. For larger numbers of folds, I would need to train and test </w:t>
      </w:r>
      <w:r>
        <w:rPr>
          <w:i/>
        </w:rPr>
        <w:t>k</w:t>
      </w:r>
      <w:r>
        <w:t xml:space="preserve"> number of times</w:t>
      </w:r>
      <w:r w:rsidR="00841D68">
        <w:t xml:space="preserve"> because each fold has to be the validation set </w:t>
      </w:r>
      <w:r w:rsidR="00EE15F9">
        <w:t>exactly once.</w:t>
      </w:r>
    </w:p>
    <w:p w14:paraId="2A47068A" w14:textId="6B6CCD04" w:rsidR="003D4197" w:rsidRDefault="008F4E9D" w:rsidP="00C170D8">
      <w:pPr>
        <w:spacing w:after="0" w:line="480" w:lineRule="auto"/>
        <w:ind w:firstLine="720"/>
      </w:pPr>
      <w:r>
        <w:t xml:space="preserve">I also iterated the number of </w:t>
      </w:r>
      <w:r>
        <w:rPr>
          <w:i/>
        </w:rPr>
        <w:t>k</w:t>
      </w:r>
      <w:r>
        <w:t>-neighbors between 1 and 10 along with iterating the number of folds between 1 and 10. I chose 5 values of neighbors and 5 values for folds to produce 25 data points for average mean squared error. I used all odd numbers between 1 and 10 for the number of neighbors to test and all even numbers between 2 and 10 for the number of folds to test.</w:t>
      </w:r>
    </w:p>
    <w:p w14:paraId="04EDE60B" w14:textId="1912D08C" w:rsidR="003D4197" w:rsidRDefault="00AE5868" w:rsidP="00C67E8F">
      <w:pPr>
        <w:spacing w:after="0" w:line="480" w:lineRule="auto"/>
        <w:ind w:firstLine="720"/>
      </w:pPr>
      <w:r>
        <w:t>Based on</w:t>
      </w:r>
      <w:r>
        <w:t xml:space="preserve"> the data on the next page</w:t>
      </w:r>
      <w:r>
        <w:t xml:space="preserve">, the lowest average mean squared error is 1.722740936 for when k-neighbors = 9. I can conclude that </w:t>
      </w:r>
      <w:r>
        <w:t>when the number of neighbors is higher, the prediction will be more accurate</w:t>
      </w:r>
      <w:r>
        <w:t>. Although</w:t>
      </w:r>
      <w:r w:rsidR="00FB58C2">
        <w:t>,</w:t>
      </w:r>
      <w:r>
        <w:t xml:space="preserve"> the testing shows that when the number of folds changed, the mean squared error changed erratically, regardless of the k value.</w:t>
      </w:r>
    </w:p>
    <w:p w14:paraId="3BACE1D3" w14:textId="70CB819E" w:rsidR="00C67E8F" w:rsidRDefault="000D1AA2" w:rsidP="00C67E8F">
      <w:pPr>
        <w:spacing w:after="0" w:line="480" w:lineRule="auto"/>
        <w:jc w:val="center"/>
        <w:rPr>
          <w:b/>
        </w:rPr>
      </w:pPr>
      <w:r>
        <w:rPr>
          <w:b/>
        </w:rPr>
        <w:lastRenderedPageBreak/>
        <w:t xml:space="preserve">Average </w:t>
      </w:r>
      <w:r w:rsidR="00442EB3">
        <w:rPr>
          <w:b/>
        </w:rPr>
        <w:t xml:space="preserve">Mean Squared </w:t>
      </w:r>
      <w:r w:rsidR="000D1F4C" w:rsidRPr="008D6580">
        <w:rPr>
          <w:b/>
        </w:rPr>
        <w:t>Errors</w:t>
      </w:r>
    </w:p>
    <w:p w14:paraId="4A387ADE" w14:textId="5CBC01A5" w:rsidR="00C67E8F" w:rsidRPr="00C67E8F" w:rsidRDefault="00C67E8F" w:rsidP="00C67E8F">
      <w:pPr>
        <w:spacing w:after="0" w:line="480" w:lineRule="auto"/>
        <w:ind w:firstLine="720"/>
      </w:pPr>
      <w:r>
        <w:t xml:space="preserve">Before cross-validation, the mean square error for k=3 on the given test set was </w:t>
      </w:r>
      <w:r w:rsidR="00D07F33" w:rsidRPr="00D07F33">
        <w:rPr>
          <w:b/>
        </w:rPr>
        <w:t>1.7559912854</w:t>
      </w:r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"/>
        <w:gridCol w:w="575"/>
        <w:gridCol w:w="1555"/>
        <w:gridCol w:w="1680"/>
        <w:gridCol w:w="1680"/>
        <w:gridCol w:w="1680"/>
        <w:gridCol w:w="1680"/>
      </w:tblGrid>
      <w:tr w:rsidR="00F22B32" w14:paraId="167FE025" w14:textId="77777777" w:rsidTr="00F22B32">
        <w:trPr>
          <w:cantSplit/>
          <w:trHeight w:val="432"/>
        </w:trPr>
        <w:tc>
          <w:tcPr>
            <w:tcW w:w="1075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77E13596" w14:textId="71BF24CF" w:rsidR="00F22B32" w:rsidRDefault="00F22B32" w:rsidP="00F22B32">
            <w:pPr>
              <w:jc w:val="center"/>
            </w:pPr>
          </w:p>
        </w:tc>
        <w:tc>
          <w:tcPr>
            <w:tcW w:w="8275" w:type="dxa"/>
            <w:gridSpan w:val="5"/>
            <w:vAlign w:val="center"/>
          </w:tcPr>
          <w:p w14:paraId="21A6C929" w14:textId="4799B149" w:rsidR="00F22B32" w:rsidRDefault="00F22B32" w:rsidP="00F22B32">
            <w:pPr>
              <w:jc w:val="center"/>
            </w:pPr>
            <w:r>
              <w:t xml:space="preserve">Number of </w:t>
            </w:r>
            <w:r w:rsidR="00E96888">
              <w:t>Folds</w:t>
            </w:r>
          </w:p>
        </w:tc>
      </w:tr>
      <w:tr w:rsidR="00E96888" w14:paraId="2ACF6B27" w14:textId="77777777" w:rsidTr="00F22B32">
        <w:trPr>
          <w:cantSplit/>
          <w:trHeight w:val="432"/>
        </w:trPr>
        <w:tc>
          <w:tcPr>
            <w:tcW w:w="1075" w:type="dxa"/>
            <w:gridSpan w:val="2"/>
            <w:vMerge/>
            <w:tcBorders>
              <w:top w:val="nil"/>
              <w:left w:val="nil"/>
            </w:tcBorders>
            <w:vAlign w:val="center"/>
          </w:tcPr>
          <w:p w14:paraId="79D4F1D5" w14:textId="77777777" w:rsidR="00E96888" w:rsidRDefault="00E96888" w:rsidP="00E96888">
            <w:pPr>
              <w:jc w:val="center"/>
            </w:pPr>
          </w:p>
        </w:tc>
        <w:tc>
          <w:tcPr>
            <w:tcW w:w="1555" w:type="dxa"/>
            <w:vAlign w:val="center"/>
          </w:tcPr>
          <w:p w14:paraId="4564DC91" w14:textId="39A2D362" w:rsidR="00E96888" w:rsidRDefault="00E96888" w:rsidP="00E96888">
            <w:pPr>
              <w:jc w:val="center"/>
            </w:pPr>
            <w:r>
              <w:t>2</w:t>
            </w:r>
          </w:p>
        </w:tc>
        <w:tc>
          <w:tcPr>
            <w:tcW w:w="1680" w:type="dxa"/>
            <w:vAlign w:val="center"/>
          </w:tcPr>
          <w:p w14:paraId="496E878F" w14:textId="6C3BC5EE" w:rsidR="00E96888" w:rsidRDefault="00E96888" w:rsidP="00E96888">
            <w:pPr>
              <w:jc w:val="center"/>
            </w:pPr>
            <w:r>
              <w:t>4</w:t>
            </w:r>
          </w:p>
        </w:tc>
        <w:tc>
          <w:tcPr>
            <w:tcW w:w="1680" w:type="dxa"/>
            <w:vAlign w:val="center"/>
          </w:tcPr>
          <w:p w14:paraId="30534D78" w14:textId="492A14A1" w:rsidR="00E96888" w:rsidRDefault="00E96888" w:rsidP="00E96888">
            <w:pPr>
              <w:jc w:val="center"/>
            </w:pPr>
            <w:r>
              <w:t>6</w:t>
            </w:r>
          </w:p>
        </w:tc>
        <w:tc>
          <w:tcPr>
            <w:tcW w:w="1680" w:type="dxa"/>
            <w:vAlign w:val="center"/>
          </w:tcPr>
          <w:p w14:paraId="06CFCA3E" w14:textId="62B156DA" w:rsidR="00E96888" w:rsidRDefault="00E96888" w:rsidP="00E96888">
            <w:pPr>
              <w:jc w:val="center"/>
            </w:pPr>
            <w:r>
              <w:t>8</w:t>
            </w:r>
          </w:p>
        </w:tc>
        <w:tc>
          <w:tcPr>
            <w:tcW w:w="1680" w:type="dxa"/>
            <w:vAlign w:val="center"/>
          </w:tcPr>
          <w:p w14:paraId="6C8E513C" w14:textId="5123F586" w:rsidR="00E96888" w:rsidRDefault="00E96888" w:rsidP="00E96888">
            <w:pPr>
              <w:jc w:val="center"/>
            </w:pPr>
            <w:r>
              <w:t>10</w:t>
            </w:r>
          </w:p>
        </w:tc>
      </w:tr>
      <w:tr w:rsidR="00E96888" w14:paraId="6781A55A" w14:textId="77777777" w:rsidTr="00F22B32">
        <w:trPr>
          <w:cantSplit/>
          <w:trHeight w:val="432"/>
        </w:trPr>
        <w:tc>
          <w:tcPr>
            <w:tcW w:w="500" w:type="dxa"/>
            <w:vMerge w:val="restart"/>
            <w:textDirection w:val="btLr"/>
            <w:vAlign w:val="center"/>
          </w:tcPr>
          <w:p w14:paraId="42C6B266" w14:textId="49DFF9C4" w:rsidR="00E96888" w:rsidRDefault="00E96888" w:rsidP="00E96888">
            <w:pPr>
              <w:ind w:left="113" w:right="113"/>
              <w:jc w:val="center"/>
            </w:pPr>
            <w:r w:rsidRPr="00E96888">
              <w:rPr>
                <w:sz w:val="22"/>
              </w:rPr>
              <w:t>Number of Neighbors</w:t>
            </w:r>
          </w:p>
        </w:tc>
        <w:tc>
          <w:tcPr>
            <w:tcW w:w="575" w:type="dxa"/>
            <w:vAlign w:val="center"/>
          </w:tcPr>
          <w:p w14:paraId="4F2D63A3" w14:textId="617F02AC" w:rsidR="00E96888" w:rsidRDefault="00E96888" w:rsidP="00E96888">
            <w:pPr>
              <w:jc w:val="center"/>
            </w:pPr>
            <w:r>
              <w:t>1</w:t>
            </w:r>
          </w:p>
        </w:tc>
        <w:tc>
          <w:tcPr>
            <w:tcW w:w="1555" w:type="dxa"/>
            <w:vAlign w:val="center"/>
          </w:tcPr>
          <w:p w14:paraId="5BB6CD6B" w14:textId="2EB88E09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1.69034994698</w:t>
            </w:r>
          </w:p>
        </w:tc>
        <w:tc>
          <w:tcPr>
            <w:tcW w:w="1680" w:type="dxa"/>
            <w:vAlign w:val="center"/>
          </w:tcPr>
          <w:p w14:paraId="0EF35DF6" w14:textId="6C63AA86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1.70957446809</w:t>
            </w:r>
          </w:p>
        </w:tc>
        <w:tc>
          <w:tcPr>
            <w:tcW w:w="1680" w:type="dxa"/>
            <w:vAlign w:val="center"/>
          </w:tcPr>
          <w:p w14:paraId="296862E9" w14:textId="6066D674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1.75346851654</w:t>
            </w:r>
          </w:p>
        </w:tc>
        <w:tc>
          <w:tcPr>
            <w:tcW w:w="1680" w:type="dxa"/>
            <w:vAlign w:val="center"/>
          </w:tcPr>
          <w:p w14:paraId="24A7557F" w14:textId="3DD9083D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1.76310043668</w:t>
            </w:r>
          </w:p>
        </w:tc>
        <w:tc>
          <w:tcPr>
            <w:tcW w:w="1680" w:type="dxa"/>
            <w:vAlign w:val="center"/>
          </w:tcPr>
          <w:p w14:paraId="42879C3D" w14:textId="74FCA2FA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1.75808249721</w:t>
            </w:r>
          </w:p>
        </w:tc>
      </w:tr>
      <w:tr w:rsidR="00E96888" w14:paraId="2573AF82" w14:textId="77777777" w:rsidTr="00F22B32">
        <w:trPr>
          <w:cantSplit/>
          <w:trHeight w:val="432"/>
        </w:trPr>
        <w:tc>
          <w:tcPr>
            <w:tcW w:w="500" w:type="dxa"/>
            <w:vMerge/>
            <w:vAlign w:val="center"/>
          </w:tcPr>
          <w:p w14:paraId="73B15BB0" w14:textId="5E8A7E61" w:rsidR="00E96888" w:rsidRDefault="00E96888" w:rsidP="00E96888">
            <w:pPr>
              <w:jc w:val="center"/>
            </w:pPr>
          </w:p>
        </w:tc>
        <w:tc>
          <w:tcPr>
            <w:tcW w:w="575" w:type="dxa"/>
            <w:vAlign w:val="center"/>
          </w:tcPr>
          <w:p w14:paraId="0CF6CD11" w14:textId="0801DB0E" w:rsidR="00E96888" w:rsidRDefault="00E96888" w:rsidP="00E96888">
            <w:pPr>
              <w:jc w:val="center"/>
            </w:pPr>
            <w:r>
              <w:t>3</w:t>
            </w:r>
          </w:p>
        </w:tc>
        <w:tc>
          <w:tcPr>
            <w:tcW w:w="1555" w:type="dxa"/>
            <w:vAlign w:val="center"/>
          </w:tcPr>
          <w:p w14:paraId="761761A6" w14:textId="3211323F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1.75185577943</w:t>
            </w:r>
          </w:p>
        </w:tc>
        <w:tc>
          <w:tcPr>
            <w:tcW w:w="1680" w:type="dxa"/>
            <w:vAlign w:val="center"/>
          </w:tcPr>
          <w:p w14:paraId="7A0A211A" w14:textId="0EE4898D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1.81382978723</w:t>
            </w:r>
          </w:p>
        </w:tc>
        <w:tc>
          <w:tcPr>
            <w:tcW w:w="1680" w:type="dxa"/>
            <w:vAlign w:val="center"/>
          </w:tcPr>
          <w:p w14:paraId="71A4CFC3" w14:textId="1CA6A367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1.66129032258</w:t>
            </w:r>
          </w:p>
        </w:tc>
        <w:tc>
          <w:tcPr>
            <w:tcW w:w="1680" w:type="dxa"/>
            <w:vAlign w:val="center"/>
          </w:tcPr>
          <w:p w14:paraId="5AC36CA4" w14:textId="43E574C2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1.76939890710</w:t>
            </w:r>
          </w:p>
        </w:tc>
        <w:tc>
          <w:tcPr>
            <w:tcW w:w="1680" w:type="dxa"/>
            <w:vAlign w:val="center"/>
          </w:tcPr>
          <w:p w14:paraId="162BB2B6" w14:textId="768369F0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1.66146993318</w:t>
            </w:r>
          </w:p>
        </w:tc>
      </w:tr>
      <w:tr w:rsidR="00E96888" w14:paraId="3B31BB6E" w14:textId="77777777" w:rsidTr="00F22B32">
        <w:trPr>
          <w:cantSplit/>
          <w:trHeight w:val="432"/>
        </w:trPr>
        <w:tc>
          <w:tcPr>
            <w:tcW w:w="500" w:type="dxa"/>
            <w:vMerge/>
            <w:vAlign w:val="center"/>
          </w:tcPr>
          <w:p w14:paraId="6220DB53" w14:textId="7B138E31" w:rsidR="00E96888" w:rsidRDefault="00E96888" w:rsidP="00E96888">
            <w:pPr>
              <w:jc w:val="center"/>
            </w:pPr>
          </w:p>
        </w:tc>
        <w:tc>
          <w:tcPr>
            <w:tcW w:w="575" w:type="dxa"/>
            <w:vAlign w:val="center"/>
          </w:tcPr>
          <w:p w14:paraId="0B1DD9D7" w14:textId="2DF4603D" w:rsidR="00E96888" w:rsidRDefault="00E96888" w:rsidP="00E96888">
            <w:pPr>
              <w:jc w:val="center"/>
            </w:pPr>
            <w:r>
              <w:t>5</w:t>
            </w:r>
          </w:p>
        </w:tc>
        <w:tc>
          <w:tcPr>
            <w:tcW w:w="1555" w:type="dxa"/>
            <w:vAlign w:val="center"/>
          </w:tcPr>
          <w:p w14:paraId="218AFBD6" w14:textId="25FA9FD7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1.51961823966</w:t>
            </w:r>
          </w:p>
        </w:tc>
        <w:tc>
          <w:tcPr>
            <w:tcW w:w="1680" w:type="dxa"/>
            <w:vAlign w:val="center"/>
          </w:tcPr>
          <w:p w14:paraId="6BEBFDCE" w14:textId="2296D83D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1.61293743372</w:t>
            </w:r>
          </w:p>
        </w:tc>
        <w:tc>
          <w:tcPr>
            <w:tcW w:w="1680" w:type="dxa"/>
            <w:vAlign w:val="center"/>
          </w:tcPr>
          <w:p w14:paraId="5774C976" w14:textId="60783445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1.58369098712</w:t>
            </w:r>
          </w:p>
        </w:tc>
        <w:tc>
          <w:tcPr>
            <w:tcW w:w="1680" w:type="dxa"/>
            <w:vAlign w:val="center"/>
          </w:tcPr>
          <w:p w14:paraId="36619700" w14:textId="2EBCE038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1.50598476605</w:t>
            </w:r>
          </w:p>
        </w:tc>
        <w:tc>
          <w:tcPr>
            <w:tcW w:w="1680" w:type="dxa"/>
            <w:vAlign w:val="center"/>
          </w:tcPr>
          <w:p w14:paraId="58EA9A63" w14:textId="5A721C5A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1.51444444444</w:t>
            </w:r>
          </w:p>
        </w:tc>
      </w:tr>
      <w:tr w:rsidR="00E96888" w14:paraId="3882E060" w14:textId="77777777" w:rsidTr="00F22B32">
        <w:trPr>
          <w:cantSplit/>
          <w:trHeight w:val="432"/>
        </w:trPr>
        <w:tc>
          <w:tcPr>
            <w:tcW w:w="500" w:type="dxa"/>
            <w:vMerge/>
            <w:vAlign w:val="center"/>
          </w:tcPr>
          <w:p w14:paraId="7DF04146" w14:textId="39DAD10A" w:rsidR="00E96888" w:rsidRDefault="00E96888" w:rsidP="00E96888">
            <w:pPr>
              <w:jc w:val="center"/>
            </w:pPr>
          </w:p>
        </w:tc>
        <w:tc>
          <w:tcPr>
            <w:tcW w:w="575" w:type="dxa"/>
            <w:vAlign w:val="center"/>
          </w:tcPr>
          <w:p w14:paraId="51AFD224" w14:textId="51A943C5" w:rsidR="00E96888" w:rsidRDefault="00E96888" w:rsidP="00E96888">
            <w:pPr>
              <w:jc w:val="center"/>
            </w:pPr>
            <w:r>
              <w:t>7</w:t>
            </w:r>
          </w:p>
        </w:tc>
        <w:tc>
          <w:tcPr>
            <w:tcW w:w="1555" w:type="dxa"/>
            <w:vAlign w:val="center"/>
          </w:tcPr>
          <w:p w14:paraId="0505243A" w14:textId="04360260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1.35737009544</w:t>
            </w:r>
          </w:p>
        </w:tc>
        <w:tc>
          <w:tcPr>
            <w:tcW w:w="1680" w:type="dxa"/>
            <w:vAlign w:val="center"/>
          </w:tcPr>
          <w:p w14:paraId="314B7A0C" w14:textId="23FD2B0B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1.53411513859</w:t>
            </w:r>
          </w:p>
        </w:tc>
        <w:tc>
          <w:tcPr>
            <w:tcW w:w="1680" w:type="dxa"/>
            <w:vAlign w:val="center"/>
          </w:tcPr>
          <w:p w14:paraId="3795E1F2" w14:textId="5307E97C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1.62847965739</w:t>
            </w:r>
          </w:p>
        </w:tc>
        <w:tc>
          <w:tcPr>
            <w:tcW w:w="1680" w:type="dxa"/>
            <w:vAlign w:val="center"/>
          </w:tcPr>
          <w:p w14:paraId="0C09D49D" w14:textId="02C6537F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1.74890829694</w:t>
            </w:r>
          </w:p>
        </w:tc>
        <w:tc>
          <w:tcPr>
            <w:tcW w:w="1680" w:type="dxa"/>
            <w:vAlign w:val="center"/>
          </w:tcPr>
          <w:p w14:paraId="702E3A63" w14:textId="33B5D854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1.71252796421</w:t>
            </w:r>
          </w:p>
        </w:tc>
      </w:tr>
      <w:tr w:rsidR="00E96888" w14:paraId="5788FE15" w14:textId="77777777" w:rsidTr="00F22B32">
        <w:trPr>
          <w:cantSplit/>
          <w:trHeight w:val="432"/>
        </w:trPr>
        <w:tc>
          <w:tcPr>
            <w:tcW w:w="500" w:type="dxa"/>
            <w:vMerge/>
            <w:textDirection w:val="btLr"/>
            <w:vAlign w:val="center"/>
          </w:tcPr>
          <w:p w14:paraId="0FE698D2" w14:textId="77007655" w:rsidR="00E96888" w:rsidRDefault="00E96888" w:rsidP="00E96888">
            <w:pPr>
              <w:jc w:val="center"/>
            </w:pPr>
          </w:p>
        </w:tc>
        <w:tc>
          <w:tcPr>
            <w:tcW w:w="575" w:type="dxa"/>
            <w:vAlign w:val="center"/>
          </w:tcPr>
          <w:p w14:paraId="48E60555" w14:textId="5886BC75" w:rsidR="00E96888" w:rsidRDefault="00E96888" w:rsidP="00E96888">
            <w:pPr>
              <w:jc w:val="center"/>
            </w:pPr>
            <w:r>
              <w:t>9</w:t>
            </w:r>
          </w:p>
        </w:tc>
        <w:tc>
          <w:tcPr>
            <w:tcW w:w="1555" w:type="dxa"/>
            <w:vAlign w:val="center"/>
          </w:tcPr>
          <w:p w14:paraId="1C8170E1" w14:textId="3A56B254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1.47664543524</w:t>
            </w:r>
          </w:p>
        </w:tc>
        <w:tc>
          <w:tcPr>
            <w:tcW w:w="1680" w:type="dxa"/>
            <w:vAlign w:val="center"/>
          </w:tcPr>
          <w:p w14:paraId="2CD4313F" w14:textId="57098B84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1.50478214665</w:t>
            </w:r>
          </w:p>
        </w:tc>
        <w:tc>
          <w:tcPr>
            <w:tcW w:w="1680" w:type="dxa"/>
            <w:vAlign w:val="center"/>
          </w:tcPr>
          <w:p w14:paraId="6371F8A1" w14:textId="64D23FE0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1.55328310011</w:t>
            </w:r>
          </w:p>
        </w:tc>
        <w:tc>
          <w:tcPr>
            <w:tcW w:w="1680" w:type="dxa"/>
            <w:vAlign w:val="center"/>
          </w:tcPr>
          <w:p w14:paraId="265C21EA" w14:textId="419583B6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1.59316427784</w:t>
            </w:r>
          </w:p>
        </w:tc>
        <w:tc>
          <w:tcPr>
            <w:tcW w:w="1680" w:type="dxa"/>
            <w:vAlign w:val="center"/>
          </w:tcPr>
          <w:p w14:paraId="378DD74A" w14:textId="0CA74D97" w:rsidR="00E96888" w:rsidRPr="00E96888" w:rsidRDefault="00E96888" w:rsidP="00E96888">
            <w:pPr>
              <w:jc w:val="center"/>
              <w:rPr>
                <w:sz w:val="20"/>
              </w:rPr>
            </w:pPr>
            <w:r w:rsidRPr="00E96888">
              <w:rPr>
                <w:color w:val="000000"/>
                <w:sz w:val="20"/>
              </w:rPr>
              <w:t>1.63395810364</w:t>
            </w:r>
          </w:p>
        </w:tc>
      </w:tr>
    </w:tbl>
    <w:p w14:paraId="2BC7D78A" w14:textId="58AEDF63" w:rsidR="008F4E9D" w:rsidRDefault="00752145" w:rsidP="00C170D8">
      <w:pPr>
        <w:spacing w:after="0" w:line="480" w:lineRule="auto"/>
      </w:pPr>
      <w:r>
        <w:rPr>
          <w:noProof/>
        </w:rPr>
        <w:drawing>
          <wp:inline distT="0" distB="0" distL="0" distR="0" wp14:anchorId="47BCBAAC" wp14:editId="645F6C80">
            <wp:extent cx="5943600" cy="45720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83C2C9" w14:textId="480443AB" w:rsidR="003D4197" w:rsidRDefault="003D4197" w:rsidP="00AE5868">
      <w:pPr>
        <w:spacing w:after="0" w:line="480" w:lineRule="auto"/>
        <w:jc w:val="center"/>
      </w:pPr>
      <w:r w:rsidRPr="003D4197">
        <w:t>Chart 1: The labelled data points are the average error for each value of k-neighbors.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"/>
        <w:gridCol w:w="575"/>
        <w:gridCol w:w="1555"/>
        <w:gridCol w:w="1680"/>
        <w:gridCol w:w="1680"/>
        <w:gridCol w:w="1680"/>
        <w:gridCol w:w="1680"/>
      </w:tblGrid>
      <w:tr w:rsidR="00D60D42" w14:paraId="1E902A8F" w14:textId="77777777" w:rsidTr="0002304A">
        <w:trPr>
          <w:cantSplit/>
          <w:trHeight w:val="432"/>
        </w:trPr>
        <w:tc>
          <w:tcPr>
            <w:tcW w:w="1075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75262C7B" w14:textId="77777777" w:rsidR="00D60D42" w:rsidRDefault="00D60D42" w:rsidP="0002304A">
            <w:pPr>
              <w:jc w:val="center"/>
            </w:pPr>
          </w:p>
        </w:tc>
        <w:tc>
          <w:tcPr>
            <w:tcW w:w="8275" w:type="dxa"/>
            <w:gridSpan w:val="5"/>
            <w:vAlign w:val="center"/>
          </w:tcPr>
          <w:p w14:paraId="548572C1" w14:textId="4CB062C3" w:rsidR="00D60D42" w:rsidRDefault="00D60D42" w:rsidP="00D60D42">
            <w:pPr>
              <w:jc w:val="center"/>
            </w:pPr>
            <w:r>
              <w:t xml:space="preserve">Number of </w:t>
            </w:r>
            <w:r>
              <w:t>Folds</w:t>
            </w:r>
          </w:p>
        </w:tc>
      </w:tr>
      <w:tr w:rsidR="00D60D42" w14:paraId="4C27C5F5" w14:textId="77777777" w:rsidTr="0002304A">
        <w:trPr>
          <w:cantSplit/>
          <w:trHeight w:val="432"/>
        </w:trPr>
        <w:tc>
          <w:tcPr>
            <w:tcW w:w="1075" w:type="dxa"/>
            <w:gridSpan w:val="2"/>
            <w:vMerge/>
            <w:tcBorders>
              <w:top w:val="nil"/>
              <w:left w:val="nil"/>
            </w:tcBorders>
            <w:vAlign w:val="center"/>
          </w:tcPr>
          <w:p w14:paraId="1BBD7EA0" w14:textId="77777777" w:rsidR="00D60D42" w:rsidRDefault="00D60D42" w:rsidP="0002304A">
            <w:pPr>
              <w:jc w:val="center"/>
            </w:pPr>
          </w:p>
        </w:tc>
        <w:tc>
          <w:tcPr>
            <w:tcW w:w="1555" w:type="dxa"/>
            <w:vAlign w:val="center"/>
          </w:tcPr>
          <w:p w14:paraId="4FAF8F53" w14:textId="3F457FA0" w:rsidR="00D60D42" w:rsidRDefault="00D60D42" w:rsidP="0002304A">
            <w:pPr>
              <w:jc w:val="center"/>
            </w:pPr>
            <w:r>
              <w:t>2</w:t>
            </w:r>
          </w:p>
        </w:tc>
        <w:tc>
          <w:tcPr>
            <w:tcW w:w="1680" w:type="dxa"/>
            <w:vAlign w:val="center"/>
          </w:tcPr>
          <w:p w14:paraId="1D1A3CC5" w14:textId="2C914F65" w:rsidR="00D60D42" w:rsidRDefault="00D60D42" w:rsidP="0002304A">
            <w:pPr>
              <w:jc w:val="center"/>
            </w:pPr>
            <w:r>
              <w:t>4</w:t>
            </w:r>
          </w:p>
        </w:tc>
        <w:tc>
          <w:tcPr>
            <w:tcW w:w="1680" w:type="dxa"/>
            <w:vAlign w:val="center"/>
          </w:tcPr>
          <w:p w14:paraId="129A0E56" w14:textId="5026BCB6" w:rsidR="00D60D42" w:rsidRDefault="00D60D42" w:rsidP="0002304A">
            <w:pPr>
              <w:jc w:val="center"/>
            </w:pPr>
            <w:r>
              <w:t>6</w:t>
            </w:r>
          </w:p>
        </w:tc>
        <w:tc>
          <w:tcPr>
            <w:tcW w:w="1680" w:type="dxa"/>
            <w:vAlign w:val="center"/>
          </w:tcPr>
          <w:p w14:paraId="3B24B8A2" w14:textId="375B15C6" w:rsidR="00D60D42" w:rsidRDefault="00D60D42" w:rsidP="0002304A">
            <w:pPr>
              <w:jc w:val="center"/>
            </w:pPr>
            <w:r>
              <w:t>8</w:t>
            </w:r>
          </w:p>
        </w:tc>
        <w:tc>
          <w:tcPr>
            <w:tcW w:w="1680" w:type="dxa"/>
            <w:vAlign w:val="center"/>
          </w:tcPr>
          <w:p w14:paraId="0ACBEBF5" w14:textId="6BC8BB63" w:rsidR="00D60D42" w:rsidRDefault="00D60D42" w:rsidP="0002304A">
            <w:pPr>
              <w:jc w:val="center"/>
            </w:pPr>
            <w:r>
              <w:t>10</w:t>
            </w:r>
          </w:p>
        </w:tc>
      </w:tr>
      <w:tr w:rsidR="00D60D42" w14:paraId="6368C998" w14:textId="77777777" w:rsidTr="00C37DBE">
        <w:trPr>
          <w:cantSplit/>
          <w:trHeight w:val="432"/>
        </w:trPr>
        <w:tc>
          <w:tcPr>
            <w:tcW w:w="500" w:type="dxa"/>
            <w:vMerge w:val="restart"/>
            <w:textDirection w:val="btLr"/>
            <w:vAlign w:val="center"/>
          </w:tcPr>
          <w:p w14:paraId="2CE22B6F" w14:textId="2C8FDB11" w:rsidR="00D60D42" w:rsidRPr="00E96888" w:rsidRDefault="00D60D42" w:rsidP="00D60D42">
            <w:pPr>
              <w:ind w:left="113" w:right="113"/>
              <w:jc w:val="center"/>
              <w:rPr>
                <w:sz w:val="22"/>
              </w:rPr>
            </w:pPr>
            <w:r w:rsidRPr="00E96888">
              <w:rPr>
                <w:sz w:val="22"/>
              </w:rPr>
              <w:t xml:space="preserve">Number of </w:t>
            </w:r>
            <w:r w:rsidRPr="00E96888">
              <w:rPr>
                <w:sz w:val="22"/>
              </w:rPr>
              <w:t>Neighbors</w:t>
            </w:r>
          </w:p>
        </w:tc>
        <w:tc>
          <w:tcPr>
            <w:tcW w:w="575" w:type="dxa"/>
            <w:vAlign w:val="center"/>
          </w:tcPr>
          <w:p w14:paraId="7BA91C95" w14:textId="4E77171E" w:rsidR="00D60D42" w:rsidRDefault="00D60D42" w:rsidP="00D60D42">
            <w:pPr>
              <w:jc w:val="center"/>
            </w:pPr>
            <w:r>
              <w:t>1</w:t>
            </w:r>
          </w:p>
        </w:tc>
        <w:tc>
          <w:tcPr>
            <w:tcW w:w="1555" w:type="dxa"/>
          </w:tcPr>
          <w:p w14:paraId="21BA897A" w14:textId="26DB3D23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1.68398727466</w:t>
            </w:r>
          </w:p>
        </w:tc>
        <w:tc>
          <w:tcPr>
            <w:tcW w:w="1680" w:type="dxa"/>
          </w:tcPr>
          <w:p w14:paraId="0C38BEDA" w14:textId="34A10645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1.90191897655</w:t>
            </w:r>
          </w:p>
        </w:tc>
        <w:tc>
          <w:tcPr>
            <w:tcW w:w="1680" w:type="dxa"/>
          </w:tcPr>
          <w:p w14:paraId="77FE6724" w14:textId="34DCBCFF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2.01510248112</w:t>
            </w:r>
          </w:p>
        </w:tc>
        <w:tc>
          <w:tcPr>
            <w:tcW w:w="1680" w:type="dxa"/>
          </w:tcPr>
          <w:p w14:paraId="75C7C7E3" w14:textId="7B742518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1.92519251925</w:t>
            </w:r>
          </w:p>
        </w:tc>
        <w:tc>
          <w:tcPr>
            <w:tcW w:w="1680" w:type="dxa"/>
          </w:tcPr>
          <w:p w14:paraId="0C4C3A64" w14:textId="349C638D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2.00223713647</w:t>
            </w:r>
          </w:p>
        </w:tc>
      </w:tr>
      <w:tr w:rsidR="00D60D42" w14:paraId="0ECDD1F5" w14:textId="77777777" w:rsidTr="00C37DBE">
        <w:trPr>
          <w:cantSplit/>
          <w:trHeight w:val="432"/>
        </w:trPr>
        <w:tc>
          <w:tcPr>
            <w:tcW w:w="500" w:type="dxa"/>
            <w:vMerge/>
            <w:vAlign w:val="center"/>
          </w:tcPr>
          <w:p w14:paraId="460AC00F" w14:textId="77777777" w:rsidR="00D60D42" w:rsidRDefault="00D60D42" w:rsidP="00D60D42">
            <w:pPr>
              <w:jc w:val="center"/>
            </w:pPr>
          </w:p>
        </w:tc>
        <w:tc>
          <w:tcPr>
            <w:tcW w:w="575" w:type="dxa"/>
            <w:vAlign w:val="center"/>
          </w:tcPr>
          <w:p w14:paraId="2576D23F" w14:textId="34B18372" w:rsidR="00D60D42" w:rsidRDefault="00D60D42" w:rsidP="00D60D42">
            <w:pPr>
              <w:jc w:val="center"/>
            </w:pPr>
            <w:r>
              <w:t>3</w:t>
            </w:r>
          </w:p>
        </w:tc>
        <w:tc>
          <w:tcPr>
            <w:tcW w:w="1555" w:type="dxa"/>
          </w:tcPr>
          <w:p w14:paraId="5A6C89B6" w14:textId="43C51FD6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1.80275715801</w:t>
            </w:r>
          </w:p>
        </w:tc>
        <w:tc>
          <w:tcPr>
            <w:tcW w:w="1680" w:type="dxa"/>
          </w:tcPr>
          <w:p w14:paraId="10EBE842" w14:textId="207A4415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2.03723404255</w:t>
            </w:r>
          </w:p>
        </w:tc>
        <w:tc>
          <w:tcPr>
            <w:tcW w:w="1680" w:type="dxa"/>
          </w:tcPr>
          <w:p w14:paraId="4539D6FC" w14:textId="134B4361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1.94174757282</w:t>
            </w:r>
          </w:p>
        </w:tc>
        <w:tc>
          <w:tcPr>
            <w:tcW w:w="1680" w:type="dxa"/>
          </w:tcPr>
          <w:p w14:paraId="56F9656D" w14:textId="31C00833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1.98358862144</w:t>
            </w:r>
          </w:p>
        </w:tc>
        <w:tc>
          <w:tcPr>
            <w:tcW w:w="1680" w:type="dxa"/>
          </w:tcPr>
          <w:p w14:paraId="38B4E54F" w14:textId="6EA3D762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1.99552572707</w:t>
            </w:r>
          </w:p>
        </w:tc>
      </w:tr>
      <w:tr w:rsidR="00D60D42" w14:paraId="47515644" w14:textId="77777777" w:rsidTr="00C37DBE">
        <w:trPr>
          <w:cantSplit/>
          <w:trHeight w:val="432"/>
        </w:trPr>
        <w:tc>
          <w:tcPr>
            <w:tcW w:w="500" w:type="dxa"/>
            <w:vMerge/>
            <w:vAlign w:val="center"/>
          </w:tcPr>
          <w:p w14:paraId="08FC57B5" w14:textId="77777777" w:rsidR="00D60D42" w:rsidRDefault="00D60D42" w:rsidP="00D60D42">
            <w:pPr>
              <w:jc w:val="center"/>
            </w:pPr>
          </w:p>
        </w:tc>
        <w:tc>
          <w:tcPr>
            <w:tcW w:w="575" w:type="dxa"/>
            <w:vAlign w:val="center"/>
          </w:tcPr>
          <w:p w14:paraId="53BD7AF7" w14:textId="16BB1846" w:rsidR="00D60D42" w:rsidRDefault="00D60D42" w:rsidP="00D60D42">
            <w:pPr>
              <w:jc w:val="center"/>
            </w:pPr>
            <w:r>
              <w:t>5</w:t>
            </w:r>
          </w:p>
        </w:tc>
        <w:tc>
          <w:tcPr>
            <w:tcW w:w="1555" w:type="dxa"/>
          </w:tcPr>
          <w:p w14:paraId="2723491F" w14:textId="7C633073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1.61187698834</w:t>
            </w:r>
          </w:p>
        </w:tc>
        <w:tc>
          <w:tcPr>
            <w:tcW w:w="1680" w:type="dxa"/>
          </w:tcPr>
          <w:p w14:paraId="0FB8F99D" w14:textId="0D92AA41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1.89266737513</w:t>
            </w:r>
          </w:p>
        </w:tc>
        <w:tc>
          <w:tcPr>
            <w:tcW w:w="1680" w:type="dxa"/>
          </w:tcPr>
          <w:p w14:paraId="464CBD39" w14:textId="49649151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1.92274678112</w:t>
            </w:r>
          </w:p>
        </w:tc>
        <w:tc>
          <w:tcPr>
            <w:tcW w:w="1680" w:type="dxa"/>
          </w:tcPr>
          <w:p w14:paraId="09040E99" w14:textId="2F075762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1.77573131094</w:t>
            </w:r>
          </w:p>
        </w:tc>
        <w:tc>
          <w:tcPr>
            <w:tcW w:w="1680" w:type="dxa"/>
          </w:tcPr>
          <w:p w14:paraId="7BB0C3B8" w14:textId="1E8ACF87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2.00224719101</w:t>
            </w:r>
          </w:p>
        </w:tc>
      </w:tr>
      <w:tr w:rsidR="00D60D42" w14:paraId="77274844" w14:textId="77777777" w:rsidTr="00C37DBE">
        <w:trPr>
          <w:cantSplit/>
          <w:trHeight w:val="432"/>
        </w:trPr>
        <w:tc>
          <w:tcPr>
            <w:tcW w:w="500" w:type="dxa"/>
            <w:vMerge/>
            <w:vAlign w:val="center"/>
          </w:tcPr>
          <w:p w14:paraId="16674240" w14:textId="77777777" w:rsidR="00D60D42" w:rsidRDefault="00D60D42" w:rsidP="00D60D42">
            <w:pPr>
              <w:jc w:val="center"/>
            </w:pPr>
          </w:p>
        </w:tc>
        <w:tc>
          <w:tcPr>
            <w:tcW w:w="575" w:type="dxa"/>
            <w:vAlign w:val="center"/>
          </w:tcPr>
          <w:p w14:paraId="12655909" w14:textId="46487338" w:rsidR="00D60D42" w:rsidRDefault="00D60D42" w:rsidP="00D60D42">
            <w:pPr>
              <w:jc w:val="center"/>
            </w:pPr>
            <w:r>
              <w:t>7</w:t>
            </w:r>
          </w:p>
        </w:tc>
        <w:tc>
          <w:tcPr>
            <w:tcW w:w="1555" w:type="dxa"/>
          </w:tcPr>
          <w:p w14:paraId="55156232" w14:textId="0446B892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1.71792152704</w:t>
            </w:r>
          </w:p>
        </w:tc>
        <w:tc>
          <w:tcPr>
            <w:tcW w:w="1680" w:type="dxa"/>
          </w:tcPr>
          <w:p w14:paraId="3064ED49" w14:textId="4E9A442C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1.84328358209</w:t>
            </w:r>
          </w:p>
        </w:tc>
        <w:tc>
          <w:tcPr>
            <w:tcW w:w="1680" w:type="dxa"/>
          </w:tcPr>
          <w:p w14:paraId="2AEFCA2F" w14:textId="3227A94B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1.67274678112</w:t>
            </w:r>
          </w:p>
        </w:tc>
        <w:tc>
          <w:tcPr>
            <w:tcW w:w="1680" w:type="dxa"/>
          </w:tcPr>
          <w:p w14:paraId="4C2C3D8C" w14:textId="47B00FAF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1.80926130099</w:t>
            </w:r>
          </w:p>
        </w:tc>
        <w:tc>
          <w:tcPr>
            <w:tcW w:w="1680" w:type="dxa"/>
          </w:tcPr>
          <w:p w14:paraId="584200D8" w14:textId="4E482A82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1.98444444444</w:t>
            </w:r>
          </w:p>
        </w:tc>
      </w:tr>
      <w:tr w:rsidR="00D60D42" w14:paraId="5A0EC933" w14:textId="77777777" w:rsidTr="00C37DBE">
        <w:trPr>
          <w:cantSplit/>
          <w:trHeight w:val="432"/>
        </w:trPr>
        <w:tc>
          <w:tcPr>
            <w:tcW w:w="500" w:type="dxa"/>
            <w:vMerge/>
            <w:textDirection w:val="btLr"/>
            <w:vAlign w:val="center"/>
          </w:tcPr>
          <w:p w14:paraId="390C44D3" w14:textId="77777777" w:rsidR="00D60D42" w:rsidRDefault="00D60D42" w:rsidP="00D60D42">
            <w:pPr>
              <w:jc w:val="center"/>
            </w:pPr>
          </w:p>
        </w:tc>
        <w:tc>
          <w:tcPr>
            <w:tcW w:w="575" w:type="dxa"/>
            <w:vAlign w:val="center"/>
          </w:tcPr>
          <w:p w14:paraId="26B930B0" w14:textId="72D693B8" w:rsidR="00D60D42" w:rsidRDefault="00D60D42" w:rsidP="00D60D42">
            <w:pPr>
              <w:jc w:val="center"/>
            </w:pPr>
            <w:r>
              <w:t>9</w:t>
            </w:r>
          </w:p>
        </w:tc>
        <w:tc>
          <w:tcPr>
            <w:tcW w:w="1555" w:type="dxa"/>
          </w:tcPr>
          <w:p w14:paraId="298DA834" w14:textId="28237835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1.47452229299</w:t>
            </w:r>
          </w:p>
        </w:tc>
        <w:tc>
          <w:tcPr>
            <w:tcW w:w="1680" w:type="dxa"/>
          </w:tcPr>
          <w:p w14:paraId="3A7AABAE" w14:textId="0F362D8B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1.57704569607</w:t>
            </w:r>
          </w:p>
        </w:tc>
        <w:tc>
          <w:tcPr>
            <w:tcW w:w="1680" w:type="dxa"/>
          </w:tcPr>
          <w:p w14:paraId="0F19156B" w14:textId="3696660F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1.59505907626</w:t>
            </w:r>
          </w:p>
        </w:tc>
        <w:tc>
          <w:tcPr>
            <w:tcW w:w="1680" w:type="dxa"/>
          </w:tcPr>
          <w:p w14:paraId="5057703A" w14:textId="4856988C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1.64466446645</w:t>
            </w:r>
          </w:p>
        </w:tc>
        <w:tc>
          <w:tcPr>
            <w:tcW w:w="1680" w:type="dxa"/>
          </w:tcPr>
          <w:p w14:paraId="4579506A" w14:textId="4193AD78" w:rsidR="00D60D42" w:rsidRPr="007C48B0" w:rsidRDefault="00D60D42" w:rsidP="00D60D42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1.90224719101</w:t>
            </w:r>
          </w:p>
        </w:tc>
      </w:tr>
    </w:tbl>
    <w:p w14:paraId="611D2848" w14:textId="3BFA3C57" w:rsidR="000366F6" w:rsidRDefault="00D60D42" w:rsidP="000366F6">
      <w:pPr>
        <w:spacing w:after="0" w:line="240" w:lineRule="auto"/>
      </w:pPr>
      <w:r>
        <w:rPr>
          <w:noProof/>
        </w:rPr>
        <w:drawing>
          <wp:inline distT="0" distB="0" distL="0" distR="0" wp14:anchorId="02BB384A" wp14:editId="000196D9">
            <wp:extent cx="5943600" cy="4572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E9A39C" w14:textId="37D21A91" w:rsidR="007C48B0" w:rsidRDefault="007C48B0" w:rsidP="007C48B0">
      <w:pPr>
        <w:spacing w:after="0" w:line="240" w:lineRule="auto"/>
        <w:jc w:val="center"/>
      </w:pPr>
      <w:r>
        <w:t>Chart 2: Tr</w:t>
      </w:r>
      <w:r w:rsidR="00A66D7E">
        <w:t>ia</w:t>
      </w:r>
      <w:r>
        <w:t>l 2 cross validation results</w:t>
      </w:r>
      <w:r w:rsidR="00243916">
        <w:t xml:space="preserve"> with averages labelled</w:t>
      </w:r>
    </w:p>
    <w:p w14:paraId="421E582A" w14:textId="21290A71" w:rsidR="005F57EE" w:rsidRDefault="005F57EE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"/>
        <w:gridCol w:w="575"/>
        <w:gridCol w:w="1555"/>
        <w:gridCol w:w="1680"/>
        <w:gridCol w:w="1680"/>
        <w:gridCol w:w="1680"/>
        <w:gridCol w:w="1680"/>
      </w:tblGrid>
      <w:tr w:rsidR="005F57EE" w14:paraId="26ACFCBC" w14:textId="77777777" w:rsidTr="0002304A">
        <w:trPr>
          <w:cantSplit/>
          <w:trHeight w:val="432"/>
        </w:trPr>
        <w:tc>
          <w:tcPr>
            <w:tcW w:w="1075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4F0A9A01" w14:textId="77777777" w:rsidR="005F57EE" w:rsidRDefault="005F57EE" w:rsidP="0002304A">
            <w:pPr>
              <w:jc w:val="center"/>
            </w:pPr>
          </w:p>
        </w:tc>
        <w:tc>
          <w:tcPr>
            <w:tcW w:w="8275" w:type="dxa"/>
            <w:gridSpan w:val="5"/>
            <w:vAlign w:val="center"/>
          </w:tcPr>
          <w:p w14:paraId="64C2F7E5" w14:textId="77777777" w:rsidR="005F57EE" w:rsidRDefault="005F57EE" w:rsidP="0002304A">
            <w:pPr>
              <w:jc w:val="center"/>
            </w:pPr>
            <w:r>
              <w:t>Number of Folds</w:t>
            </w:r>
          </w:p>
        </w:tc>
      </w:tr>
      <w:tr w:rsidR="005F57EE" w14:paraId="04A92FC4" w14:textId="77777777" w:rsidTr="0002304A">
        <w:trPr>
          <w:cantSplit/>
          <w:trHeight w:val="432"/>
        </w:trPr>
        <w:tc>
          <w:tcPr>
            <w:tcW w:w="1075" w:type="dxa"/>
            <w:gridSpan w:val="2"/>
            <w:vMerge/>
            <w:tcBorders>
              <w:top w:val="nil"/>
              <w:left w:val="nil"/>
            </w:tcBorders>
            <w:vAlign w:val="center"/>
          </w:tcPr>
          <w:p w14:paraId="55688B64" w14:textId="77777777" w:rsidR="005F57EE" w:rsidRDefault="005F57EE" w:rsidP="0002304A">
            <w:pPr>
              <w:jc w:val="center"/>
            </w:pPr>
          </w:p>
        </w:tc>
        <w:tc>
          <w:tcPr>
            <w:tcW w:w="1555" w:type="dxa"/>
            <w:vAlign w:val="center"/>
          </w:tcPr>
          <w:p w14:paraId="26B86607" w14:textId="77777777" w:rsidR="005F57EE" w:rsidRDefault="005F57EE" w:rsidP="0002304A">
            <w:pPr>
              <w:jc w:val="center"/>
            </w:pPr>
            <w:r>
              <w:t>2</w:t>
            </w:r>
          </w:p>
        </w:tc>
        <w:tc>
          <w:tcPr>
            <w:tcW w:w="1680" w:type="dxa"/>
            <w:vAlign w:val="center"/>
          </w:tcPr>
          <w:p w14:paraId="0B2EE733" w14:textId="77777777" w:rsidR="005F57EE" w:rsidRDefault="005F57EE" w:rsidP="0002304A">
            <w:pPr>
              <w:jc w:val="center"/>
            </w:pPr>
            <w:r>
              <w:t>4</w:t>
            </w:r>
          </w:p>
        </w:tc>
        <w:tc>
          <w:tcPr>
            <w:tcW w:w="1680" w:type="dxa"/>
            <w:vAlign w:val="center"/>
          </w:tcPr>
          <w:p w14:paraId="21683C09" w14:textId="77777777" w:rsidR="005F57EE" w:rsidRDefault="005F57EE" w:rsidP="0002304A">
            <w:pPr>
              <w:jc w:val="center"/>
            </w:pPr>
            <w:r>
              <w:t>6</w:t>
            </w:r>
          </w:p>
        </w:tc>
        <w:tc>
          <w:tcPr>
            <w:tcW w:w="1680" w:type="dxa"/>
            <w:vAlign w:val="center"/>
          </w:tcPr>
          <w:p w14:paraId="36D3FB10" w14:textId="77777777" w:rsidR="005F57EE" w:rsidRDefault="005F57EE" w:rsidP="0002304A">
            <w:pPr>
              <w:jc w:val="center"/>
            </w:pPr>
            <w:r>
              <w:t>8</w:t>
            </w:r>
          </w:p>
        </w:tc>
        <w:tc>
          <w:tcPr>
            <w:tcW w:w="1680" w:type="dxa"/>
            <w:vAlign w:val="center"/>
          </w:tcPr>
          <w:p w14:paraId="7D536DD3" w14:textId="77777777" w:rsidR="005F57EE" w:rsidRDefault="005F57EE" w:rsidP="0002304A">
            <w:pPr>
              <w:jc w:val="center"/>
            </w:pPr>
            <w:r>
              <w:t>10</w:t>
            </w:r>
          </w:p>
        </w:tc>
      </w:tr>
      <w:tr w:rsidR="005F57EE" w14:paraId="1799764A" w14:textId="77777777" w:rsidTr="0002304A">
        <w:trPr>
          <w:cantSplit/>
          <w:trHeight w:val="432"/>
        </w:trPr>
        <w:tc>
          <w:tcPr>
            <w:tcW w:w="500" w:type="dxa"/>
            <w:vMerge w:val="restart"/>
            <w:textDirection w:val="btLr"/>
            <w:vAlign w:val="center"/>
          </w:tcPr>
          <w:p w14:paraId="699A2C45" w14:textId="77777777" w:rsidR="005F57EE" w:rsidRPr="00E96888" w:rsidRDefault="005F57EE" w:rsidP="0002304A">
            <w:pPr>
              <w:ind w:left="113" w:right="113"/>
              <w:jc w:val="center"/>
              <w:rPr>
                <w:sz w:val="22"/>
              </w:rPr>
            </w:pPr>
            <w:r w:rsidRPr="00E96888">
              <w:rPr>
                <w:sz w:val="22"/>
              </w:rPr>
              <w:t>Number of Neighbors</w:t>
            </w:r>
          </w:p>
        </w:tc>
        <w:tc>
          <w:tcPr>
            <w:tcW w:w="575" w:type="dxa"/>
            <w:vAlign w:val="center"/>
          </w:tcPr>
          <w:p w14:paraId="5AA14A80" w14:textId="77777777" w:rsidR="005F57EE" w:rsidRDefault="005F57EE" w:rsidP="0002304A">
            <w:pPr>
              <w:jc w:val="center"/>
            </w:pPr>
            <w:r>
              <w:t>1</w:t>
            </w:r>
          </w:p>
        </w:tc>
        <w:tc>
          <w:tcPr>
            <w:tcW w:w="1555" w:type="dxa"/>
          </w:tcPr>
          <w:p w14:paraId="78B3FEDE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1.68398727466</w:t>
            </w:r>
          </w:p>
        </w:tc>
        <w:tc>
          <w:tcPr>
            <w:tcW w:w="1680" w:type="dxa"/>
          </w:tcPr>
          <w:p w14:paraId="2C4579D8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1.90191897655</w:t>
            </w:r>
          </w:p>
        </w:tc>
        <w:tc>
          <w:tcPr>
            <w:tcW w:w="1680" w:type="dxa"/>
          </w:tcPr>
          <w:p w14:paraId="00601C3A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2.01510248112</w:t>
            </w:r>
          </w:p>
        </w:tc>
        <w:tc>
          <w:tcPr>
            <w:tcW w:w="1680" w:type="dxa"/>
          </w:tcPr>
          <w:p w14:paraId="02279EDD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1.92519251925</w:t>
            </w:r>
          </w:p>
        </w:tc>
        <w:tc>
          <w:tcPr>
            <w:tcW w:w="1680" w:type="dxa"/>
          </w:tcPr>
          <w:p w14:paraId="450623D5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2.00223713647</w:t>
            </w:r>
          </w:p>
        </w:tc>
      </w:tr>
      <w:tr w:rsidR="005F57EE" w14:paraId="7534FFB4" w14:textId="77777777" w:rsidTr="0002304A">
        <w:trPr>
          <w:cantSplit/>
          <w:trHeight w:val="432"/>
        </w:trPr>
        <w:tc>
          <w:tcPr>
            <w:tcW w:w="500" w:type="dxa"/>
            <w:vMerge/>
            <w:vAlign w:val="center"/>
          </w:tcPr>
          <w:p w14:paraId="755BB937" w14:textId="77777777" w:rsidR="005F57EE" w:rsidRDefault="005F57EE" w:rsidP="0002304A">
            <w:pPr>
              <w:jc w:val="center"/>
            </w:pPr>
          </w:p>
        </w:tc>
        <w:tc>
          <w:tcPr>
            <w:tcW w:w="575" w:type="dxa"/>
            <w:vAlign w:val="center"/>
          </w:tcPr>
          <w:p w14:paraId="5ADD65FE" w14:textId="77777777" w:rsidR="005F57EE" w:rsidRDefault="005F57EE" w:rsidP="0002304A">
            <w:pPr>
              <w:jc w:val="center"/>
            </w:pPr>
            <w:r>
              <w:t>3</w:t>
            </w:r>
          </w:p>
        </w:tc>
        <w:tc>
          <w:tcPr>
            <w:tcW w:w="1555" w:type="dxa"/>
          </w:tcPr>
          <w:p w14:paraId="7A9EBA94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1.80275715801</w:t>
            </w:r>
          </w:p>
        </w:tc>
        <w:tc>
          <w:tcPr>
            <w:tcW w:w="1680" w:type="dxa"/>
          </w:tcPr>
          <w:p w14:paraId="3668C2E4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2.03723404255</w:t>
            </w:r>
          </w:p>
        </w:tc>
        <w:tc>
          <w:tcPr>
            <w:tcW w:w="1680" w:type="dxa"/>
          </w:tcPr>
          <w:p w14:paraId="6C0979DF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1.94174757282</w:t>
            </w:r>
          </w:p>
        </w:tc>
        <w:tc>
          <w:tcPr>
            <w:tcW w:w="1680" w:type="dxa"/>
          </w:tcPr>
          <w:p w14:paraId="42954012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1.98358862144</w:t>
            </w:r>
          </w:p>
        </w:tc>
        <w:tc>
          <w:tcPr>
            <w:tcW w:w="1680" w:type="dxa"/>
          </w:tcPr>
          <w:p w14:paraId="72C7C748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1.99552572707</w:t>
            </w:r>
          </w:p>
        </w:tc>
      </w:tr>
      <w:tr w:rsidR="005F57EE" w14:paraId="0FC381B7" w14:textId="77777777" w:rsidTr="0002304A">
        <w:trPr>
          <w:cantSplit/>
          <w:trHeight w:val="432"/>
        </w:trPr>
        <w:tc>
          <w:tcPr>
            <w:tcW w:w="500" w:type="dxa"/>
            <w:vMerge/>
            <w:vAlign w:val="center"/>
          </w:tcPr>
          <w:p w14:paraId="0D42819F" w14:textId="77777777" w:rsidR="005F57EE" w:rsidRDefault="005F57EE" w:rsidP="0002304A">
            <w:pPr>
              <w:jc w:val="center"/>
            </w:pPr>
          </w:p>
        </w:tc>
        <w:tc>
          <w:tcPr>
            <w:tcW w:w="575" w:type="dxa"/>
            <w:vAlign w:val="center"/>
          </w:tcPr>
          <w:p w14:paraId="4B737386" w14:textId="77777777" w:rsidR="005F57EE" w:rsidRDefault="005F57EE" w:rsidP="0002304A">
            <w:pPr>
              <w:jc w:val="center"/>
            </w:pPr>
            <w:r>
              <w:t>5</w:t>
            </w:r>
          </w:p>
        </w:tc>
        <w:tc>
          <w:tcPr>
            <w:tcW w:w="1555" w:type="dxa"/>
          </w:tcPr>
          <w:p w14:paraId="2723AF74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1.61187698834</w:t>
            </w:r>
          </w:p>
        </w:tc>
        <w:tc>
          <w:tcPr>
            <w:tcW w:w="1680" w:type="dxa"/>
          </w:tcPr>
          <w:p w14:paraId="1F0EAB77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1.89266737513</w:t>
            </w:r>
          </w:p>
        </w:tc>
        <w:tc>
          <w:tcPr>
            <w:tcW w:w="1680" w:type="dxa"/>
          </w:tcPr>
          <w:p w14:paraId="10D4C229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1.92274678112</w:t>
            </w:r>
          </w:p>
        </w:tc>
        <w:tc>
          <w:tcPr>
            <w:tcW w:w="1680" w:type="dxa"/>
          </w:tcPr>
          <w:p w14:paraId="4D294EC6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1.77573131094</w:t>
            </w:r>
          </w:p>
        </w:tc>
        <w:tc>
          <w:tcPr>
            <w:tcW w:w="1680" w:type="dxa"/>
          </w:tcPr>
          <w:p w14:paraId="44BFDE64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2.00224719101</w:t>
            </w:r>
          </w:p>
        </w:tc>
      </w:tr>
      <w:tr w:rsidR="005F57EE" w14:paraId="338D9082" w14:textId="77777777" w:rsidTr="0002304A">
        <w:trPr>
          <w:cantSplit/>
          <w:trHeight w:val="432"/>
        </w:trPr>
        <w:tc>
          <w:tcPr>
            <w:tcW w:w="500" w:type="dxa"/>
            <w:vMerge/>
            <w:vAlign w:val="center"/>
          </w:tcPr>
          <w:p w14:paraId="5A5405B9" w14:textId="77777777" w:rsidR="005F57EE" w:rsidRDefault="005F57EE" w:rsidP="0002304A">
            <w:pPr>
              <w:jc w:val="center"/>
            </w:pPr>
          </w:p>
        </w:tc>
        <w:tc>
          <w:tcPr>
            <w:tcW w:w="575" w:type="dxa"/>
            <w:vAlign w:val="center"/>
          </w:tcPr>
          <w:p w14:paraId="646C658B" w14:textId="77777777" w:rsidR="005F57EE" w:rsidRDefault="005F57EE" w:rsidP="0002304A">
            <w:pPr>
              <w:jc w:val="center"/>
            </w:pPr>
            <w:r>
              <w:t>7</w:t>
            </w:r>
          </w:p>
        </w:tc>
        <w:tc>
          <w:tcPr>
            <w:tcW w:w="1555" w:type="dxa"/>
          </w:tcPr>
          <w:p w14:paraId="2D806F72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1.71792152704</w:t>
            </w:r>
          </w:p>
        </w:tc>
        <w:tc>
          <w:tcPr>
            <w:tcW w:w="1680" w:type="dxa"/>
          </w:tcPr>
          <w:p w14:paraId="33403C1C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1.84328358209</w:t>
            </w:r>
          </w:p>
        </w:tc>
        <w:tc>
          <w:tcPr>
            <w:tcW w:w="1680" w:type="dxa"/>
          </w:tcPr>
          <w:p w14:paraId="424ED3E4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1.67274678112</w:t>
            </w:r>
          </w:p>
        </w:tc>
        <w:tc>
          <w:tcPr>
            <w:tcW w:w="1680" w:type="dxa"/>
          </w:tcPr>
          <w:p w14:paraId="6523A3DF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1.80926130099</w:t>
            </w:r>
          </w:p>
        </w:tc>
        <w:tc>
          <w:tcPr>
            <w:tcW w:w="1680" w:type="dxa"/>
          </w:tcPr>
          <w:p w14:paraId="23529E3F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1.98444444444</w:t>
            </w:r>
          </w:p>
        </w:tc>
      </w:tr>
      <w:tr w:rsidR="005F57EE" w14:paraId="71E3DC55" w14:textId="77777777" w:rsidTr="0002304A">
        <w:trPr>
          <w:cantSplit/>
          <w:trHeight w:val="432"/>
        </w:trPr>
        <w:tc>
          <w:tcPr>
            <w:tcW w:w="500" w:type="dxa"/>
            <w:vMerge/>
            <w:textDirection w:val="btLr"/>
            <w:vAlign w:val="center"/>
          </w:tcPr>
          <w:p w14:paraId="58ED98DA" w14:textId="77777777" w:rsidR="005F57EE" w:rsidRDefault="005F57EE" w:rsidP="0002304A">
            <w:pPr>
              <w:jc w:val="center"/>
            </w:pPr>
          </w:p>
        </w:tc>
        <w:tc>
          <w:tcPr>
            <w:tcW w:w="575" w:type="dxa"/>
            <w:vAlign w:val="center"/>
          </w:tcPr>
          <w:p w14:paraId="2E0DC3EE" w14:textId="77777777" w:rsidR="005F57EE" w:rsidRDefault="005F57EE" w:rsidP="0002304A">
            <w:pPr>
              <w:jc w:val="center"/>
            </w:pPr>
            <w:r>
              <w:t>9</w:t>
            </w:r>
          </w:p>
        </w:tc>
        <w:tc>
          <w:tcPr>
            <w:tcW w:w="1555" w:type="dxa"/>
          </w:tcPr>
          <w:p w14:paraId="6122480B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1.47452229299</w:t>
            </w:r>
          </w:p>
        </w:tc>
        <w:tc>
          <w:tcPr>
            <w:tcW w:w="1680" w:type="dxa"/>
          </w:tcPr>
          <w:p w14:paraId="7B32ABE1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1.57704569607</w:t>
            </w:r>
          </w:p>
        </w:tc>
        <w:tc>
          <w:tcPr>
            <w:tcW w:w="1680" w:type="dxa"/>
          </w:tcPr>
          <w:p w14:paraId="61F8C76E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1.59505907626</w:t>
            </w:r>
          </w:p>
        </w:tc>
        <w:tc>
          <w:tcPr>
            <w:tcW w:w="1680" w:type="dxa"/>
          </w:tcPr>
          <w:p w14:paraId="2007A7FF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1.64466446645</w:t>
            </w:r>
          </w:p>
        </w:tc>
        <w:tc>
          <w:tcPr>
            <w:tcW w:w="1680" w:type="dxa"/>
          </w:tcPr>
          <w:p w14:paraId="60C49DBA" w14:textId="77777777" w:rsidR="005F57EE" w:rsidRPr="007C48B0" w:rsidRDefault="005F57EE" w:rsidP="0002304A">
            <w:pPr>
              <w:jc w:val="center"/>
              <w:rPr>
                <w:sz w:val="20"/>
              </w:rPr>
            </w:pPr>
            <w:r w:rsidRPr="007C48B0">
              <w:rPr>
                <w:sz w:val="20"/>
              </w:rPr>
              <w:t>1.90224719101</w:t>
            </w:r>
          </w:p>
        </w:tc>
      </w:tr>
    </w:tbl>
    <w:p w14:paraId="06AC8509" w14:textId="4D889B12" w:rsidR="00E96888" w:rsidRDefault="00E96888" w:rsidP="00A82BCE">
      <w:pPr>
        <w:spacing w:after="0" w:line="240" w:lineRule="auto"/>
      </w:pPr>
      <w:r>
        <w:rPr>
          <w:noProof/>
        </w:rPr>
        <w:drawing>
          <wp:inline distT="0" distB="0" distL="0" distR="0" wp14:anchorId="5C8030BF" wp14:editId="6B8F0971">
            <wp:extent cx="5943600" cy="4572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B1D47D" w14:textId="1D5B0EFD" w:rsidR="005F57EE" w:rsidRDefault="005F57EE" w:rsidP="005F57EE">
      <w:pPr>
        <w:spacing w:after="0" w:line="240" w:lineRule="auto"/>
        <w:jc w:val="center"/>
      </w:pPr>
      <w:r>
        <w:t xml:space="preserve">Chart 3: Trial 3 </w:t>
      </w:r>
      <w:r w:rsidR="00807A1B">
        <w:t>cross validation results with averages labelled</w:t>
      </w:r>
      <w:bookmarkStart w:id="0" w:name="_GoBack"/>
      <w:bookmarkEnd w:id="0"/>
    </w:p>
    <w:sectPr w:rsidR="005F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99"/>
    <w:rsid w:val="0001363A"/>
    <w:rsid w:val="000366F6"/>
    <w:rsid w:val="00084994"/>
    <w:rsid w:val="000D1AA2"/>
    <w:rsid w:val="000D1F4C"/>
    <w:rsid w:val="001260CC"/>
    <w:rsid w:val="002224E6"/>
    <w:rsid w:val="00243916"/>
    <w:rsid w:val="00386C08"/>
    <w:rsid w:val="003D4197"/>
    <w:rsid w:val="00442EB3"/>
    <w:rsid w:val="004E1F99"/>
    <w:rsid w:val="005930A1"/>
    <w:rsid w:val="005F57EE"/>
    <w:rsid w:val="00752145"/>
    <w:rsid w:val="007C48B0"/>
    <w:rsid w:val="00807A1B"/>
    <w:rsid w:val="00841D68"/>
    <w:rsid w:val="0086119D"/>
    <w:rsid w:val="008D6580"/>
    <w:rsid w:val="008F4E9D"/>
    <w:rsid w:val="009F1343"/>
    <w:rsid w:val="00A66D7E"/>
    <w:rsid w:val="00A82BCE"/>
    <w:rsid w:val="00AE5868"/>
    <w:rsid w:val="00AF1F9B"/>
    <w:rsid w:val="00B357A2"/>
    <w:rsid w:val="00C170D8"/>
    <w:rsid w:val="00C25FC3"/>
    <w:rsid w:val="00C67E8F"/>
    <w:rsid w:val="00CB64EB"/>
    <w:rsid w:val="00CB657B"/>
    <w:rsid w:val="00CF2803"/>
    <w:rsid w:val="00D05841"/>
    <w:rsid w:val="00D07F33"/>
    <w:rsid w:val="00D60D42"/>
    <w:rsid w:val="00E0049A"/>
    <w:rsid w:val="00E96888"/>
    <w:rsid w:val="00EE15F9"/>
    <w:rsid w:val="00EE2111"/>
    <w:rsid w:val="00F22B32"/>
    <w:rsid w:val="00F55EDE"/>
    <w:rsid w:val="00FB58C2"/>
    <w:rsid w:val="00FC68D5"/>
    <w:rsid w:val="00FD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CE85"/>
  <w15:chartTrackingRefBased/>
  <w15:docId w15:val="{22979D22-8F49-4CE6-815F-AD7194BA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Mean Squared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folds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1.88971367975</c:v>
                </c:pt>
                <c:pt idx="1">
                  <c:v>1.4146341463400001</c:v>
                </c:pt>
                <c:pt idx="2">
                  <c:v>1.76352067869</c:v>
                </c:pt>
                <c:pt idx="3">
                  <c:v>1.64968152866</c:v>
                </c:pt>
                <c:pt idx="4">
                  <c:v>1.6341463414599999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6D-42ED-80DD-2C553CD88B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 folds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1.9957446808499999</c:v>
                </c:pt>
                <c:pt idx="1">
                  <c:v>1.9532412327299999</c:v>
                </c:pt>
                <c:pt idx="2">
                  <c:v>1.8212765957399999</c:v>
                </c:pt>
                <c:pt idx="3">
                  <c:v>1.6620616365600001</c:v>
                </c:pt>
                <c:pt idx="4">
                  <c:v>1.6546227417599999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46D-42ED-80DD-2C553CD88B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 folds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1.9278794402599999</c:v>
                </c:pt>
                <c:pt idx="1">
                  <c:v>1.93340494092</c:v>
                </c:pt>
                <c:pt idx="2">
                  <c:v>1.79764453961</c:v>
                </c:pt>
                <c:pt idx="3">
                  <c:v>1.78787878788</c:v>
                </c:pt>
                <c:pt idx="4">
                  <c:v>1.6373390557900001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46D-42ED-80DD-2C553CD88B7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 folds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2.0010905125399998</c:v>
                </c:pt>
                <c:pt idx="1">
                  <c:v>2.0141612200400001</c:v>
                </c:pt>
                <c:pt idx="2">
                  <c:v>1.9389312977099999</c:v>
                </c:pt>
                <c:pt idx="3">
                  <c:v>1.6887201735399999</c:v>
                </c:pt>
                <c:pt idx="4">
                  <c:v>1.7486398259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46D-42ED-80DD-2C553CD88B7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10 folds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1.9097995545699999</c:v>
                </c:pt>
                <c:pt idx="1">
                  <c:v>2.0914158305499999</c:v>
                </c:pt>
                <c:pt idx="2">
                  <c:v>1.84245810056</c:v>
                </c:pt>
                <c:pt idx="3">
                  <c:v>2.0155555555600002</c:v>
                </c:pt>
                <c:pt idx="4">
                  <c:v>1.93895671476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46D-42ED-80DD-2C553CD88B7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8881822464499624E-2"/>
                  <c:y val="0.2226189851268590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46D-42ED-80DD-2C553CD88B71}"/>
                </c:ext>
              </c:extLst>
            </c:dLbl>
            <c:dLbl>
              <c:idx val="1"/>
              <c:layout>
                <c:manualLayout>
                  <c:x val="-5.7870370370370371E-2"/>
                  <c:y val="0.1944444444444443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446D-42ED-80DD-2C553CD88B71}"/>
                </c:ext>
              </c:extLst>
            </c:dLbl>
            <c:dLbl>
              <c:idx val="2"/>
              <c:layout>
                <c:manualLayout>
                  <c:x val="-6.4814814814814894E-2"/>
                  <c:y val="0.1785714285714285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46D-42ED-80DD-2C553CD88B71}"/>
                </c:ext>
              </c:extLst>
            </c:dLbl>
            <c:dLbl>
              <c:idx val="3"/>
              <c:layout>
                <c:manualLayout>
                  <c:x val="-7.1759259259259342E-2"/>
                  <c:y val="0.1547619047619047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46D-42ED-80DD-2C553CD88B71}"/>
                </c:ext>
              </c:extLst>
            </c:dLbl>
            <c:dLbl>
              <c:idx val="4"/>
              <c:layout>
                <c:manualLayout>
                  <c:x val="-8.1018518518518601E-2"/>
                  <c:y val="0.1388888888888888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46D-42ED-80DD-2C553CD88B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Sheet1!$G$2:$G$6</c:f>
              <c:numCache>
                <c:formatCode>General</c:formatCode>
                <c:ptCount val="5"/>
                <c:pt idx="0">
                  <c:v>1.9448455735939998</c:v>
                </c:pt>
                <c:pt idx="1">
                  <c:v>1.8813714741159999</c:v>
                </c:pt>
                <c:pt idx="2">
                  <c:v>1.8327662424620002</c:v>
                </c:pt>
                <c:pt idx="3">
                  <c:v>1.7607795364400001</c:v>
                </c:pt>
                <c:pt idx="4">
                  <c:v>1.722740935934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46D-42ED-80DD-2C553CD88B7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671092568"/>
        <c:axId val="671092896"/>
      </c:scatterChart>
      <c:valAx>
        <c:axId val="671092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neighbors (K)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092896"/>
        <c:crosses val="autoZero"/>
        <c:crossBetween val="midCat"/>
      </c:valAx>
      <c:valAx>
        <c:axId val="671092896"/>
        <c:scaling>
          <c:orientation val="minMax"/>
          <c:min val="1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Mean Squared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092568"/>
        <c:crosses val="autoZero"/>
        <c:crossBetween val="midCat"/>
        <c:majorUnit val="0.2"/>
        <c:min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Mean Squared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folds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1.68398727466</c:v>
                </c:pt>
                <c:pt idx="1">
                  <c:v>1.8027571580099999</c:v>
                </c:pt>
                <c:pt idx="2">
                  <c:v>1.6118769883399999</c:v>
                </c:pt>
                <c:pt idx="3">
                  <c:v>1.7179215270399999</c:v>
                </c:pt>
                <c:pt idx="4">
                  <c:v>1.4745222929899999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DE-4AA7-9625-E655BABA8C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 folds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1.90191897655</c:v>
                </c:pt>
                <c:pt idx="1">
                  <c:v>2.0372340425500002</c:v>
                </c:pt>
                <c:pt idx="2">
                  <c:v>1.8926673751300001</c:v>
                </c:pt>
                <c:pt idx="3">
                  <c:v>1.84328358209</c:v>
                </c:pt>
                <c:pt idx="4">
                  <c:v>1.5770456960699999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DE-4AA7-9625-E655BABA8C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 folds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2.01510248112</c:v>
                </c:pt>
                <c:pt idx="1">
                  <c:v>1.94174757282</c:v>
                </c:pt>
                <c:pt idx="2">
                  <c:v>1.9227467811200001</c:v>
                </c:pt>
                <c:pt idx="3">
                  <c:v>1.6727467811200001</c:v>
                </c:pt>
                <c:pt idx="4">
                  <c:v>1.5950590762600001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DE-4AA7-9625-E655BABA8C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 folds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1.9251925192499999</c:v>
                </c:pt>
                <c:pt idx="1">
                  <c:v>1.98358862144</c:v>
                </c:pt>
                <c:pt idx="2">
                  <c:v>1.7757313109399999</c:v>
                </c:pt>
                <c:pt idx="3">
                  <c:v>1.80926130099</c:v>
                </c:pt>
                <c:pt idx="4">
                  <c:v>1.6446644664500001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ADE-4AA7-9625-E655BABA8C0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10 folds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2.0022371364699998</c:v>
                </c:pt>
                <c:pt idx="1">
                  <c:v>1.99552572707</c:v>
                </c:pt>
                <c:pt idx="2">
                  <c:v>2.0022471910099999</c:v>
                </c:pt>
                <c:pt idx="3">
                  <c:v>1.98444444444</c:v>
                </c:pt>
                <c:pt idx="4">
                  <c:v>1.9022471910100001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ADE-4AA7-9625-E655BABA8C0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2471566054243222E-2"/>
                  <c:y val="0.1281745406824147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ADE-4AA7-9625-E655BABA8C06}"/>
                </c:ext>
              </c:extLst>
            </c:dLbl>
            <c:dLbl>
              <c:idx val="1"/>
              <c:layout>
                <c:manualLayout>
                  <c:x val="-7.9237835655158489E-2"/>
                  <c:y val="9.99999999999999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ADE-4AA7-9625-E655BABA8C06}"/>
                </c:ext>
              </c:extLst>
            </c:dLbl>
            <c:dLbl>
              <c:idx val="2"/>
              <c:layout>
                <c:manualLayout>
                  <c:x val="-6.4814758732081645E-2"/>
                  <c:y val="0.1174604111986000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ADE-4AA7-9625-E655BABA8C06}"/>
                </c:ext>
              </c:extLst>
            </c:dLbl>
            <c:dLbl>
              <c:idx val="3"/>
              <c:layout>
                <c:manualLayout>
                  <c:x val="-8.8853220270543182E-2"/>
                  <c:y val="0.1825395888013998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ADE-4AA7-9625-E655BABA8C06}"/>
                </c:ext>
              </c:extLst>
            </c:dLbl>
            <c:dLbl>
              <c:idx val="4"/>
              <c:layout>
                <c:manualLayout>
                  <c:x val="-4.2557036139713303E-2"/>
                  <c:y val="8.6111111111111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ADE-4AA7-9625-E655BABA8C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Sheet1!$G$2:$G$6</c:f>
              <c:numCache>
                <c:formatCode>General</c:formatCode>
                <c:ptCount val="5"/>
                <c:pt idx="0">
                  <c:v>1.9056876776099998</c:v>
                </c:pt>
                <c:pt idx="1">
                  <c:v>1.9521706243779999</c:v>
                </c:pt>
                <c:pt idx="2">
                  <c:v>1.8410539293079999</c:v>
                </c:pt>
                <c:pt idx="3">
                  <c:v>1.8055315271360002</c:v>
                </c:pt>
                <c:pt idx="4">
                  <c:v>1.6387077445559999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9ADE-4AA7-9625-E655BABA8C0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671092568"/>
        <c:axId val="671092896"/>
      </c:scatterChart>
      <c:valAx>
        <c:axId val="671092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neighbors (K)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092896"/>
        <c:crosses val="autoZero"/>
        <c:crossBetween val="midCat"/>
      </c:valAx>
      <c:valAx>
        <c:axId val="671092896"/>
        <c:scaling>
          <c:orientation val="minMax"/>
          <c:min val="1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Mean Squared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092568"/>
        <c:crosses val="autoZero"/>
        <c:crossBetween val="midCat"/>
        <c:majorUnit val="0.2"/>
        <c:min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Mean Squared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folds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Sheet1!$B$2:$B$6</c:f>
              <c:numCache>
                <c:formatCode>0.00000000000</c:formatCode>
                <c:ptCount val="5"/>
                <c:pt idx="0">
                  <c:v>1.6903499469800001</c:v>
                </c:pt>
                <c:pt idx="1">
                  <c:v>1.75185577943</c:v>
                </c:pt>
                <c:pt idx="2">
                  <c:v>1.51961823966</c:v>
                </c:pt>
                <c:pt idx="3">
                  <c:v>1.3573700954400001</c:v>
                </c:pt>
                <c:pt idx="4">
                  <c:v>1.47664543524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83-4C22-B50F-64A2B20F14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 folds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Sheet1!$C$2:$C$6</c:f>
              <c:numCache>
                <c:formatCode>0.00000000000</c:formatCode>
                <c:ptCount val="5"/>
                <c:pt idx="0">
                  <c:v>1.70957446809</c:v>
                </c:pt>
                <c:pt idx="1">
                  <c:v>1.81382978723</c:v>
                </c:pt>
                <c:pt idx="2">
                  <c:v>1.61293743372</c:v>
                </c:pt>
                <c:pt idx="3">
                  <c:v>1.53411513859</c:v>
                </c:pt>
                <c:pt idx="4">
                  <c:v>1.50478214665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83-4C22-B50F-64A2B20F143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 folds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Sheet1!$D$2:$D$6</c:f>
              <c:numCache>
                <c:formatCode>0.00000000000</c:formatCode>
                <c:ptCount val="5"/>
                <c:pt idx="0">
                  <c:v>1.7534685165399999</c:v>
                </c:pt>
                <c:pt idx="1">
                  <c:v>1.66129032258</c:v>
                </c:pt>
                <c:pt idx="2">
                  <c:v>1.58369098712</c:v>
                </c:pt>
                <c:pt idx="3">
                  <c:v>1.62847965739</c:v>
                </c:pt>
                <c:pt idx="4">
                  <c:v>1.55328310011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C83-4C22-B50F-64A2B20F143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 folds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Sheet1!$E$2:$E$6</c:f>
              <c:numCache>
                <c:formatCode>0.00000000000</c:formatCode>
                <c:ptCount val="5"/>
                <c:pt idx="0">
                  <c:v>1.76310043668</c:v>
                </c:pt>
                <c:pt idx="1">
                  <c:v>1.7693989071</c:v>
                </c:pt>
                <c:pt idx="2">
                  <c:v>1.5059847660500001</c:v>
                </c:pt>
                <c:pt idx="3">
                  <c:v>1.7489082969400001</c:v>
                </c:pt>
                <c:pt idx="4">
                  <c:v>1.5931642778399999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C83-4C22-B50F-64A2B20F143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10 folds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Sheet1!$F$2:$F$6</c:f>
              <c:numCache>
                <c:formatCode>0.00000000000</c:formatCode>
                <c:ptCount val="5"/>
                <c:pt idx="0">
                  <c:v>1.75808249721</c:v>
                </c:pt>
                <c:pt idx="1">
                  <c:v>1.66146993318</c:v>
                </c:pt>
                <c:pt idx="2">
                  <c:v>1.51444444444</c:v>
                </c:pt>
                <c:pt idx="3">
                  <c:v>1.71252796421</c:v>
                </c:pt>
                <c:pt idx="4">
                  <c:v>1.6339581036399999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C83-4C22-B50F-64A2B20F143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2471566054243222E-2"/>
                  <c:y val="0.1281745406824147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C83-4C22-B50F-64A2B20F1435}"/>
                </c:ext>
              </c:extLst>
            </c:dLbl>
            <c:dLbl>
              <c:idx val="1"/>
              <c:layout>
                <c:manualLayout>
                  <c:x val="-9.4195100612423449E-2"/>
                  <c:y val="0.1527777777777776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C83-4C22-B50F-64A2B20F1435}"/>
                </c:ext>
              </c:extLst>
            </c:dLbl>
            <c:dLbl>
              <c:idx val="2"/>
              <c:layout>
                <c:manualLayout>
                  <c:x val="-9.9002792920115837E-2"/>
                  <c:y val="0.1174604111986001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C83-4C22-B50F-64A2B20F1435}"/>
                </c:ext>
              </c:extLst>
            </c:dLbl>
            <c:dLbl>
              <c:idx val="3"/>
              <c:layout>
                <c:manualLayout>
                  <c:x val="-8.0306211723534554E-2"/>
                  <c:y val="0.1325395888013998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C83-4C22-B50F-64A2B20F1435}"/>
                </c:ext>
              </c:extLst>
            </c:dLbl>
            <c:dLbl>
              <c:idx val="4"/>
              <c:layout>
                <c:manualLayout>
                  <c:x val="-5.1104044686721854E-2"/>
                  <c:y val="0.1472222222222222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C83-4C22-B50F-64A2B20F143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Sheet1!$G$2:$G$6</c:f>
              <c:numCache>
                <c:formatCode>General</c:formatCode>
                <c:ptCount val="5"/>
                <c:pt idx="0">
                  <c:v>1.7349151730999999</c:v>
                </c:pt>
                <c:pt idx="1">
                  <c:v>1.7315689459040002</c:v>
                </c:pt>
                <c:pt idx="2">
                  <c:v>1.5473351741979999</c:v>
                </c:pt>
                <c:pt idx="3">
                  <c:v>1.5962802305139998</c:v>
                </c:pt>
                <c:pt idx="4">
                  <c:v>1.5523666126959998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4C83-4C22-B50F-64A2B20F143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671092568"/>
        <c:axId val="671092896"/>
      </c:scatterChart>
      <c:valAx>
        <c:axId val="671092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neighbors (K)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092896"/>
        <c:crosses val="autoZero"/>
        <c:crossBetween val="midCat"/>
      </c:valAx>
      <c:valAx>
        <c:axId val="671092896"/>
        <c:scaling>
          <c:orientation val="minMax"/>
          <c:min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Mean Squared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092568"/>
        <c:crosses val="autoZero"/>
        <c:crossBetween val="midCat"/>
        <c:majorUnit val="0.2"/>
        <c:min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Geddes</dc:creator>
  <cp:keywords/>
  <dc:description/>
  <cp:lastModifiedBy>John Geddes</cp:lastModifiedBy>
  <cp:revision>27</cp:revision>
  <dcterms:created xsi:type="dcterms:W3CDTF">2018-02-19T18:36:00Z</dcterms:created>
  <dcterms:modified xsi:type="dcterms:W3CDTF">2018-02-20T04:23:00Z</dcterms:modified>
</cp:coreProperties>
</file>