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4425F" w14:textId="17283D6C" w:rsidR="00EA4A5B" w:rsidRPr="00EA4A5B" w:rsidRDefault="00EA4A5B" w:rsidP="00981DF7">
      <w:pPr>
        <w:pStyle w:val="Heading1"/>
        <w:ind w:left="3600" w:firstLine="720"/>
        <w:rPr>
          <w:lang w:val="el-GR"/>
        </w:rPr>
      </w:pPr>
      <w:r w:rsidRPr="00EA4A5B">
        <w:rPr>
          <w:lang w:val="el-GR"/>
        </w:rPr>
        <w:t xml:space="preserve">Αναφορά </w:t>
      </w:r>
      <w:r w:rsidRPr="00EA4A5B">
        <w:t>Feasibility</w:t>
      </w:r>
      <w:r w:rsidRPr="00EA4A5B">
        <w:rPr>
          <w:lang w:val="el-GR"/>
        </w:rPr>
        <w:t xml:space="preserve"> </w:t>
      </w:r>
      <w:r w:rsidRPr="00EA4A5B">
        <w:t>Study</w:t>
      </w:r>
    </w:p>
    <w:p w14:paraId="3222F77A" w14:textId="77777777" w:rsidR="00EA4A5B" w:rsidRPr="00EA4A5B" w:rsidRDefault="00EA4A5B" w:rsidP="00EA4A5B">
      <w:pPr>
        <w:rPr>
          <w:lang w:val="el-GR"/>
        </w:rPr>
      </w:pPr>
    </w:p>
    <w:p w14:paraId="027CC94F" w14:textId="1C10778E" w:rsidR="00EA4A5B" w:rsidRPr="00EA4A5B" w:rsidRDefault="00EA4A5B" w:rsidP="00EA4A5B">
      <w:pPr>
        <w:rPr>
          <w:lang w:val="el-GR"/>
        </w:rPr>
      </w:pPr>
    </w:p>
    <w:p w14:paraId="084381D7" w14:textId="77777777" w:rsidR="00EA4A5B" w:rsidRPr="00EA4A5B" w:rsidRDefault="00EA4A5B" w:rsidP="00EA4A5B">
      <w:pPr>
        <w:rPr>
          <w:lang w:val="el-GR"/>
        </w:rPr>
      </w:pPr>
    </w:p>
    <w:p w14:paraId="20D8DA0B" w14:textId="6E5E93FE" w:rsidR="00EA4A5B" w:rsidRPr="00EA4A5B" w:rsidRDefault="00EA4A5B" w:rsidP="00981DF7">
      <w:pPr>
        <w:ind w:firstLine="720"/>
        <w:jc w:val="both"/>
        <w:rPr>
          <w:lang w:val="el-GR"/>
        </w:rPr>
      </w:pPr>
      <w:r w:rsidRPr="00EA4A5B">
        <w:rPr>
          <w:lang w:val="el-GR"/>
        </w:rPr>
        <w:t>Η αναφορά αυτή αποτελεί μια συνολική αξιολόγηση της</w:t>
      </w:r>
      <w:r w:rsidR="00981DF7" w:rsidRPr="00981DF7">
        <w:rPr>
          <w:lang w:val="el-GR"/>
        </w:rPr>
        <w:t xml:space="preserve"> </w:t>
      </w:r>
      <w:r w:rsidR="00981DF7">
        <w:rPr>
          <w:lang w:val="el-GR"/>
        </w:rPr>
        <w:t>ενδεχόμενης επιτυχίας</w:t>
      </w:r>
      <w:r w:rsidRPr="00EA4A5B">
        <w:rPr>
          <w:lang w:val="el-GR"/>
        </w:rPr>
        <w:t xml:space="preserve"> του έργου "</w:t>
      </w:r>
      <w:r>
        <w:t>C</w:t>
      </w:r>
      <w:r w:rsidR="00981DF7">
        <w:t>all</w:t>
      </w:r>
      <w:r w:rsidR="00981DF7" w:rsidRPr="00981DF7">
        <w:rPr>
          <w:lang w:val="el-GR"/>
        </w:rPr>
        <w:t xml:space="preserve"> </w:t>
      </w:r>
      <w:r w:rsidR="00981DF7">
        <w:t>of</w:t>
      </w:r>
      <w:r w:rsidR="00981DF7" w:rsidRPr="00981DF7">
        <w:rPr>
          <w:lang w:val="el-GR"/>
        </w:rPr>
        <w:t xml:space="preserve"> </w:t>
      </w:r>
      <w:r w:rsidR="00981DF7">
        <w:t>Beauty</w:t>
      </w:r>
      <w:r w:rsidRPr="00EA4A5B">
        <w:rPr>
          <w:lang w:val="el-GR"/>
        </w:rPr>
        <w:t>". Το έργο αυτό αποσκοπεί στην παροχή υπηρεσιών κουρέματος και διαχείρισης ραντεβού για τους πελάτες των</w:t>
      </w:r>
      <w:r w:rsidR="00981DF7" w:rsidRPr="00981DF7">
        <w:rPr>
          <w:lang w:val="el-GR"/>
        </w:rPr>
        <w:t xml:space="preserve"> </w:t>
      </w:r>
      <w:r w:rsidR="00981DF7">
        <w:rPr>
          <w:lang w:val="el-GR"/>
        </w:rPr>
        <w:t>καταστημάτων περιποίησης</w:t>
      </w:r>
      <w:r w:rsidRPr="00EA4A5B">
        <w:rPr>
          <w:lang w:val="el-GR"/>
        </w:rPr>
        <w:t>. Η ανάλυση εφικτότητας έχει πραγματοποιηθεί σε διάφορες κατηγορίες:</w:t>
      </w:r>
    </w:p>
    <w:p w14:paraId="3A31A6AA" w14:textId="77777777" w:rsidR="00EA4A5B" w:rsidRPr="00EA4A5B" w:rsidRDefault="00EA4A5B" w:rsidP="00981DF7">
      <w:pPr>
        <w:jc w:val="both"/>
        <w:rPr>
          <w:lang w:val="el-GR"/>
        </w:rPr>
      </w:pPr>
    </w:p>
    <w:p w14:paraId="1DD387B6" w14:textId="066FDA4E" w:rsidR="00EA4A5B" w:rsidRPr="00EA4A5B" w:rsidRDefault="00EA4A5B" w:rsidP="00981DF7">
      <w:pPr>
        <w:jc w:val="both"/>
        <w:rPr>
          <w:lang w:val="el-GR"/>
        </w:rPr>
      </w:pPr>
      <w:r w:rsidRPr="00EA4A5B">
        <w:rPr>
          <w:lang w:val="el-GR"/>
        </w:rPr>
        <w:t xml:space="preserve">1. Περιγραφή του Έργου: Το έργο αναλύει την ανάγκη για μια εφαρμογή που θα διευκολύνει τους πελάτες να κλείσουν ραντεβού σε </w:t>
      </w:r>
      <w:r w:rsidR="00981DF7">
        <w:rPr>
          <w:lang w:val="el-GR"/>
        </w:rPr>
        <w:t>κέντρα περιποίησης</w:t>
      </w:r>
      <w:r w:rsidRPr="00EA4A5B">
        <w:rPr>
          <w:lang w:val="el-GR"/>
        </w:rPr>
        <w:t xml:space="preserve"> και να απολαύσουν υπηρεσίες </w:t>
      </w:r>
      <w:r w:rsidR="00981DF7">
        <w:rPr>
          <w:lang w:val="el-GR"/>
        </w:rPr>
        <w:t xml:space="preserve">καλλωπισμού </w:t>
      </w:r>
      <w:r w:rsidRPr="00EA4A5B">
        <w:rPr>
          <w:lang w:val="el-GR"/>
        </w:rPr>
        <w:t>με ευκολία και άνεση.</w:t>
      </w:r>
    </w:p>
    <w:p w14:paraId="570A18E6" w14:textId="77777777" w:rsidR="00EA4A5B" w:rsidRPr="00EA4A5B" w:rsidRDefault="00EA4A5B" w:rsidP="00981DF7">
      <w:pPr>
        <w:jc w:val="both"/>
        <w:rPr>
          <w:lang w:val="el-GR"/>
        </w:rPr>
      </w:pPr>
    </w:p>
    <w:p w14:paraId="396A09D8" w14:textId="78B14911" w:rsidR="00EA4A5B" w:rsidRPr="00EA4A5B" w:rsidRDefault="00EA4A5B" w:rsidP="00981DF7">
      <w:pPr>
        <w:jc w:val="both"/>
        <w:rPr>
          <w:lang w:val="el-GR"/>
        </w:rPr>
      </w:pPr>
      <w:r w:rsidRPr="00EA4A5B">
        <w:rPr>
          <w:lang w:val="el-GR"/>
        </w:rPr>
        <w:t>2. Τεχνική Εφικτότητα: Η εφαρμογή απαιτεί προηγμένες τεχνολογικές λύσεις για τη διαχείριση των ραντεβού και των υπηρεσιών</w:t>
      </w:r>
      <w:r w:rsidR="00981DF7">
        <w:rPr>
          <w:lang w:val="el-GR"/>
        </w:rPr>
        <w:t xml:space="preserve">. </w:t>
      </w:r>
      <w:r w:rsidRPr="00EA4A5B">
        <w:rPr>
          <w:lang w:val="el-GR"/>
        </w:rPr>
        <w:t>Μελετήσαμε τη διαθεσιμότητα τεχνολογιών και προγραμματιστικών εργαλείων για την υλοποίηση του έργου.</w:t>
      </w:r>
    </w:p>
    <w:p w14:paraId="34087897" w14:textId="77777777" w:rsidR="00EA4A5B" w:rsidRPr="00981DF7" w:rsidRDefault="00EA4A5B" w:rsidP="00981DF7">
      <w:pPr>
        <w:jc w:val="both"/>
        <w:rPr>
          <w:lang w:val="el-GR"/>
        </w:rPr>
      </w:pPr>
    </w:p>
    <w:p w14:paraId="4406F985" w14:textId="196BE9A5" w:rsidR="00EA4A5B" w:rsidRPr="00EA4A5B" w:rsidRDefault="00EA4A5B" w:rsidP="00981DF7">
      <w:pPr>
        <w:jc w:val="both"/>
        <w:rPr>
          <w:lang w:val="el-GR"/>
        </w:rPr>
      </w:pPr>
      <w:r w:rsidRPr="00EA4A5B">
        <w:rPr>
          <w:lang w:val="el-GR"/>
        </w:rPr>
        <w:t>3. Οικονομική Εφικτότ</w:t>
      </w:r>
      <w:r>
        <w:rPr>
          <w:lang w:val="el-GR"/>
        </w:rPr>
        <w:t>η</w:t>
      </w:r>
      <w:r w:rsidRPr="00EA4A5B">
        <w:rPr>
          <w:lang w:val="el-GR"/>
        </w:rPr>
        <w:t xml:space="preserve">τα Αναλύσαμε το κόστος ανάπτυξης της εφαρμογής και το αντίστοιχο κόστος λειτουργίας. Εκτιμήσαμε το εισόδημα που μπορεί να παράγει η εφαρμογή </w:t>
      </w:r>
      <w:r w:rsidR="00981DF7">
        <w:rPr>
          <w:lang w:val="el-GR"/>
        </w:rPr>
        <w:t xml:space="preserve">μέσω </w:t>
      </w:r>
      <w:r w:rsidRPr="00EA4A5B">
        <w:rPr>
          <w:lang w:val="el-GR"/>
        </w:rPr>
        <w:t>τη</w:t>
      </w:r>
      <w:r w:rsidR="00981DF7">
        <w:rPr>
          <w:lang w:val="el-GR"/>
        </w:rPr>
        <w:t xml:space="preserve">ς </w:t>
      </w:r>
      <w:r w:rsidRPr="00EA4A5B">
        <w:rPr>
          <w:lang w:val="el-GR"/>
        </w:rPr>
        <w:t xml:space="preserve"> χρήση</w:t>
      </w:r>
      <w:r w:rsidR="00981DF7">
        <w:rPr>
          <w:lang w:val="el-GR"/>
        </w:rPr>
        <w:t xml:space="preserve">ς της </w:t>
      </w:r>
      <w:r w:rsidRPr="00EA4A5B">
        <w:rPr>
          <w:lang w:val="el-GR"/>
        </w:rPr>
        <w:t xml:space="preserve"> από τους </w:t>
      </w:r>
      <w:r w:rsidR="00981DF7">
        <w:rPr>
          <w:lang w:val="el-GR"/>
        </w:rPr>
        <w:t>πελάτες</w:t>
      </w:r>
      <w:r w:rsidRPr="00EA4A5B">
        <w:rPr>
          <w:lang w:val="el-GR"/>
        </w:rPr>
        <w:t xml:space="preserve"> και τα κ</w:t>
      </w:r>
      <w:r w:rsidR="00981DF7">
        <w:rPr>
          <w:lang w:val="el-GR"/>
        </w:rPr>
        <w:t>αταστήματα</w:t>
      </w:r>
      <w:r w:rsidRPr="00EA4A5B">
        <w:rPr>
          <w:lang w:val="el-GR"/>
        </w:rPr>
        <w:t>.</w:t>
      </w:r>
    </w:p>
    <w:p w14:paraId="5A9F33CA" w14:textId="77777777" w:rsidR="00EA4A5B" w:rsidRPr="00EA4A5B" w:rsidRDefault="00EA4A5B" w:rsidP="00981DF7">
      <w:pPr>
        <w:jc w:val="both"/>
        <w:rPr>
          <w:lang w:val="el-GR"/>
        </w:rPr>
      </w:pPr>
    </w:p>
    <w:p w14:paraId="2892A95F" w14:textId="2AF19C43" w:rsidR="00EA4A5B" w:rsidRPr="00EA4A5B" w:rsidRDefault="00EA4A5B" w:rsidP="00981DF7">
      <w:pPr>
        <w:jc w:val="both"/>
        <w:rPr>
          <w:lang w:val="el-GR"/>
        </w:rPr>
      </w:pPr>
      <w:r w:rsidRPr="00EA4A5B">
        <w:rPr>
          <w:lang w:val="el-GR"/>
        </w:rPr>
        <w:t>4. Ανάλυση Ρίσκων: Τα ενδεχόμενα ρίσκα συζητήθηκαν και τα αντίστοιχα μέτρα προστασίας καθορίστηκαν για την αντιμετώπισή τους. Πραγματοποιήθηκε συζήτηση για τα ρίσκα και τους τρόπους αντιμετώπισής τους με την ομάδα ανάπτυξης.</w:t>
      </w:r>
    </w:p>
    <w:p w14:paraId="1D7864F3" w14:textId="77777777" w:rsidR="00EA4A5B" w:rsidRPr="00EA4A5B" w:rsidRDefault="00EA4A5B" w:rsidP="00981DF7">
      <w:pPr>
        <w:jc w:val="both"/>
        <w:rPr>
          <w:lang w:val="el-GR"/>
        </w:rPr>
      </w:pPr>
    </w:p>
    <w:p w14:paraId="2EC58409" w14:textId="2310CDAB" w:rsidR="00EA4A5B" w:rsidRPr="00EA4A5B" w:rsidRDefault="00EA4A5B" w:rsidP="00981DF7">
      <w:pPr>
        <w:jc w:val="both"/>
        <w:rPr>
          <w:lang w:val="el-GR"/>
        </w:rPr>
      </w:pPr>
      <w:r w:rsidRPr="00EA4A5B">
        <w:rPr>
          <w:lang w:val="el-GR"/>
        </w:rPr>
        <w:t>5. Συμπεράσματα και Προτάσεις: Με βάση την ανάλυση, καταλήξαμε στο συμπέρασμα ότι το έργο "</w:t>
      </w:r>
      <w:r w:rsidR="00981DF7" w:rsidRPr="00981DF7">
        <w:rPr>
          <w:lang w:val="el-GR"/>
        </w:rPr>
        <w:t xml:space="preserve"> </w:t>
      </w:r>
      <w:r w:rsidR="00981DF7">
        <w:t>Call</w:t>
      </w:r>
      <w:r w:rsidR="00981DF7" w:rsidRPr="00981DF7">
        <w:rPr>
          <w:lang w:val="el-GR"/>
        </w:rPr>
        <w:t xml:space="preserve"> </w:t>
      </w:r>
      <w:r w:rsidR="00981DF7">
        <w:t>of</w:t>
      </w:r>
      <w:r w:rsidR="00981DF7" w:rsidRPr="00981DF7">
        <w:rPr>
          <w:lang w:val="el-GR"/>
        </w:rPr>
        <w:t xml:space="preserve"> </w:t>
      </w:r>
      <w:r w:rsidR="00981DF7">
        <w:t>Beauty</w:t>
      </w:r>
      <w:r w:rsidR="00981DF7" w:rsidRPr="00EA4A5B">
        <w:rPr>
          <w:lang w:val="el-GR"/>
        </w:rPr>
        <w:t xml:space="preserve"> </w:t>
      </w:r>
      <w:r w:rsidRPr="00EA4A5B">
        <w:rPr>
          <w:lang w:val="el-GR"/>
        </w:rPr>
        <w:t>" είναι εφικτό και προτείνουμε τη συνέχιση της ανάπτυξής του. Προτείνουμε επίσης την υλοποίηση συγκεκριμένων μέτρων για τη διαχείριση των εντοπισμένων ρίσκων.</w:t>
      </w:r>
    </w:p>
    <w:p w14:paraId="6A672B3A" w14:textId="77777777" w:rsidR="00EA4A5B" w:rsidRPr="00EA4A5B" w:rsidRDefault="00EA4A5B" w:rsidP="00981DF7">
      <w:pPr>
        <w:jc w:val="both"/>
        <w:rPr>
          <w:lang w:val="el-GR"/>
        </w:rPr>
      </w:pPr>
    </w:p>
    <w:p w14:paraId="73B6ADD8" w14:textId="77777777" w:rsidR="00EA4A5B" w:rsidRPr="00EA4A5B" w:rsidRDefault="00EA4A5B" w:rsidP="00981DF7">
      <w:pPr>
        <w:jc w:val="both"/>
        <w:rPr>
          <w:lang w:val="el-GR"/>
        </w:rPr>
      </w:pPr>
    </w:p>
    <w:p w14:paraId="6386BC9B" w14:textId="698D7EDE" w:rsidR="00EF42FF" w:rsidRPr="00EA4A5B" w:rsidRDefault="00EF42FF" w:rsidP="00981DF7">
      <w:pPr>
        <w:jc w:val="both"/>
        <w:rPr>
          <w:lang w:val="el-GR"/>
        </w:rPr>
      </w:pPr>
    </w:p>
    <w:sectPr w:rsidR="00EF42FF" w:rsidRPr="00EA4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5B"/>
    <w:rsid w:val="00981DF7"/>
    <w:rsid w:val="00AC61FF"/>
    <w:rsid w:val="00EA4A5B"/>
    <w:rsid w:val="00E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40742"/>
  <w15:chartTrackingRefBased/>
  <w15:docId w15:val="{A1C4A1A2-C161-4A8B-82CC-BF1A296E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230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ΤΑΜΠΑΞΗΣ ΠΑΛΛΗΚΑΡΗΣ ΓΕΩΡΓΙΟΣ</dc:creator>
  <cp:keywords/>
  <dc:description/>
  <cp:lastModifiedBy>Philippos Patios</cp:lastModifiedBy>
  <cp:revision>3</cp:revision>
  <dcterms:created xsi:type="dcterms:W3CDTF">2024-04-05T13:32:00Z</dcterms:created>
  <dcterms:modified xsi:type="dcterms:W3CDTF">2024-04-07T14:20:00Z</dcterms:modified>
</cp:coreProperties>
</file>