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32D2" w14:textId="60BF1D9B" w:rsidR="00780F52" w:rsidRDefault="002E2D35" w:rsidP="00780F52">
      <w:pPr>
        <w:jc w:val="center"/>
        <w:rPr>
          <w:rFonts w:ascii="Arial" w:hAnsi="Arial" w:cs="Arial"/>
          <w:color w:val="666666"/>
          <w:sz w:val="40"/>
          <w:szCs w:val="40"/>
          <w:bdr w:val="none" w:sz="0" w:space="0" w:color="auto" w:frame="1"/>
          <w:shd w:val="clear" w:color="auto" w:fill="FFFFFF"/>
        </w:rPr>
      </w:pPr>
      <w:r w:rsidRPr="002E2D35">
        <w:rPr>
          <w:rFonts w:ascii="Arial" w:hAnsi="Arial" w:cs="Arial"/>
          <w:color w:val="666666"/>
          <w:sz w:val="40"/>
          <w:szCs w:val="40"/>
          <w:bdr w:val="none" w:sz="0" w:space="0" w:color="auto" w:frame="1"/>
          <w:shd w:val="clear" w:color="auto" w:fill="FFFFFF"/>
        </w:rPr>
        <w:t>Amiant</w:t>
      </w:r>
      <w:r w:rsidR="003C73A8">
        <w:rPr>
          <w:rFonts w:ascii="Arial" w:hAnsi="Arial" w:cs="Arial"/>
          <w:color w:val="666666"/>
          <w:sz w:val="40"/>
          <w:szCs w:val="40"/>
          <w:bdr w:val="none" w:sz="0" w:space="0" w:color="auto" w:frame="1"/>
          <w:shd w:val="clear" w:color="auto" w:fill="FFFFFF"/>
        </w:rPr>
        <w:t>o</w:t>
      </w:r>
    </w:p>
    <w:p w14:paraId="49768D21" w14:textId="061DFDC7" w:rsidR="00780F52" w:rsidRPr="003C73A8" w:rsidRDefault="00780F52" w:rsidP="00780F52">
      <w:pPr>
        <w:rPr>
          <w:rFonts w:ascii="Arial" w:hAnsi="Arial" w:cs="Arial"/>
          <w:b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Indice</w:t>
      </w: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479D7E34" w14:textId="1F589262" w:rsidR="00780F52" w:rsidRPr="00780F52" w:rsidRDefault="00780F52" w:rsidP="00780F52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Identificazione della sostanza</w:t>
      </w:r>
    </w:p>
    <w:p w14:paraId="23F475B2" w14:textId="2B282F86" w:rsidR="00780F52" w:rsidRPr="00780F52" w:rsidRDefault="00780F52" w:rsidP="00780F52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Identificazione dei pericoli (pittogrammi)</w:t>
      </w:r>
    </w:p>
    <w:p w14:paraId="3FB3EBFA" w14:textId="434F31C5" w:rsidR="00780F52" w:rsidRPr="00780F52" w:rsidRDefault="00780F52" w:rsidP="00780F52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Protezione individuale e collettiva</w:t>
      </w:r>
    </w:p>
    <w:p w14:paraId="50353BB1" w14:textId="4CCC46D4" w:rsidR="00780F52" w:rsidRPr="00780F52" w:rsidRDefault="00780F52" w:rsidP="00780F52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Misure di primo soccorso</w:t>
      </w:r>
    </w:p>
    <w:p w14:paraId="53C60882" w14:textId="7E3B9094" w:rsidR="00780F52" w:rsidRDefault="00780F52" w:rsidP="00780F52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Misure in caso di rilascio accidentale</w:t>
      </w:r>
    </w:p>
    <w:p w14:paraId="49E082D6" w14:textId="6846996D" w:rsidR="00780F52" w:rsidRPr="002D3DFC" w:rsidRDefault="00780F52" w:rsidP="002D3DFC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 xml:space="preserve">Informazioni ecologiche </w:t>
      </w:r>
      <w:r w:rsidRPr="002D3DFC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(impatto ecologico</w:t>
      </w:r>
      <w:r w:rsidR="002D3DFC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 xml:space="preserve"> e impatto dell’ambiente</w:t>
      </w:r>
      <w:r w:rsidRPr="002D3DFC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5B5ACBC3" w14:textId="58C6A1BF" w:rsidR="00B11AC0" w:rsidRDefault="00780F52" w:rsidP="00B11AC0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780F52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Considerazioni sullo smaltimento</w:t>
      </w:r>
      <w:r w:rsidR="002D3DFC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 xml:space="preserve"> del</w:t>
      </w:r>
      <w:r w:rsidR="00FB30C6">
        <w:rPr>
          <w:rFonts w:ascii="Arial" w:hAnsi="Arial" w:cs="Arial"/>
          <w:b/>
          <w:color w:val="666666"/>
          <w:sz w:val="20"/>
          <w:szCs w:val="20"/>
          <w:bdr w:val="none" w:sz="0" w:space="0" w:color="auto" w:frame="1"/>
          <w:shd w:val="clear" w:color="auto" w:fill="FFFFFF"/>
        </w:rPr>
        <w:t>la sostanza</w:t>
      </w:r>
    </w:p>
    <w:p w14:paraId="6400C6C7" w14:textId="72E85CB6" w:rsidR="00B11AC0" w:rsidRPr="00B11AC0" w:rsidRDefault="00B11AC0" w:rsidP="00B11AC0">
      <w:pPr>
        <w:rPr>
          <w:rFonts w:ascii="Arial" w:hAnsi="Arial" w:cs="Arial"/>
          <w:b/>
          <w:color w:val="666666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3C296B99" w14:textId="4E794414" w:rsidR="007539D5" w:rsidRPr="007539D5" w:rsidRDefault="00476036" w:rsidP="007539D5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476036"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Cos'è l’amianto?</w:t>
      </w:r>
    </w:p>
    <w:p w14:paraId="008D5319" w14:textId="48B99C1B" w:rsidR="008F7B8B" w:rsidRPr="008F7B8B" w:rsidRDefault="00476036" w:rsidP="008F7B8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</w:pP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Il </w:t>
      </w:r>
      <w:r w:rsidR="002E2D35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termine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 amianto</w:t>
      </w:r>
      <w:r w:rsidR="002E2D35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 normalmente utilizzato per indicare sostanze di natura minerale a base di </w:t>
      </w:r>
      <w:r w:rsidR="002E2D35"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silicio</w:t>
      </w:r>
      <w:r w:rsidR="008F7B8B"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1F061E64" w14:textId="62FADCB7" w:rsidR="008F7B8B" w:rsidRDefault="008F7B8B" w:rsidP="008F7B8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(noto anche come </w:t>
      </w: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asbesto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, dal greco </w:t>
      </w:r>
      <w:proofErr w:type="spellStart"/>
      <w:r w:rsidRPr="008F7B8B">
        <w:rPr>
          <w:rFonts w:ascii="Arial" w:hAnsi="Arial" w:cs="Arial"/>
          <w:i/>
          <w:iCs/>
          <w:color w:val="595959" w:themeColor="text1" w:themeTint="A6"/>
          <w:sz w:val="21"/>
          <w:szCs w:val="21"/>
          <w:bdr w:val="none" w:sz="0" w:space="0" w:color="auto" w:frame="1"/>
        </w:rPr>
        <w:t>asbestos</w:t>
      </w:r>
      <w:proofErr w:type="spellEnd"/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.</w:t>
      </w:r>
    </w:p>
    <w:p w14:paraId="7D5304CF" w14:textId="77777777" w:rsidR="003C73A8" w:rsidRPr="008F7B8B" w:rsidRDefault="003C73A8" w:rsidP="003C73A8">
      <w:pPr>
        <w:spacing w:after="0"/>
        <w:jc w:val="both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</w:pP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Viene estratto da cave o miniere in seguito alla frantumazione della roccia madre nella quale è contenuto.</w:t>
      </w:r>
    </w:p>
    <w:p w14:paraId="74EC6FE2" w14:textId="77777777" w:rsidR="003C73A8" w:rsidRPr="008F7B8B" w:rsidRDefault="003C73A8" w:rsidP="003C73A8">
      <w:pPr>
        <w:spacing w:after="0"/>
        <w:jc w:val="both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</w:pP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Il nome deriva dal greco </w:t>
      </w:r>
      <w:r w:rsidRPr="008F7B8B">
        <w:rPr>
          <w:rFonts w:ascii="Arial" w:hAnsi="Arial" w:cs="Arial"/>
          <w:i/>
          <w:iCs/>
          <w:color w:val="595959" w:themeColor="text1" w:themeTint="A6"/>
          <w:sz w:val="21"/>
          <w:szCs w:val="21"/>
          <w:bdr w:val="none" w:sz="0" w:space="0" w:color="auto" w:frame="1"/>
        </w:rPr>
        <w:t>“</w:t>
      </w:r>
      <w:proofErr w:type="spellStart"/>
      <w:r w:rsidRPr="008F7B8B">
        <w:rPr>
          <w:rFonts w:ascii="Arial" w:hAnsi="Arial" w:cs="Arial"/>
          <w:i/>
          <w:iCs/>
          <w:color w:val="595959" w:themeColor="text1" w:themeTint="A6"/>
          <w:sz w:val="21"/>
          <w:szCs w:val="21"/>
          <w:bdr w:val="none" w:sz="0" w:space="0" w:color="auto" w:frame="1"/>
        </w:rPr>
        <w:t>amiantos</w:t>
      </w:r>
      <w:proofErr w:type="spellEnd"/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” letteralmente incorruttibile, inattaccabile ed inestinguibile.</w:t>
      </w:r>
    </w:p>
    <w:p w14:paraId="27262480" w14:textId="77777777" w:rsidR="003C73A8" w:rsidRPr="003C73A8" w:rsidRDefault="003C73A8" w:rsidP="008F7B8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</w:p>
    <w:p w14:paraId="2BFA6A81" w14:textId="398027AD" w:rsidR="003C73A8" w:rsidRPr="003C73A8" w:rsidRDefault="008F7B8B" w:rsidP="008F7B8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u w:val="single"/>
          <w:bdr w:val="none" w:sz="0" w:space="0" w:color="auto" w:frame="1"/>
        </w:rPr>
      </w:pPr>
      <w:r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O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pportunamente preparato, fornisce fibre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 molto flessibili, resistenti al calore, fonoassorbenti</w:t>
      </w:r>
      <w:r w:rsidR="003C73A8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chimicamente inerti</w:t>
      </w:r>
      <w:r w:rsidR="003C73A8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 xml:space="preserve"> e aventi alta’</w:t>
      </w:r>
      <w:r w:rsidR="003C73A8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rigidità dielettrica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(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il</w:t>
      </w:r>
      <w:r w:rsidRPr="008F7B8B">
        <w:rPr>
          <w:rStyle w:val="Enfasigrassetto"/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 </w:t>
      </w:r>
      <w:r w:rsidRPr="008F7B8B">
        <w:rPr>
          <w:rStyle w:val="Enfasigrassetto"/>
          <w:rFonts w:ascii="Arial" w:hAnsi="Arial" w:cs="Arial"/>
          <w:b w:val="0"/>
          <w:color w:val="595959" w:themeColor="text1" w:themeTint="A6"/>
          <w:sz w:val="21"/>
          <w:szCs w:val="21"/>
          <w:shd w:val="clear" w:color="auto" w:fill="FFFFFF"/>
        </w:rPr>
        <w:t>valore limite</w:t>
      </w: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shd w:val="clear" w:color="auto" w:fill="FFFFFF"/>
        </w:rPr>
        <w:t> 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di</w:t>
      </w:r>
      <w:r w:rsidRPr="008F7B8B">
        <w:rPr>
          <w:rStyle w:val="Enfasigrassetto"/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 </w:t>
      </w:r>
      <w:r w:rsidRPr="008F7B8B">
        <w:rPr>
          <w:rStyle w:val="Enfasigrassetto"/>
          <w:rFonts w:ascii="Arial" w:hAnsi="Arial" w:cs="Arial"/>
          <w:b w:val="0"/>
          <w:color w:val="595959" w:themeColor="text1" w:themeTint="A6"/>
          <w:sz w:val="21"/>
          <w:szCs w:val="21"/>
          <w:shd w:val="clear" w:color="auto" w:fill="FFFFFF"/>
        </w:rPr>
        <w:t>campo elettrico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oltre il quale si produce</w:t>
      </w: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una</w:t>
      </w:r>
      <w:r w:rsidRPr="008F7B8B">
        <w:rPr>
          <w:rStyle w:val="Enfasigrassetto"/>
          <w:rFonts w:ascii="Arial" w:hAnsi="Arial" w:cs="Arial"/>
          <w:b w:val="0"/>
          <w:color w:val="595959" w:themeColor="text1" w:themeTint="A6"/>
          <w:sz w:val="21"/>
          <w:szCs w:val="21"/>
          <w:shd w:val="clear" w:color="auto" w:fill="FFFFFF"/>
        </w:rPr>
        <w:t> conduzione</w:t>
      </w: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shd w:val="clear" w:color="auto" w:fill="FFFFFF"/>
        </w:rPr>
        <w:t> 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di</w:t>
      </w:r>
      <w:r w:rsidRPr="008F7B8B">
        <w:rPr>
          <w:rStyle w:val="Enfasigrassetto"/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 </w:t>
      </w:r>
      <w:r w:rsidRPr="008F7B8B">
        <w:rPr>
          <w:rStyle w:val="Enfasigrassetto"/>
          <w:rFonts w:ascii="Arial" w:hAnsi="Arial" w:cs="Arial"/>
          <w:b w:val="0"/>
          <w:color w:val="595959" w:themeColor="text1" w:themeTint="A6"/>
          <w:sz w:val="21"/>
          <w:szCs w:val="21"/>
          <w:shd w:val="clear" w:color="auto" w:fill="FFFFFF"/>
        </w:rPr>
        <w:t>elettricità</w:t>
      </w:r>
      <w:r w:rsidRPr="008F7B8B">
        <w:rPr>
          <w:rStyle w:val="Enfasigrassetto"/>
          <w:rFonts w:ascii="Arial" w:hAnsi="Arial" w:cs="Arial"/>
          <w:b w:val="0"/>
          <w:color w:val="595959" w:themeColor="text1" w:themeTint="A6"/>
          <w:sz w:val="21"/>
          <w:szCs w:val="21"/>
          <w:shd w:val="clear" w:color="auto" w:fill="FFFFFF"/>
        </w:rPr>
        <w:t>)</w:t>
      </w:r>
      <w:r w:rsidR="003C73A8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.</w:t>
      </w:r>
    </w:p>
    <w:p w14:paraId="26E6C288" w14:textId="77777777" w:rsidR="003C73A8" w:rsidRPr="003C73A8" w:rsidRDefault="003C73A8" w:rsidP="008F7B8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</w:p>
    <w:p w14:paraId="682EBB22" w14:textId="1322536A" w:rsidR="002D3DFC" w:rsidRPr="003C73A8" w:rsidRDefault="003C73A8" w:rsidP="008F7B8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3C73A8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C</w:t>
      </w:r>
      <w:r w:rsidR="008F7B8B" w:rsidRPr="003C73A8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aratteristiche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tecniche che ne hanno determinato il successo commerciale.</w:t>
      </w:r>
    </w:p>
    <w:p w14:paraId="665891A3" w14:textId="77777777" w:rsidR="002D3DFC" w:rsidRPr="008F7B8B" w:rsidRDefault="002D3DFC" w:rsidP="002E2D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</w:p>
    <w:p w14:paraId="6D820C0B" w14:textId="3114E820" w:rsidR="008F7B8B" w:rsidRPr="008F7B8B" w:rsidRDefault="002D3DFC" w:rsidP="002D3DF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I minerali classificati dalla normativa italiana come amianti sono:</w:t>
      </w:r>
    </w:p>
    <w:p w14:paraId="640758A4" w14:textId="03F54E1A" w:rsidR="007539D5" w:rsidRPr="008F7B8B" w:rsidRDefault="002D3DFC" w:rsidP="007539D5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Crisotilo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(Amianto bianco</w:t>
      </w:r>
      <w:r w:rsidR="007539D5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): </w:t>
      </w:r>
      <w:r w:rsidR="007539D5" w:rsidRPr="008F7B8B">
        <w:rPr>
          <w:rFonts w:ascii="Arial" w:hAnsi="Arial" w:cs="Arial"/>
          <w:color w:val="595959" w:themeColor="text1" w:themeTint="A6"/>
          <w:sz w:val="21"/>
          <w:szCs w:val="21"/>
        </w:rPr>
        <w:t>Mg3Si2O5(OH)4</w:t>
      </w:r>
      <w:r w:rsidR="007539D5" w:rsidRPr="008F7B8B">
        <w:rPr>
          <w:rFonts w:ascii="Arial" w:hAnsi="Arial" w:cs="Arial"/>
          <w:color w:val="595959" w:themeColor="text1" w:themeTint="A6"/>
          <w:sz w:val="21"/>
          <w:szCs w:val="21"/>
        </w:rPr>
        <w:t>;</w:t>
      </w:r>
    </w:p>
    <w:p w14:paraId="093B1595" w14:textId="3967B4C0" w:rsidR="007539D5" w:rsidRPr="008F7B8B" w:rsidRDefault="002D3DFC" w:rsidP="007539D5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proofErr w:type="spellStart"/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Amosite</w:t>
      </w:r>
      <w:proofErr w:type="spellEnd"/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(Amianto bruno)</w:t>
      </w:r>
      <w:r w:rsidR="007539D5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: 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(</w:t>
      </w:r>
      <w:proofErr w:type="spellStart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MgFe</w:t>
      </w:r>
      <w:proofErr w:type="spellEnd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)7Si8O22(OH)2</w:t>
      </w:r>
    </w:p>
    <w:p w14:paraId="332AEFB7" w14:textId="15AF1206" w:rsidR="007539D5" w:rsidRPr="008F7B8B" w:rsidRDefault="002D3DFC" w:rsidP="007539D5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Crocidolite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(Amianto blu)</w:t>
      </w:r>
      <w:r w:rsidR="007539D5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: 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Na2Fe2+3Fe3+2Si8O22(OH)2</w:t>
      </w:r>
    </w:p>
    <w:p w14:paraId="2013F552" w14:textId="61EC41D9" w:rsidR="007539D5" w:rsidRPr="008F7B8B" w:rsidRDefault="002D3DFC" w:rsidP="007539D5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Tremolite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(se asbestiforme)</w:t>
      </w:r>
      <w:r w:rsidR="007539D5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>: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 xml:space="preserve"> 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Ca2Mg5Si8O22(OH)2</w:t>
      </w:r>
    </w:p>
    <w:p w14:paraId="7B1F9262" w14:textId="4EFC2015" w:rsidR="007539D5" w:rsidRPr="008F7B8B" w:rsidRDefault="002D3DFC" w:rsidP="007539D5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Actinolite</w:t>
      </w:r>
      <w:r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 (se asbestiforme)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: 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Ca2(</w:t>
      </w:r>
      <w:proofErr w:type="spellStart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MgFe</w:t>
      </w:r>
      <w:proofErr w:type="spellEnd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)5Si8O22(OH)2</w:t>
      </w:r>
    </w:p>
    <w:p w14:paraId="4D3D84D9" w14:textId="08DBF013" w:rsidR="00207CAF" w:rsidRPr="00207CAF" w:rsidRDefault="002D3DFC" w:rsidP="002E2D35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</w:pPr>
      <w:proofErr w:type="spellStart"/>
      <w:r w:rsidRPr="008F7B8B">
        <w:rPr>
          <w:rFonts w:ascii="Arial" w:hAnsi="Arial" w:cs="Arial"/>
          <w:b/>
          <w:color w:val="595959" w:themeColor="text1" w:themeTint="A6"/>
          <w:sz w:val="21"/>
          <w:szCs w:val="21"/>
          <w:bdr w:val="none" w:sz="0" w:space="0" w:color="auto" w:frame="1"/>
        </w:rPr>
        <w:t>Antofillite</w:t>
      </w:r>
      <w:proofErr w:type="spellEnd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  <w:bdr w:val="none" w:sz="0" w:space="0" w:color="auto" w:frame="1"/>
        </w:rPr>
        <w:t xml:space="preserve">: </w:t>
      </w:r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(</w:t>
      </w:r>
      <w:proofErr w:type="spellStart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MgFe</w:t>
      </w:r>
      <w:proofErr w:type="spellEnd"/>
      <w:r w:rsidR="008F7B8B" w:rsidRPr="008F7B8B">
        <w:rPr>
          <w:rFonts w:ascii="Arial" w:hAnsi="Arial" w:cs="Arial"/>
          <w:color w:val="595959" w:themeColor="text1" w:themeTint="A6"/>
          <w:sz w:val="21"/>
          <w:szCs w:val="21"/>
        </w:rPr>
        <w:t>)7Si8O22(OH)2</w:t>
      </w:r>
    </w:p>
    <w:p w14:paraId="40903697" w14:textId="77777777" w:rsidR="00207CAF" w:rsidRPr="00207CAF" w:rsidRDefault="00207CAF" w:rsidP="002E2D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  <w:u w:val="single"/>
          <w:bdr w:val="none" w:sz="0" w:space="0" w:color="auto" w:frame="1"/>
        </w:rPr>
      </w:pPr>
    </w:p>
    <w:p w14:paraId="32325110" w14:textId="104EDB46" w:rsidR="00476036" w:rsidRPr="00476036" w:rsidRDefault="00476036" w:rsidP="00476036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Quali sono i pericoli nell’utilizzo di questo </w:t>
      </w:r>
      <w:r w:rsidR="00B11AC0"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materiale</w:t>
      </w: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36ED97C4" w14:textId="595B1E95" w:rsidR="006A237B" w:rsidRPr="0079529D" w:rsidRDefault="003C73A8" w:rsidP="006A237B">
      <w:pPr>
        <w:rPr>
          <w:rFonts w:ascii="Arial" w:hAnsi="Arial" w:cs="Arial"/>
          <w:color w:val="595959" w:themeColor="text1" w:themeTint="A6"/>
          <w:sz w:val="21"/>
          <w:szCs w:val="21"/>
          <w:u w:val="single"/>
          <w:shd w:val="clear" w:color="auto" w:fill="FFFFFF"/>
        </w:rPr>
      </w:pPr>
      <w:r w:rsidRPr="003C73A8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Le fibre e le polveri, se inalate</w:t>
      </w:r>
      <w:r w:rsidR="006A237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 xml:space="preserve"> (create dalla rottura</w:t>
      </w:r>
      <w:r w:rsidR="0079529D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, lavorazione</w:t>
      </w:r>
      <w:r w:rsidR="006A237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 xml:space="preserve"> o dall’estrazione del materiale stesso),</w:t>
      </w:r>
      <w:r w:rsidRPr="003C73A8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 xml:space="preserve"> sono fortemente cancerogene per l’uomo</w:t>
      </w:r>
      <w:r w:rsidR="006A237B">
        <w:rPr>
          <w:rFonts w:ascii="Arial" w:hAnsi="Arial" w:cs="Arial"/>
          <w:color w:val="595959" w:themeColor="text1" w:themeTint="A6"/>
          <w:sz w:val="21"/>
          <w:szCs w:val="21"/>
          <w:shd w:val="clear" w:color="auto" w:fill="FFFFFF"/>
        </w:rPr>
        <w:t>.</w:t>
      </w:r>
    </w:p>
    <w:p w14:paraId="6F355440" w14:textId="77777777" w:rsidR="00B11AC0" w:rsidRDefault="003C73A8" w:rsidP="00B11AC0">
      <w:pP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P</w:t>
      </w: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 xml:space="preserve">rove epidemiologiche hanno mostrato un’alta incidenza di cancro ai polmoni (Mesotelioma) tra i lavoratori esposti </w:t>
      </w: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a tutti i sopracitati minerali di Amianto</w:t>
      </w:r>
      <w:r w:rsidR="006A237B" w:rsidRPr="006A237B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,</w:t>
      </w:r>
      <w:r w:rsidR="006A237B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 xml:space="preserve"> d</w:t>
      </w:r>
      <w:r w:rsidR="006A237B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ifatti, la via inalatoria e quella orale sono state indicate come vie principali di esposizione</w:t>
      </w:r>
    </w:p>
    <w:p w14:paraId="3FE61C64" w14:textId="33D78C7D" w:rsidR="006A237B" w:rsidRPr="00B11AC0" w:rsidRDefault="003C73A8" w:rsidP="00B11AC0">
      <w:pPr>
        <w:rPr>
          <w:rFonts w:ascii="Arial" w:hAnsi="Arial" w:cs="Arial"/>
          <w:color w:val="595959" w:themeColor="text1" w:themeTint="A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 xml:space="preserve">L’amianto è stato conseguentemente </w:t>
      </w:r>
      <w:r w:rsidRPr="006A237B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classificato</w:t>
      </w: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 xml:space="preserve"> nel Regolamento (CE) n. 1272/2008 del Parlamento Europeo e del Consiglio relativo alla classificazione, all’etichettatura e all’imballaggio delle sostanze e delle miscele come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 w:rsidRPr="006A237B">
        <w:rPr>
          <w:rFonts w:ascii="Arial" w:hAnsi="Arial" w:cs="Arial"/>
          <w:bCs/>
          <w:color w:val="666666"/>
          <w:sz w:val="21"/>
          <w:szCs w:val="21"/>
          <w:bdr w:val="none" w:sz="0" w:space="0" w:color="auto" w:frame="1"/>
        </w:rPr>
        <w:t>so</w:t>
      </w: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stanza cancerogena di </w:t>
      </w:r>
      <w:r w:rsidRPr="006A237B">
        <w:rPr>
          <w:rFonts w:ascii="Arial" w:hAnsi="Arial" w:cs="Arial"/>
          <w:b/>
          <w:bCs/>
          <w:iCs/>
          <w:color w:val="666666"/>
          <w:sz w:val="21"/>
          <w:szCs w:val="21"/>
          <w:bdr w:val="none" w:sz="0" w:space="0" w:color="auto" w:frame="1"/>
        </w:rPr>
        <w:t>I</w:t>
      </w:r>
      <w:r w:rsidR="006A237B">
        <w:rPr>
          <w:rFonts w:ascii="Arial" w:hAnsi="Arial" w:cs="Arial"/>
          <w:b/>
          <w:bCs/>
          <w:iCs/>
          <w:color w:val="666666"/>
          <w:sz w:val="21"/>
          <w:szCs w:val="21"/>
          <w:bdr w:val="none" w:sz="0" w:space="0" w:color="auto" w:frame="1"/>
        </w:rPr>
        <w:t xml:space="preserve"> </w:t>
      </w:r>
      <w:r w:rsidR="006A237B" w:rsidRPr="006A237B">
        <w:rPr>
          <w:rFonts w:ascii="Arial" w:hAnsi="Arial" w:cs="Arial"/>
          <w:b/>
          <w:bCs/>
          <w:iCs/>
          <w:color w:val="666666"/>
          <w:sz w:val="21"/>
          <w:szCs w:val="21"/>
          <w:bdr w:val="none" w:sz="0" w:space="0" w:color="auto" w:frame="1"/>
          <w:vertAlign w:val="superscript"/>
        </w:rPr>
        <w:t>a</w:t>
      </w:r>
      <w:r w:rsidRPr="006A237B">
        <w:rPr>
          <w:rFonts w:ascii="Arial" w:hAnsi="Arial" w:cs="Arial"/>
          <w:b/>
          <w:bCs/>
          <w:iCs/>
          <w:color w:val="666666"/>
          <w:sz w:val="21"/>
          <w:szCs w:val="21"/>
          <w:bdr w:val="none" w:sz="0" w:space="0" w:color="auto" w:frame="1"/>
        </w:rPr>
        <w:t xml:space="preserve"> categoria</w:t>
      </w:r>
      <w:r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 con i codici</w:t>
      </w:r>
      <w:r w:rsidR="006A237B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:</w:t>
      </w:r>
    </w:p>
    <w:p w14:paraId="0D1C6581" w14:textId="77777777" w:rsidR="00207CAF" w:rsidRPr="006A237B" w:rsidRDefault="00207CAF" w:rsidP="006A2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  <w:u w:val="single"/>
          <w:bdr w:val="none" w:sz="0" w:space="0" w:color="auto" w:frame="1"/>
        </w:rPr>
      </w:pPr>
    </w:p>
    <w:p w14:paraId="72194F92" w14:textId="3DB6F35E" w:rsidR="006A237B" w:rsidRDefault="006A237B" w:rsidP="006A2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- </w:t>
      </w:r>
      <w:r w:rsidR="003C73A8"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R45 T</w:t>
      </w:r>
      <w:r w:rsidR="00207CAF"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o T+</w:t>
      </w:r>
      <w:r w:rsidR="003C73A8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 (Tossico: può provocare il cancro)</w:t>
      </w:r>
      <w:r w:rsidR="0079529D" w:rsidRPr="0079529D">
        <w:rPr>
          <w:noProof/>
        </w:rPr>
        <w:t xml:space="preserve"> </w:t>
      </w:r>
    </w:p>
    <w:p w14:paraId="08AD1BE1" w14:textId="00A4612E" w:rsidR="0079529D" w:rsidRPr="00207CAF" w:rsidRDefault="00207CAF" w:rsidP="006A2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D30C24E" wp14:editId="201F7859">
            <wp:extent cx="1143000" cy="1143000"/>
            <wp:effectExtent l="0" t="0" r="0" b="0"/>
            <wp:docPr id="1" name="Immagine 1" descr="Pittogramma Di Rischio Tossico Illustrazione di Stock - Illustrazio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ttogramma Di Rischio Tossico Illustrazione di Stock - Illustrazion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5A62" w14:textId="2ABA56F0" w:rsidR="00207CAF" w:rsidRDefault="006A237B" w:rsidP="006A2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lastRenderedPageBreak/>
        <w:t xml:space="preserve">- </w:t>
      </w:r>
      <w:r w:rsidR="003C73A8"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R48/23</w:t>
      </w:r>
      <w:r w:rsidR="003C73A8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 xml:space="preserve"> (Tossico: </w:t>
      </w:r>
      <w:r w:rsidR="003C73A8" w:rsidRPr="00207CAF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>pericolo</w:t>
      </w:r>
      <w:r w:rsidR="003C73A8"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  <w:t xml:space="preserve"> di gravi danni alla salute in caso di esposizione prolungata per inalazione).</w:t>
      </w:r>
      <w:r w:rsidR="00207CAF" w:rsidRPr="00207CAF">
        <w:rPr>
          <w:noProof/>
        </w:rPr>
        <w:t xml:space="preserve"> </w:t>
      </w:r>
      <w:r w:rsidR="00207CAF">
        <w:rPr>
          <w:noProof/>
        </w:rPr>
        <w:drawing>
          <wp:inline distT="0" distB="0" distL="0" distR="0" wp14:anchorId="1CFD9FA3" wp14:editId="79A0B9AB">
            <wp:extent cx="1094277" cy="1095375"/>
            <wp:effectExtent l="0" t="0" r="0" b="0"/>
            <wp:docPr id="3" name="Immagine 3" descr="Site CMR: Benzè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te CMR: Benzè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63070" cy="11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F972" w14:textId="77777777" w:rsidR="008163FD" w:rsidRDefault="008163FD" w:rsidP="006A2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14:paraId="371B019B" w14:textId="0D9012CB" w:rsidR="00207CAF" w:rsidRDefault="00207CAF" w:rsidP="006A23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14:paraId="5784BA49" w14:textId="4E2F05C7" w:rsidR="00207CAF" w:rsidRPr="00712BB5" w:rsidRDefault="00207CAF" w:rsidP="00207CAF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Come proteggersi da questa sostanza (protezioni individuali e collettive)</w:t>
      </w:r>
    </w:p>
    <w:p w14:paraId="292B9E13" w14:textId="77777777" w:rsidR="00712BB5" w:rsidRPr="00712BB5" w:rsidRDefault="00712BB5" w:rsidP="00712BB5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712BB5">
        <w:rPr>
          <w:rFonts w:ascii="Arial" w:hAnsi="Arial" w:cs="Arial"/>
          <w:color w:val="595959" w:themeColor="text1" w:themeTint="A6"/>
          <w:sz w:val="21"/>
          <w:szCs w:val="21"/>
        </w:rPr>
        <w:t xml:space="preserve">All’amianto sono associati i seguenti codici di sicurezza: </w:t>
      </w:r>
    </w:p>
    <w:p w14:paraId="7CFD75A3" w14:textId="2FFCBC35" w:rsidR="00712BB5" w:rsidRPr="00712BB5" w:rsidRDefault="00712BB5" w:rsidP="00712BB5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712BB5">
        <w:rPr>
          <w:rFonts w:ascii="Arial" w:hAnsi="Arial" w:cs="Arial"/>
          <w:color w:val="595959" w:themeColor="text1" w:themeTint="A6"/>
          <w:sz w:val="21"/>
          <w:szCs w:val="21"/>
        </w:rPr>
        <w:t xml:space="preserve">-S53 (Sicurezza: </w:t>
      </w:r>
      <w:r w:rsidRPr="00712BB5">
        <w:rPr>
          <w:rFonts w:ascii="Arial" w:hAnsi="Arial" w:cs="Arial"/>
          <w:color w:val="111111"/>
          <w:sz w:val="21"/>
          <w:szCs w:val="21"/>
        </w:rPr>
        <w:t>Evitare l’esposizione - procurarsi istruzioni speciali prima dell’uso)</w:t>
      </w:r>
    </w:p>
    <w:p w14:paraId="10493EFA" w14:textId="27FACCD8" w:rsidR="006D0F56" w:rsidRPr="00712BB5" w:rsidRDefault="006D0F56" w:rsidP="00207CAF">
      <w:pPr>
        <w:rPr>
          <w:rFonts w:ascii="Arial" w:hAnsi="Arial" w:cs="Arial"/>
          <w:color w:val="595959" w:themeColor="text1" w:themeTint="A6"/>
          <w:sz w:val="21"/>
          <w:szCs w:val="21"/>
          <w:u w:val="single"/>
        </w:rPr>
      </w:pPr>
      <w:r w:rsidRPr="00FD2948">
        <w:rPr>
          <w:rFonts w:ascii="Arial" w:hAnsi="Arial" w:cs="Arial"/>
          <w:color w:val="595959" w:themeColor="text1" w:themeTint="A6"/>
          <w:sz w:val="21"/>
          <w:szCs w:val="21"/>
        </w:rPr>
        <w:t>Per lavorare con l’amianto in sicurezza, è necessario utilizzare dispositivi di protezione individuale (DPI) adeguati. </w:t>
      </w:r>
    </w:p>
    <w:p w14:paraId="5E761CD4" w14:textId="77777777" w:rsidR="00E64D67" w:rsidRDefault="00712BB5" w:rsidP="008163FD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712BB5">
        <w:rPr>
          <w:rFonts w:ascii="Arial" w:hAnsi="Arial" w:cs="Arial"/>
          <w:color w:val="595959" w:themeColor="text1" w:themeTint="A6"/>
          <w:sz w:val="21"/>
          <w:szCs w:val="21"/>
        </w:rPr>
        <w:t>In particolare si consiglia l’utilizzo di guanti, tute in tessuto non tessuto di terza categoria, tipo 4-5 o similari (a perdere) con cappuccio da indossare sotto il casco e cuciture rivestite da nastro adesivo, calzari in gomma o scarpe alte antinfortunistiche idrorepellenti (da pulire molto bene con acqua a fi ne turno).</w:t>
      </w:r>
    </w:p>
    <w:p w14:paraId="1B7A479D" w14:textId="77777777" w:rsidR="00E64D67" w:rsidRDefault="00712BB5" w:rsidP="008163FD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712BB5">
        <w:rPr>
          <w:rFonts w:ascii="Arial" w:hAnsi="Arial" w:cs="Arial"/>
          <w:color w:val="595959" w:themeColor="text1" w:themeTint="A6"/>
          <w:sz w:val="21"/>
          <w:szCs w:val="21"/>
        </w:rPr>
        <w:t xml:space="preserve">I pantaloni della tuta devono essere inseriti fuori dai calzari in gomma o scarpe alte antinfortunistiche e sigillati con nastro isolante. </w:t>
      </w:r>
    </w:p>
    <w:p w14:paraId="72A8A381" w14:textId="5CB4B46B" w:rsidR="00712BB5" w:rsidRPr="00712BB5" w:rsidRDefault="00712BB5" w:rsidP="008163FD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712BB5">
        <w:rPr>
          <w:rFonts w:ascii="Arial" w:hAnsi="Arial" w:cs="Arial"/>
          <w:color w:val="595959" w:themeColor="text1" w:themeTint="A6"/>
          <w:sz w:val="21"/>
          <w:szCs w:val="21"/>
        </w:rPr>
        <w:t>Analoga sigillatura andrà prevista tra i guanti ed i polsini della tuta. Non dovrà essere consentito in ambiente outdoor l’uso di calzari monouso poiché facilmente lacerabili e potenziale causa di scivolamenti e cadute.</w:t>
      </w:r>
    </w:p>
    <w:p w14:paraId="4924F777" w14:textId="02C5A070" w:rsidR="008163FD" w:rsidRPr="00FD2948" w:rsidRDefault="006D0F56" w:rsidP="008163FD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FD2948">
        <w:rPr>
          <w:rFonts w:ascii="Arial" w:hAnsi="Arial" w:cs="Arial"/>
          <w:color w:val="595959" w:themeColor="text1" w:themeTint="A6"/>
          <w:sz w:val="21"/>
          <w:szCs w:val="21"/>
        </w:rPr>
        <w:t>Inoltre, possono essere necessari dispositivi di protezione collettiva come sistemi di ventilazione o aspirazione per ridurre l’esposizione alle fibre di amianto.</w:t>
      </w:r>
    </w:p>
    <w:p w14:paraId="02967954" w14:textId="77777777" w:rsidR="00476036" w:rsidRPr="00E64D67" w:rsidRDefault="00476036" w:rsidP="002E2D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  <w:bdr w:val="none" w:sz="0" w:space="0" w:color="auto" w:frame="1"/>
        </w:rPr>
      </w:pPr>
    </w:p>
    <w:p w14:paraId="1C258FC2" w14:textId="77777777" w:rsidR="00FD2948" w:rsidRPr="00FD2948" w:rsidRDefault="008163FD" w:rsidP="00FD2948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Misure di primo soccorso</w:t>
      </w:r>
    </w:p>
    <w:p w14:paraId="41F776AA" w14:textId="77777777" w:rsidR="00FD2948" w:rsidRDefault="00FD2948" w:rsidP="00FD2948">
      <w:pPr>
        <w:rPr>
          <w:rFonts w:ascii="Arial" w:hAnsi="Arial" w:cs="Arial"/>
          <w:color w:val="111111"/>
          <w:sz w:val="21"/>
          <w:szCs w:val="21"/>
        </w:rPr>
      </w:pPr>
      <w:r w:rsidRPr="00FD2948">
        <w:rPr>
          <w:rFonts w:ascii="Arial" w:hAnsi="Arial" w:cs="Arial"/>
          <w:color w:val="111111"/>
          <w:sz w:val="21"/>
          <w:szCs w:val="21"/>
        </w:rPr>
        <w:t xml:space="preserve">In caso di contatto con l’amianto, è importante rimuovere immediatamente gli indumenti contaminati e lavare accuratamente la pelle esposta con acqua e sapone. </w:t>
      </w:r>
    </w:p>
    <w:p w14:paraId="4894CB82" w14:textId="6FB1D9D0" w:rsidR="00FD2948" w:rsidRDefault="00FD2948" w:rsidP="00FD2948">
      <w:pPr>
        <w:rPr>
          <w:rFonts w:ascii="Arial" w:hAnsi="Arial" w:cs="Arial"/>
          <w:color w:val="111111"/>
          <w:sz w:val="21"/>
          <w:szCs w:val="21"/>
        </w:rPr>
      </w:pPr>
      <w:r w:rsidRPr="00FD2948">
        <w:rPr>
          <w:rFonts w:ascii="Arial" w:hAnsi="Arial" w:cs="Arial"/>
          <w:color w:val="111111"/>
          <w:sz w:val="21"/>
          <w:szCs w:val="21"/>
        </w:rPr>
        <w:t>Se le fibre di amianto sono state inalate, è importante consultare immediatamente un medico per una valutazione.</w:t>
      </w:r>
    </w:p>
    <w:p w14:paraId="14FDFC7F" w14:textId="77777777" w:rsidR="00712BB5" w:rsidRDefault="00712BB5" w:rsidP="00FD2948">
      <w:pPr>
        <w:rPr>
          <w:rFonts w:ascii="Arial" w:hAnsi="Arial" w:cs="Arial"/>
          <w:color w:val="111111"/>
          <w:sz w:val="21"/>
          <w:szCs w:val="21"/>
        </w:rPr>
      </w:pPr>
    </w:p>
    <w:p w14:paraId="2E8744D3" w14:textId="55D35CED" w:rsidR="00FD2948" w:rsidRPr="00712BB5" w:rsidRDefault="00FD2948" w:rsidP="00FD2948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Misure </w:t>
      </w:r>
      <w:r w:rsidR="00712BB5"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in caso di rilascio accidentale</w:t>
      </w:r>
    </w:p>
    <w:p w14:paraId="4753C8AD" w14:textId="07D407C6" w:rsidR="00712BB5" w:rsidRDefault="00712BB5" w:rsidP="00FD2948">
      <w:pPr>
        <w:rPr>
          <w:rFonts w:ascii="Arial" w:hAnsi="Arial" w:cs="Arial"/>
          <w:color w:val="111111"/>
          <w:sz w:val="21"/>
          <w:szCs w:val="21"/>
        </w:rPr>
      </w:pPr>
      <w:r w:rsidRPr="00E64D67">
        <w:rPr>
          <w:rFonts w:ascii="Arial" w:hAnsi="Arial" w:cs="Arial"/>
          <w:color w:val="111111"/>
          <w:sz w:val="21"/>
          <w:szCs w:val="21"/>
        </w:rPr>
        <w:t xml:space="preserve">In caso di rilascio di amianto nell’ambiente, è importante adottare misure di sicurezza per proteggere la salute delle persone e dell’ambiente. </w:t>
      </w:r>
    </w:p>
    <w:p w14:paraId="6C3AE515" w14:textId="7DAB1921" w:rsidR="00E64D67" w:rsidRPr="00E64D67" w:rsidRDefault="00E64D67" w:rsidP="00FD2948">
      <w:pPr>
        <w:rPr>
          <w:rFonts w:ascii="Arial" w:hAnsi="Arial" w:cs="Arial"/>
          <w:b/>
          <w:color w:val="666666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E64D67">
        <w:rPr>
          <w:rFonts w:ascii="Arial" w:hAnsi="Arial" w:cs="Arial"/>
          <w:sz w:val="21"/>
          <w:szCs w:val="21"/>
        </w:rPr>
        <w:t>Nel caso dell’amianto</w:t>
      </w:r>
      <w:r w:rsidRPr="00E64D67">
        <w:rPr>
          <w:rFonts w:ascii="Arial" w:hAnsi="Arial" w:cs="Arial"/>
          <w:b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64D67">
        <w:rPr>
          <w:rFonts w:ascii="Arial" w:hAnsi="Arial" w:cs="Arial"/>
          <w:color w:val="111111"/>
          <w:sz w:val="21"/>
          <w:szCs w:val="21"/>
        </w:rPr>
        <w:t>è</w:t>
      </w:r>
      <w:r w:rsidRPr="00E64D67">
        <w:rPr>
          <w:rFonts w:ascii="Arial" w:hAnsi="Arial" w:cs="Arial"/>
          <w:sz w:val="21"/>
          <w:szCs w:val="21"/>
        </w:rPr>
        <w:t xml:space="preserve"> sempre meglio privilegiare dispositivi di protezione collettiva rispetto a quelli di protezione individuale.</w:t>
      </w:r>
    </w:p>
    <w:p w14:paraId="247E77DF" w14:textId="10F68B29" w:rsidR="00E64D67" w:rsidRPr="00E64D67" w:rsidRDefault="00E64D67" w:rsidP="00FD2948">
      <w:pPr>
        <w:rPr>
          <w:rFonts w:ascii="Arial" w:hAnsi="Arial" w:cs="Arial"/>
          <w:b/>
          <w:color w:val="666666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</w:rPr>
        <w:t xml:space="preserve">Successivamente </w:t>
      </w:r>
      <w:r w:rsidRPr="00E64D67">
        <w:rPr>
          <w:rFonts w:ascii="Arial" w:hAnsi="Arial" w:cs="Arial"/>
          <w:color w:val="111111"/>
          <w:sz w:val="21"/>
          <w:szCs w:val="21"/>
        </w:rPr>
        <w:t>è</w:t>
      </w:r>
      <w:r>
        <w:rPr>
          <w:rFonts w:ascii="Arial" w:hAnsi="Arial" w:cs="Arial"/>
          <w:color w:val="111111"/>
          <w:sz w:val="21"/>
          <w:szCs w:val="21"/>
        </w:rPr>
        <w:t xml:space="preserve"> d’obbligo l’</w:t>
      </w:r>
      <w:r w:rsidR="00712BB5" w:rsidRPr="00E64D67">
        <w:rPr>
          <w:rFonts w:ascii="Arial" w:hAnsi="Arial" w:cs="Arial"/>
          <w:color w:val="111111"/>
          <w:sz w:val="21"/>
          <w:szCs w:val="21"/>
        </w:rPr>
        <w:t>evacuazione l’area interessata</w:t>
      </w:r>
      <w:r>
        <w:rPr>
          <w:rFonts w:ascii="Arial" w:hAnsi="Arial" w:cs="Arial"/>
          <w:color w:val="111111"/>
          <w:sz w:val="21"/>
          <w:szCs w:val="21"/>
        </w:rPr>
        <w:t xml:space="preserve"> e </w:t>
      </w:r>
      <w:r w:rsidR="00712BB5" w:rsidRPr="00E64D67">
        <w:rPr>
          <w:rFonts w:ascii="Arial" w:hAnsi="Arial" w:cs="Arial"/>
          <w:color w:val="111111"/>
          <w:sz w:val="21"/>
          <w:szCs w:val="21"/>
        </w:rPr>
        <w:t>la chiusura delle fonti di ventilazione</w:t>
      </w:r>
    </w:p>
    <w:p w14:paraId="255605E7" w14:textId="144B78D7" w:rsidR="00E64D67" w:rsidRDefault="00E64D67" w:rsidP="00FD2948">
      <w:pPr>
        <w:rPr>
          <w:rFonts w:ascii="Arial" w:hAnsi="Arial" w:cs="Arial"/>
          <w:b/>
          <w:color w:val="666666"/>
          <w:sz w:val="21"/>
          <w:szCs w:val="21"/>
          <w:bdr w:val="none" w:sz="0" w:space="0" w:color="auto" w:frame="1"/>
          <w:shd w:val="clear" w:color="auto" w:fill="FFFFFF"/>
        </w:rPr>
      </w:pPr>
    </w:p>
    <w:p w14:paraId="2E678947" w14:textId="550A32F9" w:rsidR="00B11AC0" w:rsidRDefault="00B11AC0" w:rsidP="00FD2948">
      <w:pPr>
        <w:rPr>
          <w:rFonts w:ascii="Arial" w:hAnsi="Arial" w:cs="Arial"/>
          <w:b/>
          <w:color w:val="666666"/>
          <w:sz w:val="21"/>
          <w:szCs w:val="21"/>
          <w:bdr w:val="none" w:sz="0" w:space="0" w:color="auto" w:frame="1"/>
          <w:shd w:val="clear" w:color="auto" w:fill="FFFFFF"/>
        </w:rPr>
      </w:pPr>
    </w:p>
    <w:p w14:paraId="03524D8E" w14:textId="077604ED" w:rsidR="00B11AC0" w:rsidRPr="00B11AC0" w:rsidRDefault="00B11AC0" w:rsidP="00FD2948">
      <w:pPr>
        <w:rPr>
          <w:rFonts w:ascii="Arial" w:hAnsi="Arial" w:cs="Arial"/>
          <w:b/>
          <w:color w:val="666666"/>
          <w:sz w:val="21"/>
          <w:szCs w:val="21"/>
          <w:u w:val="single"/>
          <w:bdr w:val="none" w:sz="0" w:space="0" w:color="auto" w:frame="1"/>
          <w:shd w:val="clear" w:color="auto" w:fill="FFFFFF"/>
        </w:rPr>
      </w:pPr>
    </w:p>
    <w:p w14:paraId="55A79E63" w14:textId="77777777" w:rsidR="00B11AC0" w:rsidRDefault="00B11AC0" w:rsidP="00FD2948">
      <w:pPr>
        <w:rPr>
          <w:rFonts w:ascii="Arial" w:hAnsi="Arial" w:cs="Arial"/>
          <w:b/>
          <w:color w:val="666666"/>
          <w:sz w:val="21"/>
          <w:szCs w:val="21"/>
          <w:bdr w:val="none" w:sz="0" w:space="0" w:color="auto" w:frame="1"/>
          <w:shd w:val="clear" w:color="auto" w:fill="FFFFFF"/>
        </w:rPr>
      </w:pPr>
    </w:p>
    <w:p w14:paraId="5C4E94EF" w14:textId="755D184C" w:rsidR="00E64D67" w:rsidRPr="00E64D67" w:rsidRDefault="00E64D67" w:rsidP="00E64D67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Informazioni ecologiche </w:t>
      </w:r>
      <w:r w:rsidRPr="00E64D67"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(impatto ecologico e impatto dell’ambiente)</w:t>
      </w:r>
    </w:p>
    <w:p w14:paraId="546A3F8E" w14:textId="77777777" w:rsidR="00B11AC0" w:rsidRDefault="00B11AC0" w:rsidP="00FD2948">
      <w:pPr>
        <w:rPr>
          <w:rFonts w:ascii="Arial" w:hAnsi="Arial" w:cs="Arial"/>
          <w:color w:val="111111"/>
          <w:sz w:val="21"/>
          <w:szCs w:val="21"/>
        </w:rPr>
      </w:pPr>
      <w:r w:rsidRPr="00B11AC0">
        <w:rPr>
          <w:rFonts w:ascii="Arial" w:hAnsi="Arial" w:cs="Arial"/>
          <w:color w:val="111111"/>
          <w:sz w:val="21"/>
          <w:szCs w:val="21"/>
        </w:rPr>
        <w:t xml:space="preserve">L’amianto può avere un impatto negativo sull’ambiente se rilasciato nell’aria o nel suolo. Le fibre di amianto possono essere trasportate dall’aria e depositarsi sul suolo o sull’acqua, dove possono persistere per lungo tempo. </w:t>
      </w:r>
    </w:p>
    <w:p w14:paraId="68CBB90C" w14:textId="37E3454A" w:rsidR="00B11AC0" w:rsidRDefault="00B11AC0" w:rsidP="00FD2948">
      <w:pPr>
        <w:rPr>
          <w:rFonts w:ascii="Arial" w:hAnsi="Arial" w:cs="Arial"/>
          <w:color w:val="111111"/>
          <w:sz w:val="21"/>
          <w:szCs w:val="21"/>
        </w:rPr>
      </w:pPr>
      <w:r w:rsidRPr="00B11AC0">
        <w:rPr>
          <w:rFonts w:ascii="Arial" w:hAnsi="Arial" w:cs="Arial"/>
          <w:color w:val="111111"/>
          <w:sz w:val="21"/>
          <w:szCs w:val="21"/>
        </w:rPr>
        <w:t>Questo può avere un impatto negativo sulla qualità dell’aria e dell’acqua e può rappresentare un rischio per la salute delle persone e degli animali che entrano in contatto con le fibre di amianto.</w:t>
      </w:r>
    </w:p>
    <w:p w14:paraId="1AD687DB" w14:textId="77777777" w:rsidR="00B11AC0" w:rsidRPr="00B11AC0" w:rsidRDefault="00B11AC0" w:rsidP="00FD2948">
      <w:pPr>
        <w:rPr>
          <w:rFonts w:ascii="Arial" w:hAnsi="Arial" w:cs="Arial"/>
          <w:color w:val="111111"/>
          <w:sz w:val="21"/>
          <w:szCs w:val="21"/>
          <w:u w:val="single"/>
        </w:rPr>
      </w:pPr>
    </w:p>
    <w:p w14:paraId="112E5096" w14:textId="76AF2DF9" w:rsidR="00B11AC0" w:rsidRDefault="00B11AC0" w:rsidP="00B11AC0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666666"/>
          <w:sz w:val="24"/>
          <w:szCs w:val="24"/>
          <w:bdr w:val="none" w:sz="0" w:space="0" w:color="auto" w:frame="1"/>
          <w:shd w:val="clear" w:color="auto" w:fill="FFFFFF"/>
        </w:rPr>
        <w:t>Considerazione sullo smaltimento della sostanza</w:t>
      </w:r>
    </w:p>
    <w:p w14:paraId="608233C5" w14:textId="77777777" w:rsidR="00B11AC0" w:rsidRDefault="00B11AC0" w:rsidP="00B11AC0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B11AC0">
        <w:rPr>
          <w:rFonts w:ascii="Arial" w:hAnsi="Arial" w:cs="Arial"/>
          <w:color w:val="595959" w:themeColor="text1" w:themeTint="A6"/>
          <w:sz w:val="21"/>
          <w:szCs w:val="21"/>
        </w:rPr>
        <w:t>Lo smaltimento dell’amianto deve essere gestito con attenzione per evitare ulteriori danni all’ambiente. La procedura di rimozione e smaltimento dell’amianto deve essere svolta unicamente da ditte specializzate. </w:t>
      </w:r>
    </w:p>
    <w:p w14:paraId="75FA3E05" w14:textId="03DC1EA5" w:rsidR="00B11AC0" w:rsidRDefault="00B11AC0" w:rsidP="00B11AC0">
      <w:pPr>
        <w:rPr>
          <w:rFonts w:ascii="Arial" w:hAnsi="Arial" w:cs="Arial"/>
          <w:color w:val="595959" w:themeColor="text1" w:themeTint="A6"/>
          <w:sz w:val="21"/>
          <w:szCs w:val="21"/>
        </w:rPr>
      </w:pPr>
      <w:r w:rsidRPr="00B11AC0">
        <w:rPr>
          <w:rFonts w:ascii="Arial" w:hAnsi="Arial" w:cs="Arial"/>
          <w:color w:val="595959" w:themeColor="text1" w:themeTint="A6"/>
          <w:sz w:val="21"/>
          <w:szCs w:val="21"/>
        </w:rPr>
        <w:t>Queste ditte sono responsabili di verificare la presenza di amianto tramite un sopralluogo, rimuovere l’amianto in modo sicuro e smaltirlo in apposite discariche autorizzate </w:t>
      </w:r>
    </w:p>
    <w:p w14:paraId="16280903" w14:textId="77777777" w:rsidR="003537D0" w:rsidRPr="003537D0" w:rsidRDefault="003537D0" w:rsidP="00B11AC0">
      <w:pPr>
        <w:rPr>
          <w:rFonts w:ascii="Arial" w:hAnsi="Arial" w:cs="Arial"/>
          <w:color w:val="595959" w:themeColor="text1" w:themeTint="A6"/>
          <w:sz w:val="21"/>
          <w:szCs w:val="21"/>
          <w:u w:val="single"/>
        </w:rPr>
      </w:pPr>
    </w:p>
    <w:p w14:paraId="17764C13" w14:textId="1A3E96CE" w:rsidR="003537D0" w:rsidRPr="00053757" w:rsidRDefault="003537D0" w:rsidP="00B11AC0">
      <w:pPr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(ho scelto di trattare l’amianto perché tempo fa ho visto un video su </w:t>
      </w:r>
      <w:proofErr w:type="spellStart"/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>youtube</w:t>
      </w:r>
      <w:proofErr w:type="spellEnd"/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di un canale chiamato “</w:t>
      </w:r>
      <w:proofErr w:type="spellStart"/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>Geopop</w:t>
      </w:r>
      <w:proofErr w:type="spellEnd"/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>” che ha portato una spiegazione sull’uso di questo materiale e sulla sua pericolosit</w:t>
      </w:r>
      <w:r w:rsidRPr="00053757">
        <w:rPr>
          <w:rFonts w:ascii="Arial" w:hAnsi="Arial" w:cs="Arial"/>
          <w:b/>
          <w:color w:val="595959" w:themeColor="text1" w:themeTint="A6"/>
          <w:sz w:val="20"/>
          <w:szCs w:val="20"/>
          <w:bdr w:val="none" w:sz="0" w:space="0" w:color="auto" w:frame="1"/>
        </w:rPr>
        <w:t>à</w:t>
      </w:r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432E32A0" w14:textId="77777777" w:rsidR="003537D0" w:rsidRPr="00053757" w:rsidRDefault="003537D0" w:rsidP="00B11AC0">
      <w:pPr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Link al video: </w:t>
      </w:r>
    </w:p>
    <w:p w14:paraId="41A76E1D" w14:textId="1AA4E692" w:rsidR="003537D0" w:rsidRPr="00053757" w:rsidRDefault="003537D0" w:rsidP="00B11AC0">
      <w:pPr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53757">
        <w:rPr>
          <w:rFonts w:ascii="Arial" w:hAnsi="Arial" w:cs="Arial"/>
          <w:b/>
          <w:color w:val="595959" w:themeColor="text1" w:themeTint="A6"/>
          <w:sz w:val="20"/>
          <w:szCs w:val="20"/>
        </w:rPr>
        <w:t>https://www.youtube.com/watch?v=Tm2zF3NFLO4&amp;pp=ygUOZ2VvcG9wIGFtaWFudG8%3D</w:t>
      </w:r>
    </w:p>
    <w:p w14:paraId="6B00F36C" w14:textId="77777777" w:rsidR="00B11AC0" w:rsidRPr="003537D0" w:rsidRDefault="00B11AC0" w:rsidP="00B11AC0">
      <w:pPr>
        <w:rPr>
          <w:rFonts w:ascii="Arial" w:hAnsi="Arial" w:cs="Arial"/>
          <w:color w:val="595959" w:themeColor="text1" w:themeTint="A6"/>
          <w:sz w:val="21"/>
          <w:szCs w:val="21"/>
        </w:rPr>
      </w:pPr>
    </w:p>
    <w:p w14:paraId="61FCFF9B" w14:textId="60F2AA8B" w:rsidR="00B11AC0" w:rsidRPr="00B11AC0" w:rsidRDefault="00B11AC0" w:rsidP="00B11AC0">
      <w:pPr>
        <w:rPr>
          <w:rFonts w:ascii="Arial" w:hAnsi="Arial" w:cs="Arial"/>
          <w:color w:val="595959" w:themeColor="text1" w:themeTint="A6"/>
          <w:sz w:val="21"/>
          <w:szCs w:val="21"/>
          <w:u w:val="single"/>
        </w:rPr>
      </w:pPr>
      <w:bookmarkStart w:id="0" w:name="_GoBack"/>
      <w:bookmarkEnd w:id="0"/>
    </w:p>
    <w:sectPr w:rsidR="00B11AC0" w:rsidRPr="00B11AC0" w:rsidSect="0079529D"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1CE8C" w14:textId="77777777" w:rsidR="00087656" w:rsidRDefault="00087656" w:rsidP="002E2D35">
      <w:pPr>
        <w:spacing w:after="0" w:line="240" w:lineRule="auto"/>
      </w:pPr>
      <w:r>
        <w:separator/>
      </w:r>
    </w:p>
  </w:endnote>
  <w:endnote w:type="continuationSeparator" w:id="0">
    <w:p w14:paraId="623134FD" w14:textId="77777777" w:rsidR="00087656" w:rsidRDefault="00087656" w:rsidP="002E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AEC2C" w14:textId="77777777" w:rsidR="00087656" w:rsidRDefault="00087656" w:rsidP="002E2D35">
      <w:pPr>
        <w:spacing w:after="0" w:line="240" w:lineRule="auto"/>
      </w:pPr>
      <w:r>
        <w:separator/>
      </w:r>
    </w:p>
  </w:footnote>
  <w:footnote w:type="continuationSeparator" w:id="0">
    <w:p w14:paraId="00DBE43A" w14:textId="77777777" w:rsidR="00087656" w:rsidRDefault="00087656" w:rsidP="002E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5C0B4" w14:textId="07661642" w:rsidR="0079529D" w:rsidRDefault="0079529D" w:rsidP="0079529D">
    <w:pPr>
      <w:pStyle w:val="Intestazione"/>
    </w:pPr>
    <w:r>
      <w:t xml:space="preserve">Giulio tognetto 2°A </w:t>
    </w:r>
    <w:r>
      <w:tab/>
      <w:t>SCHEDA DI SICUREZZA DI UN COMPOSTO CHIMICO</w:t>
    </w:r>
    <w:r>
      <w:tab/>
      <w:t xml:space="preserve"> 14/05/2023</w:t>
    </w:r>
  </w:p>
  <w:p w14:paraId="2CDD0EFE" w14:textId="77777777" w:rsidR="0079529D" w:rsidRDefault="0079529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60410"/>
    <w:multiLevelType w:val="multilevel"/>
    <w:tmpl w:val="07D8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7E4812"/>
    <w:multiLevelType w:val="multilevel"/>
    <w:tmpl w:val="07D8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954808"/>
    <w:multiLevelType w:val="multilevel"/>
    <w:tmpl w:val="07D8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7797772"/>
    <w:multiLevelType w:val="hybridMultilevel"/>
    <w:tmpl w:val="58EE14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D93F14"/>
    <w:multiLevelType w:val="hybridMultilevel"/>
    <w:tmpl w:val="CD1064F4"/>
    <w:lvl w:ilvl="0" w:tplc="6284D2C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67"/>
    <w:rsid w:val="00053757"/>
    <w:rsid w:val="00087656"/>
    <w:rsid w:val="00207CAF"/>
    <w:rsid w:val="002D3DFC"/>
    <w:rsid w:val="002E2D35"/>
    <w:rsid w:val="003537D0"/>
    <w:rsid w:val="003C73A8"/>
    <w:rsid w:val="00476036"/>
    <w:rsid w:val="006A237B"/>
    <w:rsid w:val="006D0F56"/>
    <w:rsid w:val="00712BB5"/>
    <w:rsid w:val="007539D5"/>
    <w:rsid w:val="00780F52"/>
    <w:rsid w:val="0079529D"/>
    <w:rsid w:val="008163FD"/>
    <w:rsid w:val="00877237"/>
    <w:rsid w:val="008F7B8B"/>
    <w:rsid w:val="00B11AC0"/>
    <w:rsid w:val="00E64D67"/>
    <w:rsid w:val="00ED7267"/>
    <w:rsid w:val="00FB30C6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4388B"/>
  <w15:chartTrackingRefBased/>
  <w15:docId w15:val="{E8D93354-53F1-4121-8DE2-8F0BE7C1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2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2D35"/>
  </w:style>
  <w:style w:type="paragraph" w:styleId="Pidipagina">
    <w:name w:val="footer"/>
    <w:basedOn w:val="Normale"/>
    <w:link w:val="PidipaginaCarattere"/>
    <w:uiPriority w:val="99"/>
    <w:unhideWhenUsed/>
    <w:rsid w:val="002E2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2D35"/>
  </w:style>
  <w:style w:type="paragraph" w:styleId="NormaleWeb">
    <w:name w:val="Normal (Web)"/>
    <w:basedOn w:val="Normale"/>
    <w:uiPriority w:val="99"/>
    <w:unhideWhenUsed/>
    <w:rsid w:val="002E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7603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2D3DFC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8F7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tognetto</dc:creator>
  <cp:keywords/>
  <dc:description/>
  <cp:lastModifiedBy>giulio tognetto</cp:lastModifiedBy>
  <cp:revision>5</cp:revision>
  <dcterms:created xsi:type="dcterms:W3CDTF">2023-05-15T16:30:00Z</dcterms:created>
  <dcterms:modified xsi:type="dcterms:W3CDTF">2023-05-15T20:01:00Z</dcterms:modified>
</cp:coreProperties>
</file>