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219944520"/>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219944520"/>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219944520"/>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219944520"/>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219944520"/>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219944520"/>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219944520"/>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219944520"/>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219944520"/>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219944520"/>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219944520"/>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219944520"/>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219944520"/>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219944520"/>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219944520"/>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219944520"/>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