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710"/>
        <w:gridCol w:w="2098"/>
      </w:tblGrid>
      <w:tr w:rsidR="00A24288" w14:paraId="1D3DDBEB" w14:textId="77777777">
        <w:tc>
          <w:tcPr>
            <w:tcW w:w="7710" w:type="dxa"/>
          </w:tcPr>
          <w:p w14:paraId="6DCC247C" w14:textId="77777777" w:rsidR="00A24288" w:rsidRDefault="00B07AAB">
            <w:r>
              <w:rPr>
                <w:b/>
                <w:color w:val="1F3864"/>
                <w:sz w:val="44"/>
              </w:rPr>
              <w:t>Dr. Max Buczek</w:t>
            </w:r>
          </w:p>
          <w:p w14:paraId="4BA0ACD8" w14:textId="77777777" w:rsidR="00A24288" w:rsidRDefault="00B07AAB">
            <w:pPr>
              <w:spacing w:after="120"/>
            </w:pPr>
            <w:r>
              <w:rPr>
                <w:color w:val="555B66"/>
                <w:sz w:val="22"/>
              </w:rPr>
              <w:t xml:space="preserve">Post-doctoral Researcher · </w:t>
            </w:r>
            <w:proofErr w:type="spellStart"/>
            <w:r>
              <w:rPr>
                <w:color w:val="555B66"/>
                <w:sz w:val="22"/>
              </w:rPr>
              <w:t>Memristive</w:t>
            </w:r>
            <w:proofErr w:type="spellEnd"/>
            <w:r>
              <w:rPr>
                <w:color w:val="555B66"/>
                <w:sz w:val="22"/>
              </w:rPr>
              <w:t xml:space="preserve"> Devices &amp; Oxide Electronics</w:t>
            </w:r>
          </w:p>
          <w:p w14:paraId="6E13C7C9" w14:textId="77777777" w:rsidR="00A24288" w:rsidRPr="00234CC2" w:rsidRDefault="00B07AAB">
            <w:pPr>
              <w:spacing w:after="20"/>
              <w:rPr>
                <w:lang w:val="de-DE"/>
              </w:rPr>
            </w:pPr>
            <w:proofErr w:type="gramStart"/>
            <w:r w:rsidRPr="00234CC2">
              <w:rPr>
                <w:sz w:val="19"/>
                <w:lang w:val="de-DE"/>
              </w:rPr>
              <w:t>Peter Grünberg Institute</w:t>
            </w:r>
            <w:proofErr w:type="gramEnd"/>
            <w:r w:rsidRPr="00234CC2">
              <w:rPr>
                <w:sz w:val="19"/>
                <w:lang w:val="de-DE"/>
              </w:rPr>
              <w:t xml:space="preserve"> (PGI-7, Electronic Materials), Forschungszentrum Jülich GmbH</w:t>
            </w:r>
          </w:p>
          <w:p w14:paraId="07E46AC0" w14:textId="77777777" w:rsidR="00A24288" w:rsidRDefault="00B07AAB">
            <w:pPr>
              <w:spacing w:after="20"/>
            </w:pPr>
            <w:r>
              <w:rPr>
                <w:sz w:val="19"/>
              </w:rPr>
              <w:t>max.buczek@mailbox.org · +49 163 9180842</w:t>
            </w:r>
          </w:p>
          <w:p w14:paraId="60DFFD9F" w14:textId="77777777" w:rsidR="00A24288" w:rsidRDefault="00B07AAB">
            <w:pPr>
              <w:spacing w:after="20"/>
            </w:pPr>
            <w:r>
              <w:rPr>
                <w:sz w:val="19"/>
              </w:rPr>
              <w:t>Born 17 March 1994 · German nationality</w:t>
            </w:r>
          </w:p>
        </w:tc>
        <w:tc>
          <w:tcPr>
            <w:tcW w:w="2098" w:type="dxa"/>
          </w:tcPr>
          <w:p w14:paraId="0C11AD9B" w14:textId="77777777" w:rsidR="00A24288" w:rsidRDefault="00B07AAB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A44F0BE" wp14:editId="41D49C57">
                  <wp:extent cx="1116000" cy="163235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6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A7A38" w14:textId="77777777" w:rsidR="00A24288" w:rsidRDefault="00B07AAB">
      <w:pPr>
        <w:pBdr>
          <w:bottom w:val="single" w:sz="8" w:space="2" w:color="1F3864"/>
        </w:pBdr>
        <w:spacing w:before="140" w:after="80"/>
      </w:pPr>
      <w:r>
        <w:rPr>
          <w:b/>
          <w:color w:val="1F3864"/>
          <w:sz w:val="22"/>
        </w:rPr>
        <w:t>RESEARCH PROFILE</w:t>
      </w:r>
    </w:p>
    <w:p w14:paraId="1D9FAADC" w14:textId="77777777" w:rsidR="00A24288" w:rsidRDefault="00B07AAB">
      <w:pPr>
        <w:spacing w:after="80"/>
      </w:pPr>
      <w:proofErr w:type="spellStart"/>
      <w:r>
        <w:t>Memristive</w:t>
      </w:r>
      <w:proofErr w:type="spellEnd"/>
      <w:r>
        <w:t xml:space="preserve"> device design, fabrication, and electrical characterization; reliability of resistive switching devices (endurance, retention, variability); neuromorphic computing; transition metal oxides and perovskites; pulsed laser deposition; BEOL-/CMOS-compatible integration.</w:t>
      </w:r>
    </w:p>
    <w:p w14:paraId="116A7EB6" w14:textId="77777777" w:rsidR="00A24288" w:rsidRDefault="00B07AAB">
      <w:pPr>
        <w:pBdr>
          <w:bottom w:val="single" w:sz="8" w:space="2" w:color="1F3864"/>
        </w:pBdr>
        <w:spacing w:before="140" w:after="80"/>
      </w:pPr>
      <w:r>
        <w:rPr>
          <w:b/>
          <w:color w:val="1F3864"/>
          <w:sz w:val="22"/>
        </w:rPr>
        <w:t>WORK 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937"/>
      </w:tblGrid>
      <w:tr w:rsidR="00A24288" w14:paraId="0C90FCE0" w14:textId="77777777">
        <w:tc>
          <w:tcPr>
            <w:tcW w:w="1871" w:type="dxa"/>
          </w:tcPr>
          <w:p w14:paraId="3D8BB5DA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July 2025 – present</w:t>
            </w:r>
          </w:p>
        </w:tc>
        <w:tc>
          <w:tcPr>
            <w:tcW w:w="7937" w:type="dxa"/>
          </w:tcPr>
          <w:p w14:paraId="33CC4CB4" w14:textId="77777777" w:rsidR="00A24288" w:rsidRDefault="00B07AAB">
            <w:pPr>
              <w:spacing w:after="20"/>
            </w:pPr>
            <w:r>
              <w:rPr>
                <w:b/>
              </w:rPr>
              <w:t>Post-doctoral Researcher</w:t>
            </w:r>
          </w:p>
          <w:p w14:paraId="3FA76D6F" w14:textId="77777777" w:rsidR="00A24288" w:rsidRDefault="00B07AAB">
            <w:pPr>
              <w:spacing w:after="20"/>
            </w:pPr>
            <w:proofErr w:type="spellStart"/>
            <w:r>
              <w:rPr>
                <w:i/>
                <w:color w:val="555B66"/>
                <w:sz w:val="19"/>
              </w:rPr>
              <w:t>Forschungszentrum</w:t>
            </w:r>
            <w:proofErr w:type="spellEnd"/>
            <w:r>
              <w:rPr>
                <w:i/>
                <w:color w:val="555B66"/>
                <w:sz w:val="19"/>
              </w:rPr>
              <w:t xml:space="preserve"> Jülich GmbH, Germany · Advisor: Prof. Dr. Regina Dittmann</w:t>
            </w:r>
          </w:p>
          <w:p w14:paraId="151DFF36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 xml:space="preserve">Investigation of optical phase shifters based on </w:t>
            </w:r>
            <w:proofErr w:type="spellStart"/>
            <w:r>
              <w:rPr>
                <w:sz w:val="19"/>
              </w:rPr>
              <w:t>memristive</w:t>
            </w:r>
            <w:proofErr w:type="spellEnd"/>
            <w:r>
              <w:rPr>
                <w:sz w:val="19"/>
              </w:rPr>
              <w:t xml:space="preserve"> heterostructures within the EU </w:t>
            </w:r>
            <w:proofErr w:type="spellStart"/>
            <w:r>
              <w:rPr>
                <w:sz w:val="19"/>
              </w:rPr>
              <w:t>Neurosys</w:t>
            </w:r>
            <w:proofErr w:type="spellEnd"/>
            <w:r>
              <w:rPr>
                <w:sz w:val="19"/>
              </w:rPr>
              <w:t xml:space="preserve"> project</w:t>
            </w:r>
          </w:p>
          <w:p w14:paraId="3AD483D3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proofErr w:type="spellStart"/>
            <w:r>
              <w:rPr>
                <w:sz w:val="19"/>
              </w:rPr>
              <w:t>Memristive</w:t>
            </w:r>
            <w:proofErr w:type="spellEnd"/>
            <w:r>
              <w:rPr>
                <w:sz w:val="19"/>
              </w:rPr>
              <w:t xml:space="preserve"> device fabrication and integration with optical waveguides</w:t>
            </w:r>
          </w:p>
          <w:p w14:paraId="05D1FAE4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Optical dispersion relations (UV-vis, ellipsometry) as input for photonic simulations</w:t>
            </w:r>
          </w:p>
          <w:p w14:paraId="6392AA02" w14:textId="77777777" w:rsidR="00A24288" w:rsidRDefault="00B07AAB">
            <w:pPr>
              <w:spacing w:after="10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Supervision of master’s students · patent application</w:t>
            </w:r>
          </w:p>
        </w:tc>
      </w:tr>
      <w:tr w:rsidR="00A24288" w14:paraId="4D4789F9" w14:textId="77777777">
        <w:tc>
          <w:tcPr>
            <w:tcW w:w="1871" w:type="dxa"/>
          </w:tcPr>
          <w:p w14:paraId="3141D14D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2020 – 2025</w:t>
            </w:r>
            <w:r>
              <w:rPr>
                <w:b/>
                <w:color w:val="555B66"/>
                <w:sz w:val="19"/>
              </w:rPr>
              <w:br/>
              <w:t>(57 months)</w:t>
            </w:r>
          </w:p>
        </w:tc>
        <w:tc>
          <w:tcPr>
            <w:tcW w:w="7937" w:type="dxa"/>
          </w:tcPr>
          <w:p w14:paraId="45074C17" w14:textId="77777777" w:rsidR="00A24288" w:rsidRDefault="00B07AAB">
            <w:pPr>
              <w:spacing w:after="20"/>
            </w:pPr>
            <w:r>
              <w:rPr>
                <w:b/>
              </w:rPr>
              <w:t xml:space="preserve">Ph.D. Thesis: </w:t>
            </w:r>
            <w:r>
              <w:t xml:space="preserve">BEOL-Compatible Area-Dependent </w:t>
            </w:r>
            <w:proofErr w:type="spellStart"/>
            <w:r>
              <w:t>Memristive</w:t>
            </w:r>
            <w:proofErr w:type="spellEnd"/>
            <w:r>
              <w:t xml:space="preserve"> Devices from Wafer-Scale Pulsed Laser Deposited Amorphous Pr</w:t>
            </w:r>
            <w:r>
              <w:rPr>
                <w:vertAlign w:val="subscript"/>
              </w:rPr>
              <w:t>0.7</w:t>
            </w:r>
            <w:r>
              <w:t>Ca</w:t>
            </w:r>
            <w:r>
              <w:rPr>
                <w:vertAlign w:val="subscript"/>
              </w:rPr>
              <w:t>0.3</w:t>
            </w:r>
            <w:r>
              <w:t>MnO</w:t>
            </w:r>
            <w:r>
              <w:rPr>
                <w:vertAlign w:val="subscript"/>
              </w:rPr>
              <w:t>3</w:t>
            </w:r>
          </w:p>
          <w:p w14:paraId="43FEF562" w14:textId="77777777" w:rsidR="00A24288" w:rsidRPr="00234CC2" w:rsidRDefault="00B07AAB">
            <w:pPr>
              <w:spacing w:after="20"/>
              <w:rPr>
                <w:lang w:val="de-DE"/>
              </w:rPr>
            </w:pPr>
            <w:r w:rsidRPr="00234CC2">
              <w:rPr>
                <w:i/>
                <w:color w:val="555B66"/>
                <w:sz w:val="19"/>
                <w:lang w:val="de-DE"/>
              </w:rPr>
              <w:t xml:space="preserve">Forschungszentrum Jülich GmbH, Germany · </w:t>
            </w:r>
            <w:proofErr w:type="spellStart"/>
            <w:r w:rsidRPr="00234CC2">
              <w:rPr>
                <w:i/>
                <w:color w:val="555B66"/>
                <w:sz w:val="19"/>
                <w:lang w:val="de-DE"/>
              </w:rPr>
              <w:t>Advisor</w:t>
            </w:r>
            <w:proofErr w:type="spellEnd"/>
            <w:r w:rsidRPr="00234CC2">
              <w:rPr>
                <w:i/>
                <w:color w:val="555B66"/>
                <w:sz w:val="19"/>
                <w:lang w:val="de-DE"/>
              </w:rPr>
              <w:t>: Prof. Dr. Regina Dittmann</w:t>
            </w:r>
          </w:p>
          <w:p w14:paraId="27188114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Establishment of a large-area pulsed laser deposition process (XRR, ICP-MS)</w:t>
            </w:r>
          </w:p>
          <w:p w14:paraId="721C92E3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 xml:space="preserve">Fabrication of </w:t>
            </w:r>
            <w:proofErr w:type="spellStart"/>
            <w:r>
              <w:rPr>
                <w:sz w:val="19"/>
              </w:rPr>
              <w:t>memristive</w:t>
            </w:r>
            <w:proofErr w:type="spellEnd"/>
            <w:r>
              <w:rPr>
                <w:sz w:val="19"/>
              </w:rPr>
              <w:t xml:space="preserve"> devices — deposition: PLD, sputtering, EBE; lithography: optical, electron, </w:t>
            </w:r>
            <w:proofErr w:type="spellStart"/>
            <w:r>
              <w:rPr>
                <w:sz w:val="19"/>
              </w:rPr>
              <w:t>KLayout</w:t>
            </w:r>
            <w:proofErr w:type="spellEnd"/>
            <w:r>
              <w:rPr>
                <w:sz w:val="19"/>
              </w:rPr>
              <w:t>; RIBE; wire bonding; inspection by SEM and optical microscopy</w:t>
            </w:r>
          </w:p>
          <w:p w14:paraId="4D3BF843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Device characterization by SMU (Keithley 2600, 4200), DC and pulsed: device-to-device and cycle-to-cycle variation, endurance, retention, read-out transients, switching kinetics</w:t>
            </w:r>
          </w:p>
          <w:p w14:paraId="10B00E77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Growth analysis (AFM, XRR), crystallinity (XRD), crystallization (annealing, in-situ XRD), short-range order (PDF); cross-section analysis (SIMS, sputter XPS, TEM+EDX)</w:t>
            </w:r>
          </w:p>
          <w:p w14:paraId="4D27A2D4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Further characterization (XPS, STS, UV-vis, Raman, impedance spectroscopy), band-alignment calculation, COMSOL field simulation</w:t>
            </w:r>
          </w:p>
          <w:p w14:paraId="049E7051" w14:textId="77777777" w:rsidR="00A24288" w:rsidRDefault="00B07AAB">
            <w:pPr>
              <w:spacing w:after="10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Three publications; supervision of a master’s student</w:t>
            </w:r>
          </w:p>
        </w:tc>
      </w:tr>
      <w:tr w:rsidR="00A24288" w14:paraId="35C0AB23" w14:textId="77777777">
        <w:tc>
          <w:tcPr>
            <w:tcW w:w="1871" w:type="dxa"/>
          </w:tcPr>
          <w:p w14:paraId="4C84F849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2020</w:t>
            </w:r>
            <w:r>
              <w:rPr>
                <w:b/>
                <w:color w:val="555B66"/>
                <w:sz w:val="19"/>
              </w:rPr>
              <w:br/>
              <w:t>(5 months)</w:t>
            </w:r>
          </w:p>
        </w:tc>
        <w:tc>
          <w:tcPr>
            <w:tcW w:w="7937" w:type="dxa"/>
          </w:tcPr>
          <w:p w14:paraId="2435F8C4" w14:textId="77777777" w:rsidR="00A24288" w:rsidRDefault="00B07AAB">
            <w:pPr>
              <w:spacing w:after="20"/>
            </w:pPr>
            <w:r>
              <w:rPr>
                <w:b/>
              </w:rPr>
              <w:t>Investment Compliance Internship</w:t>
            </w:r>
          </w:p>
          <w:p w14:paraId="45952E6D" w14:textId="77777777" w:rsidR="00A24288" w:rsidRDefault="00B07AAB">
            <w:pPr>
              <w:spacing w:after="20"/>
            </w:pPr>
            <w:r>
              <w:rPr>
                <w:i/>
                <w:color w:val="555B66"/>
                <w:sz w:val="19"/>
              </w:rPr>
              <w:t>Warburg Invest AG, Hannover, Germany</w:t>
            </w:r>
          </w:p>
          <w:p w14:paraId="0722E06C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Daily compliance supervision of trading activities on investment funds, including the Bloomberg terminal</w:t>
            </w:r>
          </w:p>
          <w:p w14:paraId="60083406" w14:textId="77777777" w:rsidR="00A24288" w:rsidRDefault="00B07AAB">
            <w:pPr>
              <w:spacing w:after="10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Software development using PL/SQL and VBA for database and automation tasks</w:t>
            </w:r>
          </w:p>
        </w:tc>
      </w:tr>
      <w:tr w:rsidR="00A24288" w14:paraId="5FAF3861" w14:textId="77777777">
        <w:tc>
          <w:tcPr>
            <w:tcW w:w="1871" w:type="dxa"/>
          </w:tcPr>
          <w:p w14:paraId="3B723934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2019 – 2020</w:t>
            </w:r>
            <w:r>
              <w:rPr>
                <w:b/>
                <w:color w:val="555B66"/>
                <w:sz w:val="19"/>
              </w:rPr>
              <w:br/>
              <w:t>(12 months)</w:t>
            </w:r>
          </w:p>
        </w:tc>
        <w:tc>
          <w:tcPr>
            <w:tcW w:w="7937" w:type="dxa"/>
          </w:tcPr>
          <w:p w14:paraId="2809516A" w14:textId="77777777" w:rsidR="00A24288" w:rsidRDefault="00B07AAB">
            <w:pPr>
              <w:spacing w:after="20"/>
            </w:pPr>
            <w:r>
              <w:rPr>
                <w:b/>
              </w:rPr>
              <w:t xml:space="preserve">Master’s Thesis: </w:t>
            </w:r>
            <w:r>
              <w:t>Low Temperature Oxidation of Thin Silicon Suboxide Films</w:t>
            </w:r>
          </w:p>
          <w:p w14:paraId="08851AF7" w14:textId="77777777" w:rsidR="00A24288" w:rsidRPr="00234CC2" w:rsidRDefault="00B07AAB">
            <w:pPr>
              <w:spacing w:after="20"/>
              <w:rPr>
                <w:lang w:val="de-DE"/>
              </w:rPr>
            </w:pPr>
            <w:r w:rsidRPr="00234CC2">
              <w:rPr>
                <w:i/>
                <w:color w:val="555B66"/>
                <w:sz w:val="19"/>
                <w:lang w:val="de-DE"/>
              </w:rPr>
              <w:t xml:space="preserve">Laser Laboratorium Göttingen e.V., Germany · </w:t>
            </w:r>
            <w:proofErr w:type="spellStart"/>
            <w:r w:rsidRPr="00234CC2">
              <w:rPr>
                <w:i/>
                <w:color w:val="555B66"/>
                <w:sz w:val="19"/>
                <w:lang w:val="de-DE"/>
              </w:rPr>
              <w:t>Advisor</w:t>
            </w:r>
            <w:proofErr w:type="spellEnd"/>
            <w:r w:rsidRPr="00234CC2">
              <w:rPr>
                <w:i/>
                <w:color w:val="555B66"/>
                <w:sz w:val="19"/>
                <w:lang w:val="de-DE"/>
              </w:rPr>
              <w:t>: Dr. Jürgen Ihlemann</w:t>
            </w:r>
          </w:p>
          <w:p w14:paraId="756825D5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proofErr w:type="spellStart"/>
            <w:r>
              <w:rPr>
                <w:sz w:val="19"/>
              </w:rPr>
              <w:t>SiO</w:t>
            </w:r>
            <w:r>
              <w:rPr>
                <w:sz w:val="19"/>
                <w:vertAlign w:val="subscript"/>
              </w:rPr>
              <w:t>x</w:t>
            </w:r>
            <w:proofErr w:type="spellEnd"/>
            <w:r>
              <w:rPr>
                <w:sz w:val="19"/>
              </w:rPr>
              <w:t xml:space="preserve"> deposition by EBE; oxidation study: excimer laser, CO2 laser, oven (wet/dry), O2 plasma, nitric acid</w:t>
            </w:r>
          </w:p>
          <w:p w14:paraId="37804DBF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Analysis by UV-vis and ATR-FTIR spectroscopy, (fluorescence) microscopy, SEM, profilometry</w:t>
            </w:r>
          </w:p>
          <w:p w14:paraId="50336B7B" w14:textId="77777777" w:rsidR="00A24288" w:rsidRDefault="00B07AAB">
            <w:pPr>
              <w:spacing w:after="10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Fabrication of nanostructures using excimer lasers</w:t>
            </w:r>
          </w:p>
        </w:tc>
      </w:tr>
      <w:tr w:rsidR="00A24288" w14:paraId="51E5A715" w14:textId="77777777">
        <w:tc>
          <w:tcPr>
            <w:tcW w:w="1871" w:type="dxa"/>
          </w:tcPr>
          <w:p w14:paraId="6012D440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2018</w:t>
            </w:r>
            <w:r>
              <w:rPr>
                <w:b/>
                <w:color w:val="555B66"/>
                <w:sz w:val="19"/>
              </w:rPr>
              <w:br/>
              <w:t>(5 months)</w:t>
            </w:r>
          </w:p>
        </w:tc>
        <w:tc>
          <w:tcPr>
            <w:tcW w:w="7937" w:type="dxa"/>
          </w:tcPr>
          <w:p w14:paraId="4D65947C" w14:textId="77777777" w:rsidR="00A24288" w:rsidRDefault="00B07AAB">
            <w:pPr>
              <w:spacing w:after="20"/>
            </w:pPr>
            <w:r>
              <w:rPr>
                <w:b/>
              </w:rPr>
              <w:t>Research Internship</w:t>
            </w:r>
          </w:p>
          <w:p w14:paraId="4CFE2ED7" w14:textId="77777777" w:rsidR="00A24288" w:rsidRDefault="00B07AAB">
            <w:pPr>
              <w:spacing w:after="20"/>
            </w:pPr>
            <w:r>
              <w:rPr>
                <w:i/>
                <w:color w:val="555B66"/>
                <w:sz w:val="19"/>
              </w:rPr>
              <w:t xml:space="preserve">I. </w:t>
            </w:r>
            <w:proofErr w:type="spellStart"/>
            <w:r>
              <w:rPr>
                <w:i/>
                <w:color w:val="555B66"/>
                <w:sz w:val="19"/>
              </w:rPr>
              <w:t>Physikalisches</w:t>
            </w:r>
            <w:proofErr w:type="spellEnd"/>
            <w:r>
              <w:rPr>
                <w:i/>
                <w:color w:val="555B66"/>
                <w:sz w:val="19"/>
              </w:rPr>
              <w:t xml:space="preserve"> </w:t>
            </w:r>
            <w:proofErr w:type="spellStart"/>
            <w:r>
              <w:rPr>
                <w:i/>
                <w:color w:val="555B66"/>
                <w:sz w:val="19"/>
              </w:rPr>
              <w:t>Institut</w:t>
            </w:r>
            <w:proofErr w:type="spellEnd"/>
            <w:r>
              <w:rPr>
                <w:i/>
                <w:color w:val="555B66"/>
                <w:sz w:val="19"/>
              </w:rPr>
              <w:t>, University of Göttingen, Germany</w:t>
            </w:r>
          </w:p>
          <w:p w14:paraId="4E57C71F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First steps in establishing the 3-omega method for thin-film thermal conductivity</w:t>
            </w:r>
          </w:p>
          <w:p w14:paraId="187EC203" w14:textId="77777777" w:rsidR="00A24288" w:rsidRDefault="00B07AAB">
            <w:pPr>
              <w:spacing w:after="10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Thin-film deposition using MAD</w:t>
            </w:r>
          </w:p>
        </w:tc>
      </w:tr>
      <w:tr w:rsidR="00A24288" w14:paraId="5F2AD41A" w14:textId="77777777">
        <w:tc>
          <w:tcPr>
            <w:tcW w:w="1871" w:type="dxa"/>
          </w:tcPr>
          <w:p w14:paraId="7247C118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2015</w:t>
            </w:r>
            <w:r>
              <w:rPr>
                <w:b/>
                <w:color w:val="555B66"/>
                <w:sz w:val="19"/>
              </w:rPr>
              <w:br/>
              <w:t>(8 months)</w:t>
            </w:r>
          </w:p>
        </w:tc>
        <w:tc>
          <w:tcPr>
            <w:tcW w:w="7937" w:type="dxa"/>
          </w:tcPr>
          <w:p w14:paraId="45C7A836" w14:textId="77777777" w:rsidR="00A24288" w:rsidRDefault="00B07AAB">
            <w:pPr>
              <w:spacing w:after="20"/>
            </w:pPr>
            <w:r>
              <w:rPr>
                <w:b/>
              </w:rPr>
              <w:t xml:space="preserve">Bachelor’s Thesis: </w:t>
            </w:r>
            <w:r>
              <w:t>Formation Enthalpy, Entropy and Solution Behavior of Thin Pd–H Films</w:t>
            </w:r>
          </w:p>
          <w:p w14:paraId="178CE813" w14:textId="77777777" w:rsidR="00A24288" w:rsidRDefault="00B07AAB">
            <w:pPr>
              <w:spacing w:after="20"/>
            </w:pPr>
            <w:r>
              <w:rPr>
                <w:i/>
                <w:color w:val="555B66"/>
                <w:sz w:val="19"/>
              </w:rPr>
              <w:t>Institute for Materials Physics, University of Göttingen, Germany</w:t>
            </w:r>
          </w:p>
          <w:p w14:paraId="13AFED2F" w14:textId="77777777" w:rsidR="00A24288" w:rsidRDefault="00B07AAB">
            <w:pPr>
              <w:spacing w:after="10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Electrochemical solvation of hydrogen in thin Pd layers; analysis of the cell voltage</w:t>
            </w:r>
          </w:p>
        </w:tc>
      </w:tr>
    </w:tbl>
    <w:p w14:paraId="547F1CB2" w14:textId="77777777" w:rsidR="00F3254C" w:rsidRDefault="00F3254C">
      <w:pPr>
        <w:pBdr>
          <w:bottom w:val="single" w:sz="8" w:space="2" w:color="1F3864"/>
        </w:pBdr>
        <w:spacing w:before="140" w:after="80"/>
        <w:rPr>
          <w:b/>
          <w:color w:val="1F3864"/>
          <w:sz w:val="22"/>
        </w:rPr>
      </w:pPr>
    </w:p>
    <w:p w14:paraId="0917D3D9" w14:textId="20D2DD43" w:rsidR="00A24288" w:rsidRDefault="00B07AAB">
      <w:pPr>
        <w:pBdr>
          <w:bottom w:val="single" w:sz="8" w:space="2" w:color="1F3864"/>
        </w:pBdr>
        <w:spacing w:before="140" w:after="80"/>
      </w:pPr>
      <w:r>
        <w:rPr>
          <w:b/>
          <w:color w:val="1F3864"/>
          <w:sz w:val="22"/>
        </w:rPr>
        <w:lastRenderedPageBreak/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937"/>
      </w:tblGrid>
      <w:tr w:rsidR="00A24288" w14:paraId="3ACCC896" w14:textId="77777777">
        <w:tc>
          <w:tcPr>
            <w:tcW w:w="1871" w:type="dxa"/>
          </w:tcPr>
          <w:p w14:paraId="7226DC9C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2020 – 2026</w:t>
            </w:r>
          </w:p>
        </w:tc>
        <w:tc>
          <w:tcPr>
            <w:tcW w:w="7937" w:type="dxa"/>
          </w:tcPr>
          <w:p w14:paraId="57EA3007" w14:textId="77777777" w:rsidR="00A24288" w:rsidRDefault="00B07AAB">
            <w:pPr>
              <w:spacing w:after="20"/>
            </w:pPr>
            <w:r>
              <w:rPr>
                <w:b/>
              </w:rPr>
              <w:t>Doctoral degree in Electrical Engineering</w:t>
            </w:r>
          </w:p>
          <w:p w14:paraId="4E4150FD" w14:textId="77777777" w:rsidR="00A24288" w:rsidRDefault="00B07AAB">
            <w:pPr>
              <w:spacing w:after="100"/>
            </w:pPr>
            <w:r>
              <w:rPr>
                <w:i/>
                <w:color w:val="555B66"/>
                <w:sz w:val="19"/>
              </w:rPr>
              <w:t>RWTH Aachen, Faculty of Electrical Engineering and Information Technology, Germany</w:t>
            </w:r>
          </w:p>
        </w:tc>
      </w:tr>
      <w:tr w:rsidR="00A24288" w14:paraId="07221479" w14:textId="77777777">
        <w:tc>
          <w:tcPr>
            <w:tcW w:w="1871" w:type="dxa"/>
          </w:tcPr>
          <w:p w14:paraId="5D37F1B1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2015 – 2020</w:t>
            </w:r>
          </w:p>
        </w:tc>
        <w:tc>
          <w:tcPr>
            <w:tcW w:w="7937" w:type="dxa"/>
          </w:tcPr>
          <w:p w14:paraId="463FECEA" w14:textId="77777777" w:rsidR="00A24288" w:rsidRDefault="00B07AAB">
            <w:pPr>
              <w:spacing w:after="20"/>
            </w:pPr>
            <w:r>
              <w:rPr>
                <w:b/>
              </w:rPr>
              <w:t>Master of Science (M.Sc.) in Physics</w:t>
            </w:r>
          </w:p>
          <w:p w14:paraId="1D70B024" w14:textId="77777777" w:rsidR="00A24288" w:rsidRDefault="00B07AAB">
            <w:pPr>
              <w:spacing w:after="100"/>
            </w:pPr>
            <w:r>
              <w:rPr>
                <w:i/>
                <w:color w:val="555B66"/>
                <w:sz w:val="19"/>
              </w:rPr>
              <w:t>University of Göttingen · focus on condensed matter and materials physics</w:t>
            </w:r>
          </w:p>
        </w:tc>
      </w:tr>
      <w:tr w:rsidR="00A24288" w14:paraId="6B34304C" w14:textId="77777777">
        <w:tc>
          <w:tcPr>
            <w:tcW w:w="1871" w:type="dxa"/>
          </w:tcPr>
          <w:p w14:paraId="41780CB2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2018 – 2019</w:t>
            </w:r>
          </w:p>
        </w:tc>
        <w:tc>
          <w:tcPr>
            <w:tcW w:w="7937" w:type="dxa"/>
          </w:tcPr>
          <w:p w14:paraId="358BDEFB" w14:textId="77777777" w:rsidR="00A24288" w:rsidRDefault="00B07AAB">
            <w:pPr>
              <w:spacing w:after="20"/>
            </w:pPr>
            <w:r>
              <w:rPr>
                <w:b/>
              </w:rPr>
              <w:t>Erasmus Semester</w:t>
            </w:r>
          </w:p>
          <w:p w14:paraId="51F6269D" w14:textId="77777777" w:rsidR="00A24288" w:rsidRDefault="00B07AAB">
            <w:pPr>
              <w:spacing w:after="100"/>
            </w:pPr>
            <w:r>
              <w:rPr>
                <w:i/>
                <w:color w:val="555B66"/>
                <w:sz w:val="19"/>
              </w:rPr>
              <w:t>University of Groningen (RUG), Netherlands</w:t>
            </w:r>
          </w:p>
        </w:tc>
      </w:tr>
      <w:tr w:rsidR="00A24288" w14:paraId="5D011979" w14:textId="77777777">
        <w:tc>
          <w:tcPr>
            <w:tcW w:w="1871" w:type="dxa"/>
          </w:tcPr>
          <w:p w14:paraId="4C2DB697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2012 – 2015</w:t>
            </w:r>
          </w:p>
        </w:tc>
        <w:tc>
          <w:tcPr>
            <w:tcW w:w="7937" w:type="dxa"/>
          </w:tcPr>
          <w:p w14:paraId="10C296C0" w14:textId="77777777" w:rsidR="00A24288" w:rsidRDefault="00B07AAB">
            <w:pPr>
              <w:spacing w:after="20"/>
            </w:pPr>
            <w:r>
              <w:rPr>
                <w:b/>
              </w:rPr>
              <w:t>Bachelor of Science (B.Sc.) in Physics</w:t>
            </w:r>
          </w:p>
          <w:p w14:paraId="141DF9B4" w14:textId="77777777" w:rsidR="00A24288" w:rsidRDefault="00B07AAB">
            <w:pPr>
              <w:spacing w:after="100"/>
            </w:pPr>
            <w:r>
              <w:rPr>
                <w:i/>
                <w:color w:val="555B66"/>
                <w:sz w:val="19"/>
              </w:rPr>
              <w:t>University of Göttingen, Germany</w:t>
            </w:r>
          </w:p>
        </w:tc>
      </w:tr>
      <w:tr w:rsidR="00A24288" w14:paraId="17430D9E" w14:textId="77777777">
        <w:tc>
          <w:tcPr>
            <w:tcW w:w="1871" w:type="dxa"/>
          </w:tcPr>
          <w:p w14:paraId="0E3B21CF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Oct 2012</w:t>
            </w:r>
          </w:p>
        </w:tc>
        <w:tc>
          <w:tcPr>
            <w:tcW w:w="7937" w:type="dxa"/>
          </w:tcPr>
          <w:p w14:paraId="0D8CB66D" w14:textId="77777777" w:rsidR="00A24288" w:rsidRDefault="00B07AAB">
            <w:pPr>
              <w:spacing w:after="20"/>
            </w:pPr>
            <w:r>
              <w:rPr>
                <w:b/>
              </w:rPr>
              <w:t>German Abitur</w:t>
            </w:r>
          </w:p>
          <w:p w14:paraId="6A3F3E39" w14:textId="77777777" w:rsidR="00A24288" w:rsidRDefault="00B07AAB">
            <w:pPr>
              <w:spacing w:after="100"/>
            </w:pPr>
            <w:r>
              <w:rPr>
                <w:i/>
                <w:color w:val="555B66"/>
                <w:sz w:val="19"/>
              </w:rPr>
              <w:t>University entrance qualification</w:t>
            </w:r>
          </w:p>
        </w:tc>
      </w:tr>
    </w:tbl>
    <w:p w14:paraId="026E1203" w14:textId="77777777" w:rsidR="00A24288" w:rsidRDefault="00B07AAB">
      <w:pPr>
        <w:pBdr>
          <w:bottom w:val="single" w:sz="8" w:space="2" w:color="1F3864"/>
        </w:pBdr>
        <w:spacing w:before="140" w:after="80"/>
      </w:pPr>
      <w:r>
        <w:rPr>
          <w:b/>
          <w:color w:val="1F3864"/>
          <w:sz w:val="22"/>
        </w:rPr>
        <w:t>PUBLICATIONS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937"/>
      </w:tblGrid>
      <w:tr w:rsidR="00A24288" w14:paraId="601AB146" w14:textId="77777777">
        <w:tc>
          <w:tcPr>
            <w:tcW w:w="1871" w:type="dxa"/>
          </w:tcPr>
          <w:p w14:paraId="53B5A5A0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2026</w:t>
            </w:r>
          </w:p>
        </w:tc>
        <w:tc>
          <w:tcPr>
            <w:tcW w:w="7937" w:type="dxa"/>
          </w:tcPr>
          <w:p w14:paraId="7A9FCF3A" w14:textId="77777777" w:rsidR="00A24288" w:rsidRDefault="00B07AAB">
            <w:pPr>
              <w:spacing w:after="20"/>
            </w:pPr>
            <w:r>
              <w:t>Amorphous, Highly Conductive Pr</w:t>
            </w:r>
            <w:r>
              <w:rPr>
                <w:vertAlign w:val="subscript"/>
              </w:rPr>
              <w:t>0.7</w:t>
            </w:r>
            <w:r>
              <w:t>Ca</w:t>
            </w:r>
            <w:r>
              <w:rPr>
                <w:vertAlign w:val="subscript"/>
              </w:rPr>
              <w:t>0.3</w:t>
            </w:r>
            <w:r>
              <w:t>MnO</w:t>
            </w:r>
            <w:r>
              <w:rPr>
                <w:vertAlign w:val="subscript"/>
              </w:rPr>
              <w:t>3</w:t>
            </w:r>
            <w:r>
              <w:t xml:space="preserve"> for Area-Dependent Resistive Switching Devices</w:t>
            </w:r>
          </w:p>
          <w:p w14:paraId="5FDDEEB0" w14:textId="6EB74820" w:rsidR="00A24288" w:rsidRDefault="00234CC2">
            <w:pPr>
              <w:spacing w:after="100"/>
            </w:pPr>
            <w:r>
              <w:rPr>
                <w:i/>
                <w:color w:val="555B66"/>
                <w:sz w:val="19"/>
              </w:rPr>
              <w:t>Accepted</w:t>
            </w:r>
            <w:r w:rsidR="00B07AAB">
              <w:rPr>
                <w:i/>
                <w:color w:val="555B66"/>
                <w:sz w:val="19"/>
              </w:rPr>
              <w:t>, Advanced Electronic Materials</w:t>
            </w:r>
          </w:p>
        </w:tc>
      </w:tr>
      <w:tr w:rsidR="00A24288" w14:paraId="5BCA9469" w14:textId="77777777">
        <w:tc>
          <w:tcPr>
            <w:tcW w:w="1871" w:type="dxa"/>
          </w:tcPr>
          <w:p w14:paraId="7B0FB460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2025</w:t>
            </w:r>
          </w:p>
        </w:tc>
        <w:tc>
          <w:tcPr>
            <w:tcW w:w="7937" w:type="dxa"/>
          </w:tcPr>
          <w:p w14:paraId="2487C0EF" w14:textId="77777777" w:rsidR="00A24288" w:rsidRDefault="00B07AAB">
            <w:pPr>
              <w:spacing w:after="20"/>
            </w:pPr>
            <w:r>
              <w:t>Pr</w:t>
            </w:r>
            <w:r>
              <w:rPr>
                <w:vertAlign w:val="subscript"/>
              </w:rPr>
              <w:t>1−x</w:t>
            </w:r>
            <w:r>
              <w:t>Ca</w:t>
            </w:r>
            <w:r>
              <w:rPr>
                <w:vertAlign w:val="subscript"/>
              </w:rPr>
              <w:t>x</w:t>
            </w:r>
            <w:r>
              <w:t>MnO</w:t>
            </w:r>
            <w:r>
              <w:rPr>
                <w:vertAlign w:val="subscript"/>
              </w:rPr>
              <w:t>3</w:t>
            </w:r>
            <w:r>
              <w:t xml:space="preserve">-Based </w:t>
            </w:r>
            <w:proofErr w:type="spellStart"/>
            <w:r>
              <w:t>Memristive</w:t>
            </w:r>
            <w:proofErr w:type="spellEnd"/>
            <w:r>
              <w:t xml:space="preserve"> Heterostructures: Basic Mechanisms and Applications</w:t>
            </w:r>
          </w:p>
          <w:p w14:paraId="0701669F" w14:textId="77777777" w:rsidR="00A24288" w:rsidRDefault="00B07AAB">
            <w:pPr>
              <w:spacing w:after="100"/>
            </w:pPr>
            <w:r>
              <w:rPr>
                <w:i/>
                <w:color w:val="555B66"/>
                <w:sz w:val="19"/>
              </w:rPr>
              <w:t>Chemical Reviews</w:t>
            </w:r>
          </w:p>
        </w:tc>
      </w:tr>
      <w:tr w:rsidR="00A24288" w14:paraId="47FA6F71" w14:textId="77777777">
        <w:tc>
          <w:tcPr>
            <w:tcW w:w="1871" w:type="dxa"/>
          </w:tcPr>
          <w:p w14:paraId="05AC7842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2024</w:t>
            </w:r>
          </w:p>
        </w:tc>
        <w:tc>
          <w:tcPr>
            <w:tcW w:w="7937" w:type="dxa"/>
          </w:tcPr>
          <w:p w14:paraId="448E35F9" w14:textId="77777777" w:rsidR="00A24288" w:rsidRDefault="00B07AAB">
            <w:pPr>
              <w:spacing w:after="20"/>
            </w:pPr>
            <w:r>
              <w:t xml:space="preserve">Large Area Pulsed Laser Deposition of </w:t>
            </w:r>
            <w:proofErr w:type="spellStart"/>
            <w:r>
              <w:t>Memristive</w:t>
            </w:r>
            <w:proofErr w:type="spellEnd"/>
            <w:r>
              <w:t xml:space="preserve"> Pr</w:t>
            </w:r>
            <w:r>
              <w:rPr>
                <w:vertAlign w:val="subscript"/>
              </w:rPr>
              <w:t>0.7</w:t>
            </w:r>
            <w:r>
              <w:t>Ca</w:t>
            </w:r>
            <w:r>
              <w:rPr>
                <w:vertAlign w:val="subscript"/>
              </w:rPr>
              <w:t>0.3</w:t>
            </w:r>
            <w:r>
              <w:t>MnO</w:t>
            </w:r>
            <w:r>
              <w:rPr>
                <w:vertAlign w:val="subscript"/>
              </w:rPr>
              <w:t>3</w:t>
            </w:r>
            <w:r>
              <w:t xml:space="preserve"> Heterostructures for Neuromorphic Computing</w:t>
            </w:r>
          </w:p>
          <w:p w14:paraId="1EB95B90" w14:textId="77777777" w:rsidR="00A24288" w:rsidRDefault="00B07AAB">
            <w:pPr>
              <w:spacing w:after="100"/>
            </w:pPr>
            <w:r>
              <w:rPr>
                <w:i/>
                <w:color w:val="555B66"/>
                <w:sz w:val="19"/>
              </w:rPr>
              <w:t>Thin Solid Films</w:t>
            </w:r>
          </w:p>
        </w:tc>
      </w:tr>
    </w:tbl>
    <w:p w14:paraId="6D920A81" w14:textId="77777777" w:rsidR="00A24288" w:rsidRDefault="00B07AAB">
      <w:pPr>
        <w:pBdr>
          <w:bottom w:val="single" w:sz="8" w:space="2" w:color="1F3864"/>
        </w:pBdr>
        <w:spacing w:before="140" w:after="80"/>
      </w:pPr>
      <w:r>
        <w:rPr>
          <w:b/>
          <w:color w:val="1F3864"/>
          <w:sz w:val="22"/>
        </w:rPr>
        <w:t>CONFERENCE CONTRIBUTIONS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937"/>
      </w:tblGrid>
      <w:tr w:rsidR="00A24288" w14:paraId="45A88C6A" w14:textId="77777777">
        <w:tc>
          <w:tcPr>
            <w:tcW w:w="1871" w:type="dxa"/>
          </w:tcPr>
          <w:p w14:paraId="16A9E982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Oral</w:t>
            </w:r>
          </w:p>
        </w:tc>
        <w:tc>
          <w:tcPr>
            <w:tcW w:w="7937" w:type="dxa"/>
          </w:tcPr>
          <w:p w14:paraId="0F6FD069" w14:textId="77777777" w:rsidR="00A24288" w:rsidRDefault="00B07AAB">
            <w:pPr>
              <w:spacing w:after="20"/>
            </w:pPr>
            <w:r>
              <w:rPr>
                <w:b/>
              </w:rPr>
              <w:t>Invited &amp; contributed talks</w:t>
            </w:r>
          </w:p>
          <w:p w14:paraId="4F9AF7C1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proofErr w:type="spellStart"/>
            <w:r>
              <w:rPr>
                <w:sz w:val="19"/>
              </w:rPr>
              <w:t>Memrisys</w:t>
            </w:r>
            <w:proofErr w:type="spellEnd"/>
            <w:r>
              <w:rPr>
                <w:sz w:val="19"/>
              </w:rPr>
              <w:t xml:space="preserve"> 2026, Darmstadt (upcoming): Amorphous, Highly Conductive PCMO for Area-Dependent Resistive Switching Devices</w:t>
            </w:r>
          </w:p>
          <w:p w14:paraId="071F7604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E-MRS Warsaw 2023 &amp; Jülich-Twente Summit 2023: Large-area pulsed laser deposition for neuromorphic computing</w:t>
            </w:r>
          </w:p>
          <w:p w14:paraId="5CFF3531" w14:textId="77777777" w:rsidR="00A24288" w:rsidRDefault="00B07AAB">
            <w:pPr>
              <w:spacing w:after="10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8th Int. Summer School “Trends and New Developments in Laser Technology”, Dresden 2019</w:t>
            </w:r>
          </w:p>
        </w:tc>
      </w:tr>
      <w:tr w:rsidR="00A24288" w14:paraId="7CCDFF98" w14:textId="77777777">
        <w:tc>
          <w:tcPr>
            <w:tcW w:w="1871" w:type="dxa"/>
          </w:tcPr>
          <w:p w14:paraId="6E1FA2C2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Poster</w:t>
            </w:r>
          </w:p>
        </w:tc>
        <w:tc>
          <w:tcPr>
            <w:tcW w:w="7937" w:type="dxa"/>
          </w:tcPr>
          <w:p w14:paraId="4EB3EE07" w14:textId="77777777" w:rsidR="00A24288" w:rsidRDefault="00B07AAB">
            <w:pPr>
              <w:spacing w:after="20"/>
            </w:pPr>
            <w:r>
              <w:rPr>
                <w:b/>
              </w:rPr>
              <w:t>Selected posters</w:t>
            </w:r>
          </w:p>
          <w:p w14:paraId="67BF5EA1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ICNCE 2026: CMOS Integration of Area-Dependent PCMO-Based ReRAM Devices</w:t>
            </w:r>
          </w:p>
          <w:p w14:paraId="339E2965" w14:textId="77777777" w:rsidR="00A24288" w:rsidRDefault="00B07AAB">
            <w:pPr>
              <w:spacing w:after="2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>Jülich-Aachen Neuromorphic Computing Day 2025: Crystallization state, electronic structure and resistive switching of PCMO films</w:t>
            </w:r>
          </w:p>
          <w:p w14:paraId="55A6D88A" w14:textId="77777777" w:rsidR="00A24288" w:rsidRDefault="00B07AAB">
            <w:pPr>
              <w:spacing w:after="100"/>
              <w:ind w:left="255"/>
            </w:pPr>
            <w:r>
              <w:rPr>
                <w:color w:val="1F3864"/>
                <w:sz w:val="19"/>
              </w:rPr>
              <w:t xml:space="preserve">•  </w:t>
            </w:r>
            <w:r>
              <w:rPr>
                <w:sz w:val="19"/>
              </w:rPr>
              <w:t xml:space="preserve">iWOE-30 Darmstadt 2024 · ICNCE Aachen 2024 · E-MRS Strasbourg 2024: </w:t>
            </w:r>
            <w:proofErr w:type="spellStart"/>
            <w:r>
              <w:rPr>
                <w:sz w:val="19"/>
              </w:rPr>
              <w:t>Memristive</w:t>
            </w:r>
            <w:proofErr w:type="spellEnd"/>
            <w:r>
              <w:rPr>
                <w:sz w:val="19"/>
              </w:rPr>
              <w:t xml:space="preserve"> effects in PCMO heterostructures vs. </w:t>
            </w:r>
            <w:proofErr w:type="spellStart"/>
            <w:r>
              <w:rPr>
                <w:sz w:val="19"/>
              </w:rPr>
              <w:t>nanocrystallinity</w:t>
            </w:r>
            <w:proofErr w:type="spellEnd"/>
          </w:p>
        </w:tc>
      </w:tr>
    </w:tbl>
    <w:p w14:paraId="05D365C8" w14:textId="77777777" w:rsidR="00A24288" w:rsidRDefault="00B07AAB">
      <w:pPr>
        <w:pBdr>
          <w:bottom w:val="single" w:sz="8" w:space="2" w:color="1F3864"/>
        </w:pBdr>
        <w:spacing w:before="140" w:after="80"/>
      </w:pPr>
      <w:r>
        <w:rPr>
          <w:b/>
          <w:color w:val="1F3864"/>
          <w:sz w:val="22"/>
        </w:rPr>
        <w:t>TEACHING &amp; MENTORING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937"/>
      </w:tblGrid>
      <w:tr w:rsidR="00A24288" w:rsidRPr="002063AA" w14:paraId="7D97CC31" w14:textId="77777777">
        <w:tc>
          <w:tcPr>
            <w:tcW w:w="1871" w:type="dxa"/>
          </w:tcPr>
          <w:p w14:paraId="19F44B01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2023 – present</w:t>
            </w:r>
          </w:p>
        </w:tc>
        <w:tc>
          <w:tcPr>
            <w:tcW w:w="7937" w:type="dxa"/>
          </w:tcPr>
          <w:p w14:paraId="4BEE1252" w14:textId="77777777" w:rsidR="00A24288" w:rsidRPr="00234CC2" w:rsidRDefault="00B07AAB">
            <w:pPr>
              <w:spacing w:after="20"/>
              <w:rPr>
                <w:lang w:val="de-DE"/>
              </w:rPr>
            </w:pPr>
            <w:r w:rsidRPr="00234CC2">
              <w:rPr>
                <w:b/>
                <w:lang w:val="de-DE"/>
              </w:rPr>
              <w:t xml:space="preserve">Supervision of </w:t>
            </w:r>
            <w:proofErr w:type="spellStart"/>
            <w:r w:rsidRPr="00234CC2">
              <w:rPr>
                <w:b/>
                <w:lang w:val="de-DE"/>
              </w:rPr>
              <w:t>master’s</w:t>
            </w:r>
            <w:proofErr w:type="spellEnd"/>
            <w:r w:rsidRPr="00234CC2">
              <w:rPr>
                <w:b/>
                <w:lang w:val="de-DE"/>
              </w:rPr>
              <w:t xml:space="preserve"> </w:t>
            </w:r>
            <w:proofErr w:type="spellStart"/>
            <w:r w:rsidRPr="00234CC2">
              <w:rPr>
                <w:b/>
                <w:lang w:val="de-DE"/>
              </w:rPr>
              <w:t>students</w:t>
            </w:r>
            <w:proofErr w:type="spellEnd"/>
          </w:p>
          <w:p w14:paraId="0741AD08" w14:textId="77777777" w:rsidR="00A24288" w:rsidRPr="00234CC2" w:rsidRDefault="00B07AAB">
            <w:pPr>
              <w:spacing w:after="100"/>
              <w:rPr>
                <w:lang w:val="de-DE"/>
              </w:rPr>
            </w:pPr>
            <w:r w:rsidRPr="00234CC2">
              <w:rPr>
                <w:i/>
                <w:color w:val="555B66"/>
                <w:sz w:val="19"/>
                <w:lang w:val="de-DE"/>
              </w:rPr>
              <w:t>Forschungszentrum Jülich / RWTH Aachen</w:t>
            </w:r>
          </w:p>
        </w:tc>
      </w:tr>
      <w:tr w:rsidR="00A24288" w14:paraId="602E41B1" w14:textId="77777777">
        <w:tc>
          <w:tcPr>
            <w:tcW w:w="1871" w:type="dxa"/>
          </w:tcPr>
          <w:p w14:paraId="43816E29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2020 – 2025</w:t>
            </w:r>
          </w:p>
        </w:tc>
        <w:tc>
          <w:tcPr>
            <w:tcW w:w="7937" w:type="dxa"/>
          </w:tcPr>
          <w:p w14:paraId="576BE632" w14:textId="77777777" w:rsidR="00A24288" w:rsidRDefault="00B07AAB">
            <w:pPr>
              <w:spacing w:after="20"/>
            </w:pPr>
            <w:r>
              <w:rPr>
                <w:b/>
              </w:rPr>
              <w:t>Lab-course tutor</w:t>
            </w:r>
          </w:p>
          <w:p w14:paraId="616AFB0E" w14:textId="77777777" w:rsidR="00A24288" w:rsidRDefault="00B07AAB">
            <w:pPr>
              <w:spacing w:after="100"/>
            </w:pPr>
            <w:r>
              <w:rPr>
                <w:i/>
                <w:color w:val="555B66"/>
                <w:sz w:val="19"/>
              </w:rPr>
              <w:t>RWTH Aachen · lab module of Prof. Dittmann’s lecture</w:t>
            </w:r>
          </w:p>
        </w:tc>
      </w:tr>
      <w:tr w:rsidR="00A24288" w14:paraId="1C2910A5" w14:textId="77777777">
        <w:tc>
          <w:tcPr>
            <w:tcW w:w="1871" w:type="dxa"/>
          </w:tcPr>
          <w:p w14:paraId="699B1BEF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2016 – 2018</w:t>
            </w:r>
          </w:p>
        </w:tc>
        <w:tc>
          <w:tcPr>
            <w:tcW w:w="7937" w:type="dxa"/>
          </w:tcPr>
          <w:p w14:paraId="7E8B8A98" w14:textId="77777777" w:rsidR="00A24288" w:rsidRDefault="00B07AAB">
            <w:pPr>
              <w:spacing w:after="20"/>
            </w:pPr>
            <w:r>
              <w:rPr>
                <w:b/>
              </w:rPr>
              <w:t>Student assistant</w:t>
            </w:r>
          </w:p>
          <w:p w14:paraId="4A50E334" w14:textId="77777777" w:rsidR="00A24288" w:rsidRDefault="00B07AAB">
            <w:pPr>
              <w:spacing w:after="100"/>
            </w:pPr>
            <w:r>
              <w:rPr>
                <w:i/>
                <w:color w:val="555B66"/>
                <w:sz w:val="19"/>
              </w:rPr>
              <w:t>University of Göttingen · physics lab courses (incl. for medical students); introductory course on scientific working (LaTeX, Python plotting), Institute for Astrophysics</w:t>
            </w:r>
          </w:p>
        </w:tc>
      </w:tr>
    </w:tbl>
    <w:p w14:paraId="6E7039BE" w14:textId="77777777" w:rsidR="00A24288" w:rsidRDefault="00B07AAB">
      <w:pPr>
        <w:pBdr>
          <w:bottom w:val="single" w:sz="8" w:space="2" w:color="1F3864"/>
        </w:pBdr>
        <w:spacing w:before="20" w:after="80"/>
      </w:pPr>
      <w:r>
        <w:rPr>
          <w:b/>
          <w:color w:val="1F3864"/>
          <w:sz w:val="22"/>
        </w:rPr>
        <w:t>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937"/>
      </w:tblGrid>
      <w:tr w:rsidR="00A24288" w14:paraId="2FF28CA0" w14:textId="77777777">
        <w:tc>
          <w:tcPr>
            <w:tcW w:w="1871" w:type="dxa"/>
          </w:tcPr>
          <w:p w14:paraId="626429E1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Languages</w:t>
            </w:r>
          </w:p>
        </w:tc>
        <w:tc>
          <w:tcPr>
            <w:tcW w:w="7937" w:type="dxa"/>
          </w:tcPr>
          <w:p w14:paraId="37A78052" w14:textId="77777777" w:rsidR="00A24288" w:rsidRDefault="00B07AAB">
            <w:pPr>
              <w:spacing w:after="100"/>
            </w:pPr>
            <w:r>
              <w:t>German (native) · English (fluent)</w:t>
            </w:r>
          </w:p>
        </w:tc>
      </w:tr>
      <w:tr w:rsidR="00A24288" w14:paraId="4AEF077F" w14:textId="77777777">
        <w:tc>
          <w:tcPr>
            <w:tcW w:w="1871" w:type="dxa"/>
          </w:tcPr>
          <w:p w14:paraId="0709B0DE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Data analysis</w:t>
            </w:r>
          </w:p>
        </w:tc>
        <w:tc>
          <w:tcPr>
            <w:tcW w:w="7937" w:type="dxa"/>
          </w:tcPr>
          <w:p w14:paraId="19D2E6DA" w14:textId="31B94A02" w:rsidR="00A24288" w:rsidRDefault="00B07AAB">
            <w:pPr>
              <w:spacing w:after="100"/>
            </w:pPr>
            <w:r>
              <w:t xml:space="preserve">Python · </w:t>
            </w:r>
            <w:proofErr w:type="spellStart"/>
            <w:r>
              <w:t>OriginLab</w:t>
            </w:r>
            <w:proofErr w:type="spellEnd"/>
            <w:r>
              <w:t xml:space="preserve">  · LaTeX · PL/SQL · VBA · Bloomberg terminal</w:t>
            </w:r>
          </w:p>
        </w:tc>
      </w:tr>
      <w:tr w:rsidR="00A24288" w14:paraId="182138D7" w14:textId="77777777">
        <w:tc>
          <w:tcPr>
            <w:tcW w:w="1871" w:type="dxa"/>
          </w:tcPr>
          <w:p w14:paraId="4FA30D07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Thin-film deposition</w:t>
            </w:r>
          </w:p>
        </w:tc>
        <w:tc>
          <w:tcPr>
            <w:tcW w:w="7937" w:type="dxa"/>
          </w:tcPr>
          <w:p w14:paraId="3D379378" w14:textId="05EEB598" w:rsidR="00A24288" w:rsidRDefault="00B07AAB">
            <w:pPr>
              <w:spacing w:after="100"/>
            </w:pPr>
            <w:r>
              <w:t xml:space="preserve">PLD (large-area process development) · sputtering · e-beam evaporation </w:t>
            </w:r>
          </w:p>
        </w:tc>
      </w:tr>
      <w:tr w:rsidR="00A24288" w14:paraId="2B381809" w14:textId="77777777">
        <w:tc>
          <w:tcPr>
            <w:tcW w:w="1871" w:type="dxa"/>
          </w:tcPr>
          <w:p w14:paraId="4D8E4634" w14:textId="4D6FA713" w:rsidR="00A24288" w:rsidRDefault="002063AA">
            <w:pPr>
              <w:spacing w:after="120"/>
            </w:pPr>
            <w:r>
              <w:rPr>
                <w:b/>
                <w:color w:val="555B66"/>
                <w:sz w:val="19"/>
              </w:rPr>
              <w:t>Fabrication</w:t>
            </w:r>
          </w:p>
        </w:tc>
        <w:tc>
          <w:tcPr>
            <w:tcW w:w="7937" w:type="dxa"/>
          </w:tcPr>
          <w:p w14:paraId="66281846" w14:textId="77777777" w:rsidR="00A24288" w:rsidRDefault="00B07AAB">
            <w:pPr>
              <w:spacing w:after="100"/>
            </w:pPr>
            <w:r>
              <w:t xml:space="preserve">Optical &amp; e-beam lithography · </w:t>
            </w:r>
            <w:proofErr w:type="spellStart"/>
            <w:r>
              <w:t>KLayout</w:t>
            </w:r>
            <w:proofErr w:type="spellEnd"/>
            <w:r>
              <w:t xml:space="preserve"> · ion-beam etching (</w:t>
            </w:r>
            <w:proofErr w:type="gramStart"/>
            <w:r>
              <w:t>RIBE) ·</w:t>
            </w:r>
            <w:proofErr w:type="gramEnd"/>
            <w:r>
              <w:t xml:space="preserve"> wire bonding</w:t>
            </w:r>
          </w:p>
        </w:tc>
      </w:tr>
      <w:tr w:rsidR="00A24288" w14:paraId="4DF317AC" w14:textId="77777777">
        <w:tc>
          <w:tcPr>
            <w:tcW w:w="1871" w:type="dxa"/>
          </w:tcPr>
          <w:p w14:paraId="21FEEC9C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Electrical testing</w:t>
            </w:r>
          </w:p>
        </w:tc>
        <w:tc>
          <w:tcPr>
            <w:tcW w:w="7937" w:type="dxa"/>
          </w:tcPr>
          <w:p w14:paraId="4BC7E042" w14:textId="77777777" w:rsidR="00A24288" w:rsidRDefault="00B07AAB">
            <w:pPr>
              <w:spacing w:after="100"/>
            </w:pPr>
            <w:r>
              <w:t>SMU (Keithley 2600/4200), DC &amp; pulsed · endurance, retention, variability statistics</w:t>
            </w:r>
          </w:p>
        </w:tc>
      </w:tr>
      <w:tr w:rsidR="00A24288" w14:paraId="1C09680F" w14:textId="77777777">
        <w:tc>
          <w:tcPr>
            <w:tcW w:w="1871" w:type="dxa"/>
          </w:tcPr>
          <w:p w14:paraId="01DFF735" w14:textId="77777777" w:rsidR="00A24288" w:rsidRDefault="00B07AAB">
            <w:pPr>
              <w:spacing w:after="120"/>
            </w:pPr>
            <w:r>
              <w:rPr>
                <w:b/>
                <w:color w:val="555B66"/>
                <w:sz w:val="19"/>
              </w:rPr>
              <w:t>Materials analysis</w:t>
            </w:r>
          </w:p>
        </w:tc>
        <w:tc>
          <w:tcPr>
            <w:tcW w:w="7937" w:type="dxa"/>
          </w:tcPr>
          <w:p w14:paraId="081B57F1" w14:textId="77777777" w:rsidR="00A24288" w:rsidRDefault="00B07AAB">
            <w:pPr>
              <w:spacing w:after="100"/>
            </w:pPr>
            <w:r>
              <w:t>XRD/XRR · AFM · SEM · TEM-EDX · XPS · SIMS · Raman · PDF · ellipsometry · UV-vis · FTIR</w:t>
            </w:r>
          </w:p>
        </w:tc>
      </w:tr>
    </w:tbl>
    <w:p w14:paraId="3F09E938" w14:textId="77777777" w:rsidR="00B07AAB" w:rsidRDefault="00B07AAB"/>
    <w:sectPr w:rsidR="00B07AAB" w:rsidSect="00034616">
      <w:pgSz w:w="11906" w:h="16838"/>
      <w:pgMar w:top="907" w:right="1077" w:bottom="62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367234">
    <w:abstractNumId w:val="8"/>
  </w:num>
  <w:num w:numId="2" w16cid:durableId="2043897585">
    <w:abstractNumId w:val="6"/>
  </w:num>
  <w:num w:numId="3" w16cid:durableId="1362635256">
    <w:abstractNumId w:val="5"/>
  </w:num>
  <w:num w:numId="4" w16cid:durableId="1011371031">
    <w:abstractNumId w:val="4"/>
  </w:num>
  <w:num w:numId="5" w16cid:durableId="84616944">
    <w:abstractNumId w:val="7"/>
  </w:num>
  <w:num w:numId="6" w16cid:durableId="500194163">
    <w:abstractNumId w:val="3"/>
  </w:num>
  <w:num w:numId="7" w16cid:durableId="1113595170">
    <w:abstractNumId w:val="2"/>
  </w:num>
  <w:num w:numId="8" w16cid:durableId="1351175228">
    <w:abstractNumId w:val="1"/>
  </w:num>
  <w:num w:numId="9" w16cid:durableId="154332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3AA"/>
    <w:rsid w:val="00234CC2"/>
    <w:rsid w:val="0029639D"/>
    <w:rsid w:val="00326F90"/>
    <w:rsid w:val="00A24288"/>
    <w:rsid w:val="00A606C7"/>
    <w:rsid w:val="00AA1D8D"/>
    <w:rsid w:val="00B07AAB"/>
    <w:rsid w:val="00B47730"/>
    <w:rsid w:val="00CB0664"/>
    <w:rsid w:val="00F3254C"/>
    <w:rsid w:val="00F86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28469C9"/>
  <w14:defaultImageDpi w14:val="300"/>
  <w15:docId w15:val="{4DEFBF50-3E63-4114-9A0D-4E9BE182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40" w:line="245" w:lineRule="auto"/>
    </w:pPr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Buczek, Max</cp:lastModifiedBy>
  <cp:revision>5</cp:revision>
  <dcterms:created xsi:type="dcterms:W3CDTF">2013-12-23T23:15:00Z</dcterms:created>
  <dcterms:modified xsi:type="dcterms:W3CDTF">2026-08-06T16:34:00Z</dcterms:modified>
  <cp:category/>
</cp:coreProperties>
</file>