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in the fluorite class: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the applicant has grown an epitaxial GDC composition series – the fluorite generalisation test of the descriptor concept, on the published Pt/Pt crossbar platform – established the Ce-M4,5/O-K reducibility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336543102"/>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336543102"/>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