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322770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81305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9578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88185"/>
            <wp:effectExtent l="0" t="0" r="101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1540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61861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692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28440"/>
            <wp:effectExtent l="0" t="0" r="317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对比系统权限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4807EE"/>
    <w:rsid w:val="764B23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ywhl</dc:creator>
  <cp:lastModifiedBy>ywhl</cp:lastModifiedBy>
  <dcterms:modified xsi:type="dcterms:W3CDTF">2017-10-20T09:45:43Z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