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Threat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https://www.youtube.com/watch?v=KlP3rVhhfec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Playground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https://community.threatmodeler.net/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