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071D1" w14:textId="69027BB3" w:rsidR="00027D2D" w:rsidRPr="005E26E9" w:rsidRDefault="005E26E9">
      <w:pPr>
        <w:rPr>
          <w:rFonts w:ascii="Times New Roman" w:eastAsia="宋体" w:hAnsi="Times New Roman" w:cs="Times New Roman"/>
        </w:rPr>
      </w:pPr>
      <w:r w:rsidRPr="005E26E9">
        <w:rPr>
          <w:rFonts w:ascii="Times New Roman" w:eastAsia="宋体" w:hAnsi="Times New Roman" w:cs="Times New Roman"/>
        </w:rPr>
        <w:t>信息安全导论</w:t>
      </w:r>
    </w:p>
    <w:p w14:paraId="1F507545" w14:textId="07A2D309" w:rsidR="005E26E9" w:rsidRPr="005E26E9" w:rsidRDefault="005E26E9">
      <w:pPr>
        <w:rPr>
          <w:rFonts w:ascii="Times New Roman" w:eastAsia="宋体" w:hAnsi="Times New Roman" w:cs="Times New Roman"/>
        </w:rPr>
      </w:pPr>
      <w:r w:rsidRPr="005E26E9">
        <w:rPr>
          <w:rFonts w:ascii="Times New Roman" w:eastAsia="宋体" w:hAnsi="Times New Roman" w:cs="Times New Roman"/>
        </w:rPr>
        <w:t>第一章</w:t>
      </w:r>
      <w:r w:rsidRPr="005E26E9">
        <w:rPr>
          <w:rFonts w:ascii="Times New Roman" w:eastAsia="宋体" w:hAnsi="Times New Roman" w:cs="Times New Roman"/>
        </w:rPr>
        <w:t xml:space="preserve"> </w:t>
      </w:r>
      <w:r w:rsidRPr="005E26E9">
        <w:rPr>
          <w:rFonts w:ascii="Times New Roman" w:eastAsia="宋体" w:hAnsi="Times New Roman" w:cs="Times New Roman"/>
        </w:rPr>
        <w:t>初识信息安全</w:t>
      </w:r>
    </w:p>
    <w:p w14:paraId="00DE8963" w14:textId="15F31A3C" w:rsidR="005E26E9" w:rsidRPr="005E26E9" w:rsidRDefault="005E26E9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5E26E9">
        <w:rPr>
          <w:rFonts w:ascii="Times New Roman" w:eastAsia="宋体" w:hAnsi="Times New Roman" w:cs="Times New Roman"/>
        </w:rPr>
        <w:t>信息的本质特征：</w:t>
      </w:r>
      <w:r>
        <w:rPr>
          <w:rFonts w:ascii="Times New Roman" w:eastAsia="宋体" w:hAnsi="Times New Roman" w:cs="Times New Roman" w:hint="eastAsia"/>
        </w:rPr>
        <w:t>“</w:t>
      </w:r>
      <w:r w:rsidRPr="005E26E9">
        <w:rPr>
          <w:rFonts w:ascii="Times New Roman" w:eastAsia="宋体" w:hAnsi="Times New Roman" w:cs="Times New Roman"/>
        </w:rPr>
        <w:t>信息就是用来消除不确定的东西。</w:t>
      </w:r>
      <w:r>
        <w:rPr>
          <w:rFonts w:ascii="Times New Roman" w:eastAsia="宋体" w:hAnsi="Times New Roman" w:cs="Times New Roman" w:hint="eastAsia"/>
        </w:rPr>
        <w:t>”</w:t>
      </w:r>
      <w:r w:rsidRPr="005E26E9">
        <w:rPr>
          <w:rFonts w:ascii="Times New Roman" w:eastAsia="宋体" w:hAnsi="Times New Roman" w:cs="Times New Roman"/>
        </w:rPr>
        <w:t>——</w:t>
      </w:r>
      <w:r w:rsidRPr="005E26E9">
        <w:rPr>
          <w:rFonts w:ascii="Times New Roman" w:eastAsia="宋体" w:hAnsi="Times New Roman" w:cs="Times New Roman"/>
        </w:rPr>
        <w:t>香农</w:t>
      </w:r>
    </w:p>
    <w:p w14:paraId="3BE8E2B6" w14:textId="2A42393A" w:rsidR="005E26E9" w:rsidRDefault="005E26E9" w:rsidP="005E26E9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5E26E9">
        <w:rPr>
          <w:rFonts w:ascii="Times New Roman" w:eastAsia="宋体" w:hAnsi="Times New Roman" w:cs="Times New Roman"/>
        </w:rPr>
        <w:t>信息的基础资源：</w:t>
      </w:r>
      <w:r>
        <w:rPr>
          <w:rFonts w:ascii="Times New Roman" w:eastAsia="宋体" w:hAnsi="Times New Roman" w:cs="Times New Roman" w:hint="eastAsia"/>
        </w:rPr>
        <w:t>“</w:t>
      </w:r>
      <w:r w:rsidRPr="005E26E9">
        <w:rPr>
          <w:rFonts w:ascii="Times New Roman" w:eastAsia="宋体" w:hAnsi="Times New Roman" w:cs="Times New Roman"/>
        </w:rPr>
        <w:t>信息是区别于物质与能量的第三种资源，是客观事物的基本存在形态之一。</w:t>
      </w:r>
      <w:r>
        <w:rPr>
          <w:rFonts w:ascii="Times New Roman" w:eastAsia="宋体" w:hAnsi="Times New Roman" w:cs="Times New Roman" w:hint="eastAsia"/>
        </w:rPr>
        <w:t>”</w:t>
      </w:r>
      <w:r w:rsidRPr="005E26E9">
        <w:rPr>
          <w:rFonts w:ascii="Times New Roman" w:eastAsia="宋体" w:hAnsi="Times New Roman" w:cs="Times New Roman"/>
        </w:rPr>
        <w:t>——</w:t>
      </w:r>
      <w:r w:rsidRPr="005E26E9">
        <w:rPr>
          <w:rFonts w:ascii="Times New Roman" w:eastAsia="宋体" w:hAnsi="Times New Roman" w:cs="Times New Roman"/>
        </w:rPr>
        <w:t>维纳</w:t>
      </w:r>
    </w:p>
    <w:p w14:paraId="224C49AC" w14:textId="499A4035" w:rsidR="005E26E9" w:rsidRDefault="005E26E9" w:rsidP="005E26E9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信息的产生来源：“信息是事物运动的状态与方式。”——钟义信</w:t>
      </w:r>
    </w:p>
    <w:p w14:paraId="430348F5" w14:textId="128DF8CE" w:rsidR="005E26E9" w:rsidRDefault="005E26E9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信息处理周期：外部世界→信息获取→信息传递→信息认知→信息再生→信息传递→信息实效→……</w:t>
      </w:r>
    </w:p>
    <w:p w14:paraId="6B8EC535" w14:textId="04DFC385" w:rsidR="005E26E9" w:rsidRDefault="005E26E9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信息的特性：普遍性、</w:t>
      </w:r>
      <w:r w:rsidR="00D245CB">
        <w:rPr>
          <w:rFonts w:ascii="Times New Roman" w:eastAsia="宋体" w:hAnsi="Times New Roman" w:cs="Times New Roman" w:hint="eastAsia"/>
        </w:rPr>
        <w:t>载体依附性、共享性、传递性、价值性、时效性、真伪性、可处理性。</w:t>
      </w:r>
    </w:p>
    <w:p w14:paraId="175C72BA" w14:textId="3F3642ED" w:rsidR="00D245CB" w:rsidRDefault="00D245CB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为什么存在信息安全问题？①信息具有显著的价值特征；②存在众多威胁信息价值的风险。</w:t>
      </w:r>
    </w:p>
    <w:p w14:paraId="1FB24AFA" w14:textId="197BAE32" w:rsidR="00D245CB" w:rsidRPr="00F20924" w:rsidRDefault="00D245CB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highlight w:val="yellow"/>
        </w:rPr>
      </w:pPr>
      <w:r w:rsidRPr="00F20924">
        <w:rPr>
          <w:rFonts w:ascii="Times New Roman" w:eastAsia="宋体" w:hAnsi="Times New Roman" w:cs="Times New Roman" w:hint="eastAsia"/>
          <w:highlight w:val="yellow"/>
        </w:rPr>
        <w:t>信息安全：“在技术上和管理上为</w:t>
      </w:r>
      <w:r w:rsidRPr="00F20924">
        <w:rPr>
          <w:rFonts w:ascii="Times New Roman" w:eastAsia="宋体" w:hAnsi="Times New Roman" w:cs="Times New Roman" w:hint="eastAsia"/>
          <w:highlight w:val="yellow"/>
          <w:u w:val="single" w:color="FF0000"/>
        </w:rPr>
        <w:t>数据处理系统</w:t>
      </w:r>
      <w:r w:rsidRPr="00F20924">
        <w:rPr>
          <w:rFonts w:ascii="Times New Roman" w:eastAsia="宋体" w:hAnsi="Times New Roman" w:cs="Times New Roman" w:hint="eastAsia"/>
          <w:highlight w:val="yellow"/>
        </w:rPr>
        <w:t>建立的安全保护，保护信息系统的硬件、软件及相关数据不因偶然或者恶意的原因遭到破坏、更改及泄露”（</w:t>
      </w:r>
      <w:r w:rsidRPr="00F20924">
        <w:rPr>
          <w:rFonts w:ascii="Times New Roman" w:eastAsia="宋体" w:hAnsi="Times New Roman" w:cs="Times New Roman" w:hint="eastAsia"/>
          <w:highlight w:val="yellow"/>
        </w:rPr>
        <w:t>ISO</w:t>
      </w:r>
      <w:r w:rsidRPr="00F20924">
        <w:rPr>
          <w:rFonts w:ascii="Times New Roman" w:eastAsia="宋体" w:hAnsi="Times New Roman" w:cs="Times New Roman" w:hint="eastAsia"/>
          <w:highlight w:val="yellow"/>
        </w:rPr>
        <w:t>、保护信息资产的角度）、“对信息的保密性、完整性和可用性的保持，也可包括诸如真实性、可核查性、抗抵赖和可靠性等其他特征。”（</w:t>
      </w:r>
      <w:r w:rsidRPr="00F20924">
        <w:rPr>
          <w:rFonts w:ascii="Times New Roman" w:eastAsia="宋体" w:hAnsi="Times New Roman" w:cs="Times New Roman" w:hint="eastAsia"/>
          <w:highlight w:val="yellow"/>
        </w:rPr>
        <w:t>GB</w:t>
      </w:r>
      <w:r w:rsidRPr="00F20924">
        <w:rPr>
          <w:rFonts w:ascii="Times New Roman" w:eastAsia="宋体" w:hAnsi="Times New Roman" w:cs="Times New Roman" w:hint="eastAsia"/>
          <w:highlight w:val="yellow"/>
        </w:rPr>
        <w:t>标准</w:t>
      </w:r>
      <w:r w:rsidR="00F20924" w:rsidRPr="00F20924">
        <w:rPr>
          <w:rFonts w:ascii="Times New Roman" w:eastAsia="宋体" w:hAnsi="Times New Roman" w:cs="Times New Roman" w:hint="eastAsia"/>
          <w:highlight w:val="yellow"/>
        </w:rPr>
        <w:t>、提供安全属性的角度</w:t>
      </w:r>
      <w:r w:rsidRPr="00F20924">
        <w:rPr>
          <w:rFonts w:ascii="Times New Roman" w:eastAsia="宋体" w:hAnsi="Times New Roman" w:cs="Times New Roman" w:hint="eastAsia"/>
          <w:highlight w:val="yellow"/>
        </w:rPr>
        <w:t>）</w:t>
      </w:r>
    </w:p>
    <w:p w14:paraId="1CCD95FD" w14:textId="1728D223" w:rsidR="00D245CB" w:rsidRDefault="00D245CB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信息安全</w:t>
      </w:r>
      <w:proofErr w:type="gramStart"/>
      <w:r>
        <w:rPr>
          <w:rFonts w:ascii="Times New Roman" w:eastAsia="宋体" w:hAnsi="Times New Roman" w:cs="Times New Roman" w:hint="eastAsia"/>
        </w:rPr>
        <w:t>》</w:t>
      </w:r>
      <w:proofErr w:type="gramEnd"/>
      <w:r w:rsidRPr="00D245CB">
        <w:rPr>
          <w:rFonts w:ascii="Times New Roman" w:eastAsia="宋体" w:hAnsi="Times New Roman" w:cs="Times New Roman" w:hint="eastAsia"/>
          <w:color w:val="FF0000"/>
        </w:rPr>
        <w:t>网络空间安全</w:t>
      </w:r>
      <w:proofErr w:type="gramStart"/>
      <w:r>
        <w:rPr>
          <w:rFonts w:ascii="Times New Roman" w:eastAsia="宋体" w:hAnsi="Times New Roman" w:cs="Times New Roman" w:hint="eastAsia"/>
        </w:rPr>
        <w:t>》</w:t>
      </w:r>
      <w:proofErr w:type="gramEnd"/>
      <w:r>
        <w:rPr>
          <w:rFonts w:ascii="Times New Roman" w:eastAsia="宋体" w:hAnsi="Times New Roman" w:cs="Times New Roman" w:hint="eastAsia"/>
        </w:rPr>
        <w:t>计算机安全</w:t>
      </w:r>
    </w:p>
    <w:p w14:paraId="1412506D" w14:textId="558EB5D0" w:rsidR="00D245CB" w:rsidRDefault="00D245CB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信息安全属性</w:t>
      </w:r>
      <w:r>
        <w:rPr>
          <w:rFonts w:ascii="Times New Roman" w:eastAsia="宋体" w:hAnsi="Times New Roman" w:cs="Times New Roman" w:hint="eastAsia"/>
        </w:rPr>
        <w:t>CIA</w:t>
      </w:r>
      <w:r>
        <w:rPr>
          <w:rFonts w:ascii="Times New Roman" w:eastAsia="宋体" w:hAnsi="Times New Roman" w:cs="Times New Roman" w:hint="eastAsia"/>
        </w:rPr>
        <w:t>：保密性（</w:t>
      </w:r>
      <w:r>
        <w:rPr>
          <w:rFonts w:ascii="Times New Roman" w:eastAsia="宋体" w:hAnsi="Times New Roman" w:cs="Times New Roman"/>
        </w:rPr>
        <w:t>Confidentiality</w:t>
      </w:r>
      <w:r>
        <w:rPr>
          <w:rFonts w:ascii="Times New Roman" w:eastAsia="宋体" w:hAnsi="Times New Roman" w:cs="Times New Roman" w:hint="eastAsia"/>
        </w:rPr>
        <w:t>）、完整性（</w:t>
      </w:r>
      <w:r>
        <w:rPr>
          <w:rFonts w:ascii="Times New Roman" w:eastAsia="宋体" w:hAnsi="Times New Roman" w:cs="Times New Roman" w:hint="eastAsia"/>
        </w:rPr>
        <w:t>Integrity</w:t>
      </w:r>
      <w:r>
        <w:rPr>
          <w:rFonts w:ascii="Times New Roman" w:eastAsia="宋体" w:hAnsi="Times New Roman" w:cs="Times New Roman" w:hint="eastAsia"/>
        </w:rPr>
        <w:t>）、可用性（</w:t>
      </w:r>
      <w:r>
        <w:rPr>
          <w:rFonts w:ascii="Times New Roman" w:eastAsia="宋体" w:hAnsi="Times New Roman" w:cs="Times New Roman" w:hint="eastAsia"/>
        </w:rPr>
        <w:t>Availability</w:t>
      </w:r>
      <w:r>
        <w:rPr>
          <w:rFonts w:ascii="Times New Roman" w:eastAsia="宋体" w:hAnsi="Times New Roman" w:cs="Times New Roman" w:hint="eastAsia"/>
        </w:rPr>
        <w:t>）。</w:t>
      </w:r>
    </w:p>
    <w:p w14:paraId="6E4DD794" w14:textId="62972C71" w:rsidR="00D245CB" w:rsidRDefault="00D245CB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其他属性</w:t>
      </w:r>
      <w:r>
        <w:rPr>
          <w:rFonts w:ascii="Times New Roman" w:eastAsia="宋体" w:hAnsi="Times New Roman" w:cs="Times New Roman" w:hint="eastAsia"/>
        </w:rPr>
        <w:t>ANRC</w:t>
      </w:r>
      <w:r>
        <w:rPr>
          <w:rFonts w:ascii="Times New Roman" w:eastAsia="宋体" w:hAnsi="Times New Roman" w:cs="Times New Roman" w:hint="eastAsia"/>
        </w:rPr>
        <w:t>：真实性（</w:t>
      </w:r>
      <w:r>
        <w:rPr>
          <w:rFonts w:ascii="Times New Roman" w:eastAsia="宋体" w:hAnsi="Times New Roman" w:cs="Times New Roman" w:hint="eastAsia"/>
        </w:rPr>
        <w:t>Authenticity</w:t>
      </w:r>
      <w:r>
        <w:rPr>
          <w:rFonts w:ascii="Times New Roman" w:eastAsia="宋体" w:hAnsi="Times New Roman" w:cs="Times New Roman" w:hint="eastAsia"/>
        </w:rPr>
        <w:t>）、抗抵赖（</w:t>
      </w:r>
      <w:r>
        <w:rPr>
          <w:rFonts w:ascii="Times New Roman" w:eastAsia="宋体" w:hAnsi="Times New Roman" w:cs="Times New Roman" w:hint="eastAsia"/>
        </w:rPr>
        <w:t>Non-repudiation</w:t>
      </w:r>
      <w:r>
        <w:rPr>
          <w:rFonts w:ascii="Times New Roman" w:eastAsia="宋体" w:hAnsi="Times New Roman" w:cs="Times New Roman" w:hint="eastAsia"/>
        </w:rPr>
        <w:t>）、可靠性（</w:t>
      </w:r>
      <w:r>
        <w:rPr>
          <w:rFonts w:ascii="Times New Roman" w:eastAsia="宋体" w:hAnsi="Times New Roman" w:cs="Times New Roman" w:hint="eastAsia"/>
        </w:rPr>
        <w:t>Reliability</w:t>
      </w:r>
      <w:r>
        <w:rPr>
          <w:rFonts w:ascii="Times New Roman" w:eastAsia="宋体" w:hAnsi="Times New Roman" w:cs="Times New Roman" w:hint="eastAsia"/>
        </w:rPr>
        <w:t>）、可控性（</w:t>
      </w:r>
      <w:r>
        <w:rPr>
          <w:rFonts w:ascii="Times New Roman" w:eastAsia="宋体" w:hAnsi="Times New Roman" w:cs="Times New Roman" w:hint="eastAsia"/>
        </w:rPr>
        <w:t>Controllability</w:t>
      </w:r>
      <w:r>
        <w:rPr>
          <w:rFonts w:ascii="Times New Roman" w:eastAsia="宋体" w:hAnsi="Times New Roman" w:cs="Times New Roman" w:hint="eastAsia"/>
        </w:rPr>
        <w:t>）。</w:t>
      </w:r>
    </w:p>
    <w:p w14:paraId="5C90D167" w14:textId="2D2D00E4" w:rsidR="00D245CB" w:rsidRDefault="00D245CB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安全威胁：人为威胁、非人为威胁。</w:t>
      </w:r>
    </w:p>
    <w:p w14:paraId="3B28A290" w14:textId="515E4570" w:rsidR="00D245CB" w:rsidRDefault="00D245CB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安全攻击：被动攻击、主动攻击。</w:t>
      </w:r>
    </w:p>
    <w:p w14:paraId="289AC596" w14:textId="4B68E463" w:rsidR="00D245CB" w:rsidRDefault="00D245CB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安全威胁的类型：信息泄露、信息伪造、完整性破坏、业务否决或拒绝服务、未授权访问。</w:t>
      </w:r>
    </w:p>
    <w:p w14:paraId="120E8215" w14:textId="249C62F8" w:rsidR="00D245CB" w:rsidRDefault="005D4D81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信息安全发展阶段：通信安全（香农《保密通信的信息理论》）→主机安全（美国国防部《橘皮书</w:t>
      </w:r>
      <w:r>
        <w:rPr>
          <w:rFonts w:ascii="Times New Roman" w:eastAsia="宋体" w:hAnsi="Times New Roman" w:cs="Times New Roman" w:hint="eastAsia"/>
        </w:rPr>
        <w:t>TCSEC</w:t>
      </w:r>
      <w:r>
        <w:rPr>
          <w:rFonts w:ascii="Times New Roman" w:eastAsia="宋体" w:hAnsi="Times New Roman" w:cs="Times New Roman" w:hint="eastAsia"/>
        </w:rPr>
        <w:t>》）→网络安全（《</w:t>
      </w:r>
      <w:r>
        <w:rPr>
          <w:rFonts w:ascii="Times New Roman" w:eastAsia="宋体" w:hAnsi="Times New Roman" w:cs="Times New Roman" w:hint="eastAsia"/>
        </w:rPr>
        <w:t>ISO7489</w:t>
      </w:r>
      <w:r>
        <w:rPr>
          <w:rFonts w:ascii="Times New Roman" w:eastAsia="宋体" w:hAnsi="Times New Roman" w:cs="Times New Roman" w:hint="eastAsia"/>
        </w:rPr>
        <w:t>标准》）→安全保障（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998</w:t>
      </w:r>
      <w:r>
        <w:rPr>
          <w:rFonts w:ascii="Times New Roman" w:eastAsia="宋体" w:hAnsi="Times New Roman" w:cs="Times New Roman" w:hint="eastAsia"/>
        </w:rPr>
        <w:t>年《信息保障技术框架》</w:t>
      </w:r>
      <w:r>
        <w:rPr>
          <w:rFonts w:ascii="Times New Roman" w:eastAsia="宋体" w:hAnsi="Times New Roman" w:cs="Times New Roman" w:hint="eastAsia"/>
        </w:rPr>
        <w:t>IATF</w:t>
      </w:r>
      <w:r>
        <w:rPr>
          <w:rFonts w:ascii="Times New Roman" w:eastAsia="宋体" w:hAnsi="Times New Roman" w:cs="Times New Roman" w:hint="eastAsia"/>
        </w:rPr>
        <w:t>）→网络空间安全（习近平）。</w:t>
      </w:r>
    </w:p>
    <w:p w14:paraId="1E8D81D6" w14:textId="019134CB" w:rsidR="005D4D81" w:rsidRDefault="005D4D81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认识：信息安全是相对的、动态的、“木桶原理”、人是最薄弱的部分、是国家安全不可分割的部分。</w:t>
      </w:r>
    </w:p>
    <w:p w14:paraId="3AA2F55C" w14:textId="04E6BD02" w:rsidR="005D4D81" w:rsidRDefault="005D4D81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信息系统基本要素：信息、系统、人员。</w:t>
      </w:r>
    </w:p>
    <w:p w14:paraId="6BA440C3" w14:textId="4DA7BD32" w:rsidR="005D4D81" w:rsidRDefault="005D4D81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安全层次：物理安全、运行安全、数据安全、内容安全、管理安全。</w:t>
      </w:r>
    </w:p>
    <w:p w14:paraId="3712001B" w14:textId="6C05C587" w:rsidR="005D4D81" w:rsidRDefault="005D4D81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信息安全保障体系结构：保护、检测、反应、恢复。</w:t>
      </w:r>
    </w:p>
    <w:p w14:paraId="3477B6A6" w14:textId="2D9D662C" w:rsidR="005D4D81" w:rsidRDefault="005D4D81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安全服务：</w:t>
      </w:r>
      <w:r w:rsidR="008575E5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系统提供安全措施；安全机制：用来实施安全服务的技术规范；关系：</w:t>
      </w:r>
      <w:r w:rsidRPr="005D4D81">
        <w:rPr>
          <w:rFonts w:ascii="Times New Roman" w:eastAsia="宋体" w:hAnsi="Times New Roman" w:cs="Times New Roman" w:hint="eastAsia"/>
        </w:rPr>
        <w:t>安全服务可以采用一种或多种安全机制来实现</w:t>
      </w:r>
      <w:r>
        <w:rPr>
          <w:rFonts w:ascii="Times New Roman" w:eastAsia="宋体" w:hAnsi="Times New Roman" w:cs="Times New Roman" w:hint="eastAsia"/>
        </w:rPr>
        <w:t>、</w:t>
      </w:r>
      <w:r w:rsidRPr="005D4D81">
        <w:rPr>
          <w:rFonts w:ascii="Times New Roman" w:eastAsia="宋体" w:hAnsi="Times New Roman" w:cs="Times New Roman" w:hint="eastAsia"/>
        </w:rPr>
        <w:t>同一种安全机制也可以用于实现不同安全服务</w:t>
      </w:r>
      <w:r>
        <w:rPr>
          <w:rFonts w:ascii="Times New Roman" w:eastAsia="宋体" w:hAnsi="Times New Roman" w:cs="Times New Roman" w:hint="eastAsia"/>
        </w:rPr>
        <w:t>。</w:t>
      </w:r>
    </w:p>
    <w:p w14:paraId="05DDD0B6" w14:textId="425A84E1" w:rsidR="005D4D81" w:rsidRDefault="005D4D81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一级学科：网络空间安全。</w:t>
      </w:r>
    </w:p>
    <w:p w14:paraId="2B192C23" w14:textId="25A87B8A" w:rsidR="005D4D81" w:rsidRDefault="005D4D81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二级学科：网络空间安全基础、密码学及应用、系统安全、网络安全、应用安全。</w:t>
      </w:r>
    </w:p>
    <w:p w14:paraId="4B9821C4" w14:textId="0DFC5A52" w:rsidR="005D4D81" w:rsidRDefault="005D4D81" w:rsidP="005E26E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学科意义：网络渗透危害政治安全、网络攻击危害经济安全、网络有害信息侵蚀文化安全、</w:t>
      </w:r>
      <w:r w:rsidRPr="005D4D81">
        <w:rPr>
          <w:rFonts w:ascii="Times New Roman" w:eastAsia="宋体" w:hAnsi="Times New Roman" w:cs="Times New Roman" w:hint="eastAsia"/>
        </w:rPr>
        <w:t>网络恐怖和违法犯罪破坏社会安全</w:t>
      </w:r>
      <w:r>
        <w:rPr>
          <w:rFonts w:ascii="Times New Roman" w:eastAsia="宋体" w:hAnsi="Times New Roman" w:cs="Times New Roman" w:hint="eastAsia"/>
        </w:rPr>
        <w:t>、</w:t>
      </w:r>
      <w:r w:rsidRPr="005D4D81">
        <w:rPr>
          <w:rFonts w:ascii="Times New Roman" w:eastAsia="宋体" w:hAnsi="Times New Roman" w:cs="Times New Roman" w:hint="eastAsia"/>
        </w:rPr>
        <w:t>网络空间的军事化和对抗加剧威胁军事安全</w:t>
      </w:r>
      <w:r>
        <w:rPr>
          <w:rFonts w:ascii="Times New Roman" w:eastAsia="宋体" w:hAnsi="Times New Roman" w:cs="Times New Roman" w:hint="eastAsia"/>
        </w:rPr>
        <w:t>。</w:t>
      </w:r>
    </w:p>
    <w:p w14:paraId="41007390" w14:textId="77777777" w:rsidR="00010B85" w:rsidRDefault="00010B85" w:rsidP="00010B85">
      <w:pPr>
        <w:rPr>
          <w:rFonts w:ascii="Times New Roman" w:eastAsia="宋体" w:hAnsi="Times New Roman" w:cs="Times New Roman"/>
        </w:rPr>
        <w:sectPr w:rsidR="00010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37DBFE" w14:textId="495E27BD" w:rsidR="00010B85" w:rsidRDefault="00010B85" w:rsidP="00010B8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第二章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信息安全技术概述</w:t>
      </w:r>
    </w:p>
    <w:p w14:paraId="3C2761FD" w14:textId="3F72DCD1" w:rsidR="00010B85" w:rsidRDefault="00010B85" w:rsidP="00010B85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密码学：研究编制、破译密码的技术科学。（编码学：研究密码变化规律应用于编制密码；破译学：破译密码）</w:t>
      </w:r>
    </w:p>
    <w:p w14:paraId="348E0359" w14:textId="6FCDE273" w:rsidR="00010B85" w:rsidRDefault="00010B85" w:rsidP="00010B85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古代加密方法（隐形墨水）→古典密码（</w:t>
      </w:r>
      <w:proofErr w:type="gramStart"/>
      <w:r>
        <w:rPr>
          <w:rFonts w:ascii="Times New Roman" w:eastAsia="宋体" w:hAnsi="Times New Roman" w:cs="Times New Roman" w:hint="eastAsia"/>
        </w:rPr>
        <w:t>凯</w:t>
      </w:r>
      <w:proofErr w:type="gramEnd"/>
      <w:r>
        <w:rPr>
          <w:rFonts w:ascii="Times New Roman" w:eastAsia="宋体" w:hAnsi="Times New Roman" w:cs="Times New Roman" w:hint="eastAsia"/>
        </w:rPr>
        <w:t>撒、</w:t>
      </w:r>
      <w:r>
        <w:rPr>
          <w:rFonts w:ascii="Times New Roman" w:eastAsia="宋体" w:hAnsi="Times New Roman" w:cs="Times New Roman" w:hint="eastAsia"/>
        </w:rPr>
        <w:t>Polybius</w:t>
      </w:r>
      <w:r>
        <w:rPr>
          <w:rFonts w:ascii="Times New Roman" w:eastAsia="宋体" w:hAnsi="Times New Roman" w:cs="Times New Roman" w:hint="eastAsia"/>
        </w:rPr>
        <w:t>校验表）→近代密码（加密机、</w:t>
      </w:r>
      <w:r>
        <w:rPr>
          <w:rFonts w:ascii="Times New Roman" w:eastAsia="宋体" w:hAnsi="Times New Roman" w:cs="Times New Roman" w:hint="eastAsia"/>
        </w:rPr>
        <w:t>Hill</w:t>
      </w:r>
      <w:r>
        <w:rPr>
          <w:rFonts w:ascii="Times New Roman" w:eastAsia="宋体" w:hAnsi="Times New Roman" w:cs="Times New Roman" w:hint="eastAsia"/>
        </w:rPr>
        <w:t>矩阵密码）→现代密码（加密标准）。</w:t>
      </w:r>
    </w:p>
    <w:p w14:paraId="68119767" w14:textId="57A8B515" w:rsidR="00010B85" w:rsidRDefault="00010B85" w:rsidP="00010B85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古代加密方法：</w:t>
      </w:r>
      <w:r w:rsidR="00D53CA1">
        <w:rPr>
          <w:rFonts w:ascii="Times New Roman" w:eastAsia="宋体" w:hAnsi="Times New Roman" w:cs="Times New Roman" w:hint="eastAsia"/>
        </w:rPr>
        <w:t>思想简单、技巧性强、依赖算法本身保密性、依赖于实体</w:t>
      </w:r>
    </w:p>
    <w:p w14:paraId="7E37DC90" w14:textId="024AA782" w:rsidR="00D53CA1" w:rsidRDefault="00D53CA1" w:rsidP="00010B85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古典密码：基于变化的思想、安全性有所提高，安全性依赖密钥的保密</w:t>
      </w:r>
    </w:p>
    <w:p w14:paraId="0508E745" w14:textId="224E7624" w:rsidR="00D53CA1" w:rsidRDefault="00D53CA1" w:rsidP="00010B85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近代密码：数学开始主导</w:t>
      </w:r>
    </w:p>
    <w:p w14:paraId="37170B03" w14:textId="000143A9" w:rsidR="00D53CA1" w:rsidRDefault="00D53CA1" w:rsidP="00010B85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现代密码：基于计算机科学的发展，完全依赖于数学证明与数学理论、破解代价极高</w:t>
      </w:r>
    </w:p>
    <w:p w14:paraId="4B8D55ED" w14:textId="17ACE6DD" w:rsidR="00D53CA1" w:rsidRDefault="00D53CA1" w:rsidP="00010B85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56575EA" wp14:editId="78094BC6">
            <wp:extent cx="3907971" cy="14524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363" cy="1467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21708B" w14:textId="1FC71095" w:rsidR="00D53CA1" w:rsidRDefault="00D53CA1" w:rsidP="00010B85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明文空间：未加密信息的集合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 w:hint="eastAsia"/>
        </w:rPr>
        <w:t>；</w:t>
      </w:r>
    </w:p>
    <w:p w14:paraId="32D3D821" w14:textId="16F328BA" w:rsidR="00D53CA1" w:rsidRDefault="00D53CA1" w:rsidP="00D53CA1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密文空间：加密后信息的集合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；</w:t>
      </w:r>
    </w:p>
    <w:p w14:paraId="158F133D" w14:textId="2A2FF78C" w:rsidR="00D53CA1" w:rsidRDefault="00D53CA1" w:rsidP="00D53CA1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加密方法：隐藏内容的过程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；</w:t>
      </w:r>
    </w:p>
    <w:p w14:paraId="0D3885A9" w14:textId="5506CEBD" w:rsidR="00D53CA1" w:rsidRDefault="00D53CA1" w:rsidP="00D53CA1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解密方法：</w:t>
      </w:r>
      <w:r w:rsidR="00AA0124"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内容的过程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；</w:t>
      </w:r>
    </w:p>
    <w:p w14:paraId="0625ECD6" w14:textId="76A6F438" w:rsidR="00D53CA1" w:rsidRDefault="00D53CA1" w:rsidP="00D53CA1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密钥空间：加解密过程中提供的特殊输入集合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 w:hint="eastAsia"/>
        </w:rPr>
        <w:t>。</w:t>
      </w:r>
    </w:p>
    <w:p w14:paraId="7DF4120F" w14:textId="53C639A2" w:rsidR="00D53CA1" w:rsidRDefault="00D53CA1" w:rsidP="00D53CA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对称密钥加密算法：加解密密钥相同、速度快、大量数据保密（</w:t>
      </w:r>
      <w:r>
        <w:rPr>
          <w:rFonts w:ascii="Times New Roman" w:eastAsia="宋体" w:hAnsi="Times New Roman" w:cs="Times New Roman" w:hint="eastAsia"/>
        </w:rPr>
        <w:t>DES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3DES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）</w:t>
      </w:r>
    </w:p>
    <w:p w14:paraId="769DD670" w14:textId="1B0781EA" w:rsidR="00D53CA1" w:rsidRDefault="00D53CA1" w:rsidP="00D53CA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公开密钥密码体制：加解密密钥不同、速度慢、用于认证（</w:t>
      </w:r>
      <w:r>
        <w:rPr>
          <w:rFonts w:ascii="Times New Roman" w:eastAsia="宋体" w:hAnsi="Times New Roman" w:cs="Times New Roman" w:hint="eastAsia"/>
        </w:rPr>
        <w:t>RSA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ECC</w:t>
      </w:r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ElG</w:t>
      </w:r>
      <w:r w:rsidR="0006161F"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mal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65E91945" w14:textId="0084CB47" w:rsidR="00D53CA1" w:rsidRDefault="00D53CA1" w:rsidP="00D53CA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Hash</w:t>
      </w:r>
      <w:r>
        <w:rPr>
          <w:rFonts w:ascii="Times New Roman" w:eastAsia="宋体" w:hAnsi="Times New Roman" w:cs="Times New Roman" w:hint="eastAsia"/>
        </w:rPr>
        <w:t>：映射为定长输出（</w:t>
      </w:r>
      <w:r>
        <w:rPr>
          <w:rFonts w:ascii="Times New Roman" w:eastAsia="宋体" w:hAnsi="Times New Roman" w:cs="Times New Roman" w:hint="eastAsia"/>
        </w:rPr>
        <w:t>SHA-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）</w:t>
      </w:r>
    </w:p>
    <w:p w14:paraId="01770497" w14:textId="5B8D48F9" w:rsidR="00D53CA1" w:rsidRDefault="00D53CA1" w:rsidP="00D53CA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物理安全需求：环境安全、设备安全；解决途径：提供防护措施、隔绝危险、提高可靠性</w:t>
      </w:r>
    </w:p>
    <w:p w14:paraId="563558E4" w14:textId="1BB65E74" w:rsidR="00D53CA1" w:rsidRDefault="00D53CA1" w:rsidP="00D53CA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设备安全防护：防盗防毁、防电磁泄露（抑制、屏蔽、干扰、直接加密）与干扰（频域、时域、屏蔽）</w:t>
      </w:r>
    </w:p>
    <w:p w14:paraId="3E524236" w14:textId="54A22B4E" w:rsidR="00D53CA1" w:rsidRDefault="00D53CA1" w:rsidP="00D53CA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设备安全防护、机房环境安全防护、提高可靠性、隔绝威胁</w:t>
      </w:r>
    </w:p>
    <w:p w14:paraId="6C6420EE" w14:textId="48184F5A" w:rsidR="00D53CA1" w:rsidRDefault="00D53CA1" w:rsidP="00D53CA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身份认证：用户与主机、主机与主机</w:t>
      </w:r>
    </w:p>
    <w:p w14:paraId="67A8FED1" w14:textId="5B219880" w:rsidR="00D53CA1" w:rsidRDefault="00D53CA1" w:rsidP="00D53CA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数目：单因子、双因子、多因子（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 w:hint="eastAsia"/>
        </w:rPr>
        <w:t>盾：本身</w:t>
      </w:r>
      <w:r>
        <w:rPr>
          <w:rFonts w:ascii="Times New Roman" w:eastAsia="宋体" w:hAnsi="Times New Roman" w:cs="Times New Roman" w:hint="eastAsia"/>
        </w:rPr>
        <w:t>+U</w:t>
      </w:r>
      <w:r>
        <w:rPr>
          <w:rFonts w:ascii="Times New Roman" w:eastAsia="宋体" w:hAnsi="Times New Roman" w:cs="Times New Roman" w:hint="eastAsia"/>
        </w:rPr>
        <w:t>盾</w:t>
      </w:r>
      <w:r>
        <w:rPr>
          <w:rFonts w:ascii="Times New Roman" w:eastAsia="宋体" w:hAnsi="Times New Roman" w:cs="Times New Roman" w:hint="eastAsia"/>
        </w:rPr>
        <w:t>PIN</w:t>
      </w:r>
      <w:r>
        <w:rPr>
          <w:rFonts w:ascii="Times New Roman" w:eastAsia="宋体" w:hAnsi="Times New Roman" w:cs="Times New Roman" w:hint="eastAsia"/>
        </w:rPr>
        <w:t>码）认证；状态：静态（口令）、动态（动态口令卡）；</w:t>
      </w:r>
    </w:p>
    <w:p w14:paraId="2A8CB5CE" w14:textId="7E1426C4" w:rsidR="00D53CA1" w:rsidRDefault="00D53CA1" w:rsidP="00D53CA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生物特征（指纹）</w:t>
      </w:r>
    </w:p>
    <w:p w14:paraId="66203BCA" w14:textId="614BA41D" w:rsidR="00D53CA1" w:rsidRDefault="00D53CA1" w:rsidP="00D53CA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认证协议：公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密码</w:t>
      </w:r>
    </w:p>
    <w:p w14:paraId="2DE3E22D" w14:textId="30B35631" w:rsidR="004E1874" w:rsidRDefault="004E1874" w:rsidP="00D53CA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访问控制：主体（规定谁）、客体（被保护的）、授权</w:t>
      </w:r>
    </w:p>
    <w:p w14:paraId="6AFE7123" w14:textId="3B1DDBBD" w:rsidR="004E1874" w:rsidRDefault="004E1874" w:rsidP="00D53CA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自主访问控制模型（</w:t>
      </w:r>
      <w:r>
        <w:rPr>
          <w:rFonts w:ascii="Times New Roman" w:eastAsia="宋体" w:hAnsi="Times New Roman" w:cs="Times New Roman" w:hint="eastAsia"/>
        </w:rPr>
        <w:t>DAC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iscretionary Access Control</w:t>
      </w:r>
      <w:r>
        <w:rPr>
          <w:rFonts w:ascii="Times New Roman" w:eastAsia="宋体" w:hAnsi="Times New Roman" w:cs="Times New Roman" w:hint="eastAsia"/>
        </w:rPr>
        <w:t>）、强制访问控制（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Mandatory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Access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Control</w:t>
      </w:r>
      <w:r w:rsidR="0006161F">
        <w:rPr>
          <w:rFonts w:ascii="Times New Roman" w:eastAsia="宋体" w:hAnsi="Times New Roman" w:cs="Times New Roman" w:hint="eastAsia"/>
        </w:rPr>
        <w:t>、分级</w:t>
      </w:r>
      <w:r>
        <w:rPr>
          <w:rFonts w:ascii="Times New Roman" w:eastAsia="宋体" w:hAnsi="Times New Roman" w:cs="Times New Roman" w:hint="eastAsia"/>
        </w:rPr>
        <w:t>）、基于角色（</w:t>
      </w:r>
      <w:r>
        <w:rPr>
          <w:rFonts w:ascii="Times New Roman" w:eastAsia="宋体" w:hAnsi="Times New Roman" w:cs="Times New Roman" w:hint="eastAsia"/>
        </w:rPr>
        <w:t>Role-based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Access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Control</w:t>
      </w:r>
      <w:r>
        <w:rPr>
          <w:rFonts w:ascii="Times New Roman" w:eastAsia="宋体" w:hAnsi="Times New Roman" w:cs="Times New Roman" w:hint="eastAsia"/>
        </w:rPr>
        <w:t>）</w:t>
      </w:r>
    </w:p>
    <w:p w14:paraId="17A04D3B" w14:textId="54935B1A" w:rsidR="004E1874" w:rsidRDefault="004E1874" w:rsidP="00D53CA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7FA9D6FE" wp14:editId="4AAFC7DE">
            <wp:extent cx="4024109" cy="9948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931" cy="999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1ACAEA" w14:textId="5EA1E91C" w:rsidR="004E1874" w:rsidRDefault="004E1874" w:rsidP="00D53CA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实现机制：访问控制矩阵（</w:t>
      </w:r>
      <w:r>
        <w:rPr>
          <w:rFonts w:ascii="Times New Roman" w:eastAsia="宋体" w:hAnsi="Times New Roman" w:cs="Times New Roman" w:hint="eastAsia"/>
        </w:rPr>
        <w:t>ACM</w:t>
      </w:r>
      <w:r>
        <w:rPr>
          <w:rFonts w:ascii="Times New Roman" w:eastAsia="宋体" w:hAnsi="Times New Roman" w:cs="Times New Roman" w:hint="eastAsia"/>
        </w:rPr>
        <w:t>）、访问控制列表（</w:t>
      </w:r>
      <w:r>
        <w:rPr>
          <w:rFonts w:ascii="Times New Roman" w:eastAsia="宋体" w:hAnsi="Times New Roman" w:cs="Times New Roman" w:hint="eastAsia"/>
        </w:rPr>
        <w:t>ACL</w:t>
      </w:r>
      <w:r>
        <w:rPr>
          <w:rFonts w:ascii="Times New Roman" w:eastAsia="宋体" w:hAnsi="Times New Roman" w:cs="Times New Roman" w:hint="eastAsia"/>
        </w:rPr>
        <w:t>，以文件开始）、访问控制能力表（</w:t>
      </w:r>
      <w:r>
        <w:rPr>
          <w:rFonts w:ascii="Times New Roman" w:eastAsia="宋体" w:hAnsi="Times New Roman" w:cs="Times New Roman" w:hint="eastAsia"/>
        </w:rPr>
        <w:t>ACCL</w:t>
      </w:r>
      <w:r>
        <w:rPr>
          <w:rFonts w:ascii="Times New Roman" w:eastAsia="宋体" w:hAnsi="Times New Roman" w:cs="Times New Roman" w:hint="eastAsia"/>
        </w:rPr>
        <w:t>，以用户开始）</w:t>
      </w:r>
    </w:p>
    <w:p w14:paraId="0478D1B0" w14:textId="4F85D177" w:rsidR="004E1874" w:rsidRDefault="004E1874" w:rsidP="00D53CA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66E28FDA" wp14:editId="34021900">
            <wp:extent cx="4175080" cy="100692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609" cy="1022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A5084" w14:textId="77777777" w:rsidR="00BC03EC" w:rsidRDefault="004E1874" w:rsidP="00D53CA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  <w:sectPr w:rsidR="00BC03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宋体" w:hAnsi="Times New Roman" w:cs="Times New Roman" w:hint="eastAsia"/>
        </w:rPr>
        <w:t>访问控制安全标签列表（给用户和文件划等级）</w:t>
      </w:r>
    </w:p>
    <w:p w14:paraId="5BC1B279" w14:textId="7347D04A" w:rsidR="004E1874" w:rsidRDefault="00BC03EC" w:rsidP="00BC03E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第三章：信息安全的攻与防</w:t>
      </w:r>
    </w:p>
    <w:p w14:paraId="16C86A7E" w14:textId="77777777" w:rsidR="00991663" w:rsidRDefault="00BC03EC" w:rsidP="00BC03E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分类：攻击者角度：主动型（黑客攻击）、被动型（网络监听）；</w:t>
      </w:r>
    </w:p>
    <w:p w14:paraId="250EAA62" w14:textId="6FF7F6EA" w:rsidR="00BC03EC" w:rsidRDefault="00BC03EC" w:rsidP="00991663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攻击手段及破坏方式：计算机病毒、网络入侵、欺骗类。</w:t>
      </w:r>
    </w:p>
    <w:p w14:paraId="1062E392" w14:textId="160D0B0E" w:rsidR="00BC03EC" w:rsidRDefault="00BC03EC" w:rsidP="00BC03E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计算机病毒：影响计算机正常工作的代码。</w:t>
      </w:r>
    </w:p>
    <w:p w14:paraId="0D6DC772" w14:textId="08E92E16" w:rsidR="00BC03EC" w:rsidRDefault="00BC03EC" w:rsidP="00BC03E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传统型病毒：宿主程序（必须执行），寄生性、传染性、潜伏性、触发性、破坏性。</w:t>
      </w:r>
    </w:p>
    <w:p w14:paraId="3EA92CA7" w14:textId="43325430" w:rsidR="00BC03EC" w:rsidRDefault="00BC03EC" w:rsidP="00BC03E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蠕虫病毒：自我复制，</w:t>
      </w:r>
      <w:proofErr w:type="gramStart"/>
      <w:r>
        <w:rPr>
          <w:rFonts w:ascii="Times New Roman" w:eastAsia="宋体" w:hAnsi="Times New Roman" w:cs="Times New Roman" w:hint="eastAsia"/>
        </w:rPr>
        <w:t>自传播</w:t>
      </w:r>
      <w:proofErr w:type="gramEnd"/>
      <w:r>
        <w:rPr>
          <w:rFonts w:ascii="Times New Roman" w:eastAsia="宋体" w:hAnsi="Times New Roman" w:cs="Times New Roman" w:hint="eastAsia"/>
        </w:rPr>
        <w:t>性、隐蔽性、破坏性；</w:t>
      </w:r>
    </w:p>
    <w:p w14:paraId="7CD47B6B" w14:textId="64FE6878" w:rsidR="00BC03EC" w:rsidRDefault="00BC03EC" w:rsidP="00BC03E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特洛伊木马：隐蔽性、非授权性（远程控制另一主机，见于客户端、服务端）</w:t>
      </w:r>
    </w:p>
    <w:p w14:paraId="0EFAA42E" w14:textId="7CA6C5F2" w:rsidR="00BC03EC" w:rsidRDefault="00BC03EC" w:rsidP="00BC03E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防范：加强安全防御、提高安全意识。</w:t>
      </w:r>
    </w:p>
    <w:p w14:paraId="2504C1A3" w14:textId="66E5C4BB" w:rsidR="00BC03EC" w:rsidRDefault="00BC03EC" w:rsidP="00BC03E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安全攻击手段：网络入侵（前期准备、实施入侵、后期处理）：拒绝服务（利用漏洞产生大量流量使服务器崩溃）、口令攻击（获取、猜、探测、破解）、</w:t>
      </w:r>
      <w:proofErr w:type="gramStart"/>
      <w:r>
        <w:rPr>
          <w:rFonts w:ascii="Times New Roman" w:eastAsia="宋体" w:hAnsi="Times New Roman" w:cs="Times New Roman" w:hint="eastAsia"/>
        </w:rPr>
        <w:t>嗅探攻击</w:t>
      </w:r>
      <w:proofErr w:type="gramEnd"/>
      <w:r>
        <w:rPr>
          <w:rFonts w:ascii="Times New Roman" w:eastAsia="宋体" w:hAnsi="Times New Roman" w:cs="Times New Roman" w:hint="eastAsia"/>
        </w:rPr>
        <w:t>（监听）、欺骗类、利用型、诈骗类</w:t>
      </w:r>
    </w:p>
    <w:p w14:paraId="2C551D7D" w14:textId="651649B1" w:rsidR="00BC03EC" w:rsidRDefault="00BC03EC" w:rsidP="00BC03E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APT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Advanced Persistent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Threat</w:t>
      </w:r>
      <w:r>
        <w:rPr>
          <w:rFonts w:ascii="Times New Roman" w:eastAsia="宋体" w:hAnsi="Times New Roman" w:cs="Times New Roman" w:hint="eastAsia"/>
        </w:rPr>
        <w:t>）攻击（针对性）</w:t>
      </w:r>
    </w:p>
    <w:p w14:paraId="23160057" w14:textId="4EE0D389" w:rsidR="00BC03EC" w:rsidRDefault="00BC03EC" w:rsidP="00BC03E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防火墙：硬件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软件，控制内外网网络数据流量，主要作用：网络流量过滤、网络监控审计、其他安全服务</w:t>
      </w:r>
      <w:r w:rsidR="00991663">
        <w:rPr>
          <w:rFonts w:ascii="Times New Roman" w:eastAsia="宋体" w:hAnsi="Times New Roman" w:cs="Times New Roman" w:hint="eastAsia"/>
        </w:rPr>
        <w:t>（</w:t>
      </w:r>
      <w:r w:rsidR="00991663">
        <w:rPr>
          <w:rFonts w:ascii="Times New Roman" w:eastAsia="宋体" w:hAnsi="Times New Roman" w:cs="Times New Roman" w:hint="eastAsia"/>
        </w:rPr>
        <w:t>VPN</w:t>
      </w:r>
      <w:r w:rsidR="00991663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（静态防范措施）</w:t>
      </w:r>
    </w:p>
    <w:p w14:paraId="080BC418" w14:textId="608C6E61" w:rsidR="00BC03EC" w:rsidRDefault="00BC03EC" w:rsidP="00BC03E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入侵检测系统（动态防范措施）：信息收集、信息分析、结果处理</w:t>
      </w:r>
    </w:p>
    <w:p w14:paraId="067358C8" w14:textId="0BEC3C56" w:rsidR="00BC03EC" w:rsidRDefault="00BC03EC" w:rsidP="00BC03E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入侵诱骗系统（</w:t>
      </w:r>
      <w:proofErr w:type="spellStart"/>
      <w:r>
        <w:rPr>
          <w:rFonts w:ascii="Times New Roman" w:eastAsia="宋体" w:hAnsi="Times New Roman" w:cs="Times New Roman" w:hint="eastAsia"/>
        </w:rPr>
        <w:t>HoneyPot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HoneyNet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00D35922" w14:textId="56EDDAB4" w:rsidR="00532C70" w:rsidRDefault="00532C70" w:rsidP="00BC03E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入侵响应系统</w:t>
      </w:r>
    </w:p>
    <w:p w14:paraId="7DEC0BE5" w14:textId="5967B97E" w:rsidR="00532C70" w:rsidRDefault="00532C70" w:rsidP="00BC03E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新型防御：态势感知、云安全</w:t>
      </w:r>
    </w:p>
    <w:p w14:paraId="7B43ECF0" w14:textId="017A7796" w:rsidR="009C5B56" w:rsidRDefault="009C5B56" w:rsidP="009C5B56">
      <w:pPr>
        <w:rPr>
          <w:rFonts w:ascii="Times New Roman" w:eastAsia="宋体" w:hAnsi="Times New Roman" w:cs="Times New Roman"/>
        </w:rPr>
      </w:pPr>
    </w:p>
    <w:p w14:paraId="524A5E54" w14:textId="51C814E8" w:rsidR="009C5B56" w:rsidRDefault="009C5B56" w:rsidP="009C5B5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第四章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信息管理概述</w:t>
      </w:r>
    </w:p>
    <w:p w14:paraId="03D6E9FE" w14:textId="063DB514" w:rsidR="009C5B56" w:rsidRDefault="009C5B56" w:rsidP="009C5B5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信息安全管理体系（</w:t>
      </w:r>
      <w:r>
        <w:rPr>
          <w:rFonts w:ascii="Times New Roman" w:eastAsia="宋体" w:hAnsi="Times New Roman" w:cs="Times New Roman" w:hint="eastAsia"/>
        </w:rPr>
        <w:t>ISMS</w:t>
      </w:r>
      <w:r>
        <w:rPr>
          <w:rFonts w:ascii="Times New Roman" w:eastAsia="宋体" w:hAnsi="Times New Roman" w:cs="Times New Roman" w:hint="eastAsia"/>
        </w:rPr>
        <w:t>）：从</w:t>
      </w:r>
      <w:r>
        <w:rPr>
          <w:rFonts w:ascii="Times New Roman" w:eastAsia="宋体" w:hAnsi="Times New Roman" w:cs="Times New Roman" w:hint="eastAsia"/>
        </w:rPr>
        <w:t>PDCA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Plan</w:t>
      </w:r>
      <w:r w:rsidR="00991663">
        <w:rPr>
          <w:rFonts w:ascii="Times New Roman" w:eastAsia="宋体" w:hAnsi="Times New Roman" w:cs="Times New Roman" w:hint="eastAsia"/>
        </w:rPr>
        <w:t>规划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Do</w:t>
      </w:r>
      <w:r w:rsidR="00991663">
        <w:rPr>
          <w:rFonts w:ascii="Times New Roman" w:eastAsia="宋体" w:hAnsi="Times New Roman" w:cs="Times New Roman" w:hint="eastAsia"/>
        </w:rPr>
        <w:t>实施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Check</w:t>
      </w:r>
      <w:r w:rsidR="00991663"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Act</w:t>
      </w:r>
      <w:r w:rsidR="00991663">
        <w:rPr>
          <w:rFonts w:ascii="Times New Roman" w:eastAsia="宋体" w:hAnsi="Times New Roman" w:cs="Times New Roman" w:hint="eastAsia"/>
        </w:rPr>
        <w:t>处置</w:t>
      </w:r>
      <w:r>
        <w:rPr>
          <w:rFonts w:ascii="Times New Roman" w:eastAsia="宋体" w:hAnsi="Times New Roman" w:cs="Times New Roman" w:hint="eastAsia"/>
        </w:rPr>
        <w:t>）演化而来。</w:t>
      </w:r>
    </w:p>
    <w:p w14:paraId="1D9B5907" w14:textId="6893233C" w:rsidR="009C5B56" w:rsidRDefault="009C5B56" w:rsidP="009C5B5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《</w:t>
      </w:r>
      <w:r w:rsidR="00CC0D42">
        <w:rPr>
          <w:rFonts w:ascii="Times New Roman" w:eastAsia="宋体" w:hAnsi="Times New Roman" w:cs="Times New Roman" w:hint="eastAsia"/>
        </w:rPr>
        <w:t>网络安全法</w:t>
      </w:r>
      <w:r>
        <w:rPr>
          <w:rFonts w:ascii="Times New Roman" w:eastAsia="宋体" w:hAnsi="Times New Roman" w:cs="Times New Roman" w:hint="eastAsia"/>
        </w:rPr>
        <w:t>》</w:t>
      </w:r>
      <w:r w:rsidR="00CC0D42">
        <w:rPr>
          <w:rFonts w:ascii="Times New Roman" w:eastAsia="宋体" w:hAnsi="Times New Roman" w:cs="Times New Roman" w:hint="eastAsia"/>
        </w:rPr>
        <w:t>的必须性：是维护网络安全的</w:t>
      </w:r>
      <w:r w:rsidR="00CC0D42" w:rsidRPr="00991663">
        <w:rPr>
          <w:rFonts w:ascii="Times New Roman" w:eastAsia="宋体" w:hAnsi="Times New Roman" w:cs="Times New Roman" w:hint="eastAsia"/>
          <w:u w:val="single" w:color="FF0000"/>
        </w:rPr>
        <w:t>客观需要</w:t>
      </w:r>
      <w:r w:rsidR="00CC0D42">
        <w:rPr>
          <w:rFonts w:ascii="Times New Roman" w:eastAsia="宋体" w:hAnsi="Times New Roman" w:cs="Times New Roman" w:hint="eastAsia"/>
        </w:rPr>
        <w:t>、是维护广大人民群众切身利益的</w:t>
      </w:r>
      <w:r w:rsidR="00CC0D42" w:rsidRPr="00991663">
        <w:rPr>
          <w:rFonts w:ascii="Times New Roman" w:eastAsia="宋体" w:hAnsi="Times New Roman" w:cs="Times New Roman" w:hint="eastAsia"/>
          <w:u w:val="single" w:color="FF0000"/>
        </w:rPr>
        <w:t>必然要求</w:t>
      </w:r>
      <w:r w:rsidR="00CC0D42">
        <w:rPr>
          <w:rFonts w:ascii="Times New Roman" w:eastAsia="宋体" w:hAnsi="Times New Roman" w:cs="Times New Roman" w:hint="eastAsia"/>
        </w:rPr>
        <w:t>、是参与互联网国际竞争和国际治理的</w:t>
      </w:r>
      <w:r w:rsidR="00CC0D42" w:rsidRPr="00991663">
        <w:rPr>
          <w:rFonts w:ascii="Times New Roman" w:eastAsia="宋体" w:hAnsi="Times New Roman" w:cs="Times New Roman" w:hint="eastAsia"/>
          <w:u w:val="single" w:color="FF0000"/>
        </w:rPr>
        <w:t>必然选择</w:t>
      </w:r>
      <w:r w:rsidR="00CC0D42">
        <w:rPr>
          <w:rFonts w:ascii="Times New Roman" w:eastAsia="宋体" w:hAnsi="Times New Roman" w:cs="Times New Roman" w:hint="eastAsia"/>
        </w:rPr>
        <w:t>。</w:t>
      </w:r>
    </w:p>
    <w:p w14:paraId="6EBD2075" w14:textId="2F60B8F1" w:rsidR="00CC0D42" w:rsidRDefault="00CC0D42" w:rsidP="009C5B5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《网络安全法》地基本原则：网络空间主权、网络空间与信息化发展并重、共同治理。</w:t>
      </w:r>
    </w:p>
    <w:p w14:paraId="2CA3CDF8" w14:textId="57E5B3E5" w:rsidR="00CC0D42" w:rsidRDefault="00CC0D42" w:rsidP="009C5B5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《网络安全法》：总则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章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79</w:t>
      </w:r>
      <w:r>
        <w:rPr>
          <w:rFonts w:ascii="Times New Roman" w:eastAsia="宋体" w:hAnsi="Times New Roman" w:cs="Times New Roman" w:hint="eastAsia"/>
        </w:rPr>
        <w:t>条，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>800</w:t>
      </w:r>
      <w:r>
        <w:rPr>
          <w:rFonts w:ascii="Times New Roman" w:eastAsia="宋体" w:hAnsi="Times New Roman" w:cs="Times New Roman" w:hint="eastAsia"/>
        </w:rPr>
        <w:t>余字。</w:t>
      </w:r>
    </w:p>
    <w:p w14:paraId="22333D92" w14:textId="0782DE26" w:rsidR="00CC0D42" w:rsidRDefault="00CC0D42" w:rsidP="009C5B5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41D02D1" wp14:editId="58E5EB5B">
            <wp:extent cx="2944586" cy="161981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557" cy="1633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911459" w14:textId="1A4BDE0D" w:rsidR="00CC0D42" w:rsidRDefault="00CC0D42" w:rsidP="009C5B5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网络安全等级保护（“等保”）</w:t>
      </w:r>
      <w:r w:rsidR="00D0635D">
        <w:rPr>
          <w:rFonts w:ascii="Times New Roman" w:eastAsia="宋体" w:hAnsi="Times New Roman" w:cs="Times New Roman" w:hint="eastAsia"/>
        </w:rPr>
        <w:t>：</w:t>
      </w:r>
    </w:p>
    <w:p w14:paraId="6B926778" w14:textId="77C1724E" w:rsidR="00D0635D" w:rsidRDefault="00D0635D" w:rsidP="00D0635D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等保</w:t>
      </w:r>
      <w:proofErr w:type="gramEnd"/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.0</w:t>
      </w:r>
      <w:r>
        <w:rPr>
          <w:rFonts w:ascii="Times New Roman" w:eastAsia="宋体" w:hAnsi="Times New Roman" w:cs="Times New Roman" w:hint="eastAsia"/>
        </w:rPr>
        <w:t>：</w:t>
      </w:r>
      <w:r w:rsidRPr="00D0635D">
        <w:rPr>
          <w:rFonts w:ascii="Times New Roman" w:eastAsia="宋体" w:hAnsi="Times New Roman" w:cs="Times New Roman"/>
        </w:rPr>
        <w:t>GB17895-1999</w:t>
      </w:r>
      <w:r w:rsidRPr="00D0635D">
        <w:rPr>
          <w:rFonts w:ascii="Times New Roman" w:eastAsia="宋体" w:hAnsi="Times New Roman" w:cs="Times New Roman"/>
        </w:rPr>
        <w:t>《计算机信息系统安全保护等级划分准则》、《</w:t>
      </w:r>
      <w:r w:rsidRPr="00D0635D">
        <w:rPr>
          <w:rFonts w:ascii="Times New Roman" w:eastAsia="宋体" w:hAnsi="Times New Roman" w:cs="Times New Roman"/>
        </w:rPr>
        <w:t xml:space="preserve">GB/T22239-2008 </w:t>
      </w:r>
      <w:r w:rsidRPr="00D0635D">
        <w:rPr>
          <w:rFonts w:ascii="Times New Roman" w:eastAsia="宋体" w:hAnsi="Times New Roman" w:cs="Times New Roman"/>
        </w:rPr>
        <w:t>信息安全技术</w:t>
      </w:r>
      <w:r w:rsidRPr="00D0635D">
        <w:rPr>
          <w:rFonts w:ascii="Times New Roman" w:eastAsia="宋体" w:hAnsi="Times New Roman" w:cs="Times New Roman"/>
        </w:rPr>
        <w:t xml:space="preserve"> </w:t>
      </w:r>
      <w:r w:rsidRPr="00D0635D">
        <w:rPr>
          <w:rFonts w:ascii="Times New Roman" w:eastAsia="宋体" w:hAnsi="Times New Roman" w:cs="Times New Roman"/>
        </w:rPr>
        <w:t>信息系统安全等级保护基本要求》</w:t>
      </w:r>
    </w:p>
    <w:p w14:paraId="40B4EBA8" w14:textId="1408F008" w:rsidR="00D0635D" w:rsidRDefault="00D0635D" w:rsidP="00D0635D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等保</w:t>
      </w:r>
      <w:proofErr w:type="gramEnd"/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.0</w:t>
      </w:r>
      <w:r>
        <w:rPr>
          <w:rFonts w:ascii="Times New Roman" w:eastAsia="宋体" w:hAnsi="Times New Roman" w:cs="Times New Roman" w:hint="eastAsia"/>
        </w:rPr>
        <w:t>：</w:t>
      </w:r>
      <w:r w:rsidRPr="00D0635D">
        <w:rPr>
          <w:rFonts w:ascii="Times New Roman" w:eastAsia="宋体" w:hAnsi="Times New Roman" w:cs="Times New Roman" w:hint="eastAsia"/>
        </w:rPr>
        <w:t xml:space="preserve">GB/T 22239-2019 </w:t>
      </w:r>
      <w:r w:rsidRPr="00D0635D">
        <w:rPr>
          <w:rFonts w:ascii="Times New Roman" w:eastAsia="宋体" w:hAnsi="Times New Roman" w:cs="Times New Roman" w:hint="eastAsia"/>
        </w:rPr>
        <w:t>《网络安全等级保护基本要求》</w:t>
      </w:r>
      <w:r>
        <w:rPr>
          <w:rFonts w:ascii="Times New Roman" w:eastAsia="宋体" w:hAnsi="Times New Roman" w:cs="Times New Roman" w:hint="eastAsia"/>
        </w:rPr>
        <w:t>、</w:t>
      </w:r>
      <w:r w:rsidRPr="00D0635D">
        <w:rPr>
          <w:rFonts w:ascii="Times New Roman" w:eastAsia="宋体" w:hAnsi="Times New Roman" w:cs="Times New Roman" w:hint="eastAsia"/>
        </w:rPr>
        <w:t>《</w:t>
      </w:r>
      <w:r w:rsidRPr="00D0635D">
        <w:rPr>
          <w:rFonts w:ascii="Times New Roman" w:eastAsia="宋体" w:hAnsi="Times New Roman" w:cs="Times New Roman" w:hint="eastAsia"/>
        </w:rPr>
        <w:t>GA/T 1389</w:t>
      </w:r>
      <w:r w:rsidRPr="00D0635D">
        <w:rPr>
          <w:rFonts w:ascii="Times New Roman" w:eastAsia="宋体" w:hAnsi="Times New Roman" w:cs="Times New Roman" w:hint="eastAsia"/>
        </w:rPr>
        <w:t>—</w:t>
      </w:r>
      <w:r w:rsidRPr="00D0635D">
        <w:rPr>
          <w:rFonts w:ascii="Times New Roman" w:eastAsia="宋体" w:hAnsi="Times New Roman" w:cs="Times New Roman" w:hint="eastAsia"/>
        </w:rPr>
        <w:t xml:space="preserve">2017 </w:t>
      </w:r>
      <w:r w:rsidRPr="00D0635D">
        <w:rPr>
          <w:rFonts w:ascii="Times New Roman" w:eastAsia="宋体" w:hAnsi="Times New Roman" w:cs="Times New Roman" w:hint="eastAsia"/>
        </w:rPr>
        <w:t>网络安全等级保护定级指南》、《</w:t>
      </w:r>
      <w:r w:rsidRPr="00D0635D">
        <w:rPr>
          <w:rFonts w:ascii="Times New Roman" w:eastAsia="宋体" w:hAnsi="Times New Roman" w:cs="Times New Roman" w:hint="eastAsia"/>
        </w:rPr>
        <w:t>GA/T 1390.2</w:t>
      </w:r>
      <w:r w:rsidRPr="00D0635D">
        <w:rPr>
          <w:rFonts w:ascii="Times New Roman" w:eastAsia="宋体" w:hAnsi="Times New Roman" w:cs="Times New Roman" w:hint="eastAsia"/>
        </w:rPr>
        <w:t>—</w:t>
      </w:r>
      <w:r w:rsidRPr="00D0635D">
        <w:rPr>
          <w:rFonts w:ascii="Times New Roman" w:eastAsia="宋体" w:hAnsi="Times New Roman" w:cs="Times New Roman" w:hint="eastAsia"/>
        </w:rPr>
        <w:t xml:space="preserve">2017 </w:t>
      </w:r>
      <w:r w:rsidRPr="00D0635D">
        <w:rPr>
          <w:rFonts w:ascii="Times New Roman" w:eastAsia="宋体" w:hAnsi="Times New Roman" w:cs="Times New Roman" w:hint="eastAsia"/>
        </w:rPr>
        <w:t>网络安全等级保护基本要求</w:t>
      </w:r>
      <w:r w:rsidRPr="00D0635D">
        <w:rPr>
          <w:rFonts w:ascii="Times New Roman" w:eastAsia="宋体" w:hAnsi="Times New Roman" w:cs="Times New Roman" w:hint="eastAsia"/>
        </w:rPr>
        <w:t xml:space="preserve"> </w:t>
      </w:r>
      <w:r w:rsidRPr="00D0635D">
        <w:rPr>
          <w:rFonts w:ascii="Times New Roman" w:eastAsia="宋体" w:hAnsi="Times New Roman" w:cs="Times New Roman" w:hint="eastAsia"/>
        </w:rPr>
        <w:t>第</w:t>
      </w:r>
      <w:r w:rsidRPr="00D0635D">
        <w:rPr>
          <w:rFonts w:ascii="Times New Roman" w:eastAsia="宋体" w:hAnsi="Times New Roman" w:cs="Times New Roman" w:hint="eastAsia"/>
        </w:rPr>
        <w:t xml:space="preserve"> 2 </w:t>
      </w:r>
      <w:r w:rsidRPr="00D0635D">
        <w:rPr>
          <w:rFonts w:ascii="Times New Roman" w:eastAsia="宋体" w:hAnsi="Times New Roman" w:cs="Times New Roman" w:hint="eastAsia"/>
        </w:rPr>
        <w:t>部分：云计算安全扩展要求》</w:t>
      </w:r>
    </w:p>
    <w:p w14:paraId="35ED0EAA" w14:textId="4027B94D" w:rsidR="00D0635D" w:rsidRDefault="00D0635D" w:rsidP="00D0635D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扩展了对云计算、移动互联、物联网、工业控制系统的安全要求。</w:t>
      </w:r>
    </w:p>
    <w:p w14:paraId="4EFC92AB" w14:textId="641BCD70" w:rsidR="00D0635D" w:rsidRDefault="00D0635D" w:rsidP="00D0635D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保护对象：大数据、信息系统（云计算、物联网、移动互联、工业控制系统）、基础信息网络。</w:t>
      </w:r>
    </w:p>
    <w:p w14:paraId="19A52D5D" w14:textId="6F167976" w:rsidR="00D0635D" w:rsidRDefault="00D0635D" w:rsidP="00D0635D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信息系统应建立“可信、可控、可管”的安全防护体系。</w:t>
      </w:r>
    </w:p>
    <w:p w14:paraId="6B69FE98" w14:textId="3E8D9AF4" w:rsidR="00D0635D" w:rsidRPr="001F18EE" w:rsidRDefault="00D0635D" w:rsidP="001F18EE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</w:rPr>
      </w:pPr>
      <w:proofErr w:type="gramStart"/>
      <w:r>
        <w:rPr>
          <w:rFonts w:ascii="Times New Roman" w:eastAsia="宋体" w:hAnsi="Times New Roman" w:cs="Times New Roman" w:hint="eastAsia"/>
        </w:rPr>
        <w:t>等保五步</w:t>
      </w:r>
      <w:proofErr w:type="gramEnd"/>
      <w:r>
        <w:rPr>
          <w:rFonts w:ascii="Times New Roman" w:eastAsia="宋体" w:hAnsi="Times New Roman" w:cs="Times New Roman" w:hint="eastAsia"/>
        </w:rPr>
        <w:t>：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定级、备案、安全建设、等级评测、监督检查</w:t>
      </w:r>
    </w:p>
    <w:sectPr w:rsidR="00D0635D" w:rsidRPr="001F1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F5E33"/>
    <w:multiLevelType w:val="hybridMultilevel"/>
    <w:tmpl w:val="39F4D558"/>
    <w:lvl w:ilvl="0" w:tplc="CDC8F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A4B37"/>
    <w:multiLevelType w:val="hybridMultilevel"/>
    <w:tmpl w:val="810AD66A"/>
    <w:lvl w:ilvl="0" w:tplc="B956AF3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E63353"/>
    <w:multiLevelType w:val="hybridMultilevel"/>
    <w:tmpl w:val="CE1A55DC"/>
    <w:lvl w:ilvl="0" w:tplc="B956AF3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FB5616"/>
    <w:multiLevelType w:val="hybridMultilevel"/>
    <w:tmpl w:val="C75E15D2"/>
    <w:lvl w:ilvl="0" w:tplc="CDC8F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7227E2"/>
    <w:multiLevelType w:val="hybridMultilevel"/>
    <w:tmpl w:val="034A774A"/>
    <w:lvl w:ilvl="0" w:tplc="B956AF3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E02B15"/>
    <w:multiLevelType w:val="hybridMultilevel"/>
    <w:tmpl w:val="469084B4"/>
    <w:lvl w:ilvl="0" w:tplc="B956AF3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E9"/>
    <w:rsid w:val="00010B85"/>
    <w:rsid w:val="00027D2D"/>
    <w:rsid w:val="0006161F"/>
    <w:rsid w:val="001F18EE"/>
    <w:rsid w:val="004E1874"/>
    <w:rsid w:val="00532C70"/>
    <w:rsid w:val="005D4D81"/>
    <w:rsid w:val="005E26E9"/>
    <w:rsid w:val="00601ABF"/>
    <w:rsid w:val="0072481B"/>
    <w:rsid w:val="008575E5"/>
    <w:rsid w:val="00991663"/>
    <w:rsid w:val="009C0166"/>
    <w:rsid w:val="009C5B56"/>
    <w:rsid w:val="00AA0124"/>
    <w:rsid w:val="00BC03EC"/>
    <w:rsid w:val="00CC0D42"/>
    <w:rsid w:val="00D0635D"/>
    <w:rsid w:val="00D245CB"/>
    <w:rsid w:val="00D53CA1"/>
    <w:rsid w:val="00EC7153"/>
    <w:rsid w:val="00F2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0218"/>
  <w15:chartTrackingRefBased/>
  <w15:docId w15:val="{B3E48FB2-B5A2-466B-80C9-41B1A4EF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6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5</cp:revision>
  <dcterms:created xsi:type="dcterms:W3CDTF">2019-12-05T14:25:00Z</dcterms:created>
  <dcterms:modified xsi:type="dcterms:W3CDTF">2019-12-06T03:36:00Z</dcterms:modified>
</cp:coreProperties>
</file>