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6C3" w:rsidRDefault="0074775A" w:rsidP="0074775A">
      <w:pPr>
        <w:pStyle w:val="1"/>
        <w:ind w:firstLineChars="0" w:firstLine="0"/>
        <w:jc w:val="center"/>
        <w:rPr>
          <w:b/>
          <w:noProof/>
          <w:sz w:val="28"/>
          <w:szCs w:val="28"/>
        </w:rPr>
      </w:pPr>
      <w:r w:rsidRPr="0074775A">
        <w:rPr>
          <w:rFonts w:hint="eastAsia"/>
          <w:b/>
          <w:noProof/>
          <w:sz w:val="28"/>
          <w:szCs w:val="28"/>
        </w:rPr>
        <w:t>第</w:t>
      </w:r>
      <w:r w:rsidR="006005AC">
        <w:rPr>
          <w:rFonts w:hint="eastAsia"/>
          <w:b/>
          <w:noProof/>
          <w:sz w:val="28"/>
          <w:szCs w:val="28"/>
        </w:rPr>
        <w:t>七</w:t>
      </w:r>
      <w:r w:rsidRPr="0074775A">
        <w:rPr>
          <w:rFonts w:hint="eastAsia"/>
          <w:b/>
          <w:noProof/>
          <w:sz w:val="28"/>
          <w:szCs w:val="28"/>
        </w:rPr>
        <w:t>章</w:t>
      </w:r>
      <w:r w:rsidRPr="0074775A">
        <w:rPr>
          <w:rFonts w:hint="eastAsia"/>
          <w:b/>
          <w:noProof/>
          <w:sz w:val="28"/>
          <w:szCs w:val="28"/>
        </w:rPr>
        <w:t xml:space="preserve">  </w:t>
      </w:r>
      <w:r w:rsidRPr="0074775A">
        <w:rPr>
          <w:rFonts w:hint="eastAsia"/>
          <w:b/>
          <w:noProof/>
          <w:sz w:val="28"/>
          <w:szCs w:val="28"/>
        </w:rPr>
        <w:t>信息安全策略</w:t>
      </w:r>
    </w:p>
    <w:p w:rsidR="006005AC" w:rsidRPr="006005AC" w:rsidRDefault="006005AC" w:rsidP="006005AC">
      <w:pPr>
        <w:pStyle w:val="1"/>
        <w:ind w:firstLineChars="0" w:firstLine="0"/>
        <w:rPr>
          <w:rFonts w:ascii="宋体" w:hAnsi="宋体"/>
          <w:b/>
          <w:sz w:val="24"/>
        </w:rPr>
      </w:pPr>
      <w:r w:rsidRPr="006005AC">
        <w:rPr>
          <w:rFonts w:ascii="宋体" w:hAnsi="宋体" w:hint="eastAsia"/>
          <w:b/>
          <w:sz w:val="24"/>
        </w:rPr>
        <w:t>1．信息安全策略的制定过程是怎样的？</w:t>
      </w:r>
    </w:p>
    <w:p w:rsidR="006005AC" w:rsidRPr="006005AC" w:rsidRDefault="006005AC" w:rsidP="006005AC">
      <w:pPr>
        <w:pStyle w:val="1"/>
        <w:ind w:firstLineChars="0" w:firstLine="0"/>
        <w:rPr>
          <w:rFonts w:ascii="宋体" w:hAnsi="宋体"/>
          <w:b/>
          <w:sz w:val="24"/>
        </w:rPr>
      </w:pPr>
      <w:r w:rsidRPr="006005AC">
        <w:rPr>
          <w:rFonts w:ascii="宋体" w:hAnsi="宋体" w:hint="eastAsia"/>
          <w:b/>
          <w:sz w:val="24"/>
        </w:rPr>
        <w:t>2．信息安全策略管理有哪些相关技术？这些技术的功能和作用分别是什么？</w:t>
      </w:r>
    </w:p>
    <w:p w:rsidR="006005AC" w:rsidRPr="006005AC" w:rsidRDefault="006005AC" w:rsidP="006005AC">
      <w:pPr>
        <w:pStyle w:val="1"/>
        <w:ind w:firstLineChars="0" w:firstLine="0"/>
        <w:rPr>
          <w:rFonts w:ascii="宋体" w:hAnsi="宋体"/>
          <w:b/>
          <w:sz w:val="24"/>
        </w:rPr>
      </w:pPr>
      <w:r w:rsidRPr="006005AC">
        <w:rPr>
          <w:rFonts w:ascii="宋体" w:hAnsi="宋体" w:hint="eastAsia"/>
          <w:b/>
          <w:sz w:val="24"/>
        </w:rPr>
        <w:t>3．信息安全策略是什么？它有何特点？</w:t>
      </w:r>
    </w:p>
    <w:p w:rsidR="006005AC" w:rsidRPr="006005AC" w:rsidRDefault="006005AC" w:rsidP="006005AC">
      <w:pPr>
        <w:pStyle w:val="1"/>
        <w:ind w:firstLineChars="0" w:firstLine="0"/>
        <w:rPr>
          <w:rFonts w:ascii="宋体" w:hAnsi="宋体"/>
          <w:b/>
          <w:sz w:val="24"/>
        </w:rPr>
      </w:pPr>
      <w:r w:rsidRPr="006005AC">
        <w:rPr>
          <w:rFonts w:ascii="宋体" w:hAnsi="宋体" w:hint="eastAsia"/>
          <w:b/>
          <w:sz w:val="24"/>
        </w:rPr>
        <w:t>4．如何进行信息安全策略的规划与实施？</w:t>
      </w:r>
    </w:p>
    <w:p w:rsidR="006005AC" w:rsidRPr="006005AC" w:rsidRDefault="006005AC" w:rsidP="006005AC">
      <w:pPr>
        <w:pStyle w:val="1"/>
        <w:ind w:firstLineChars="0" w:firstLine="0"/>
        <w:rPr>
          <w:rFonts w:ascii="宋体" w:hAnsi="宋体"/>
          <w:b/>
          <w:sz w:val="24"/>
        </w:rPr>
      </w:pPr>
      <w:r w:rsidRPr="006005AC">
        <w:rPr>
          <w:rFonts w:ascii="宋体" w:hAnsi="宋体" w:hint="eastAsia"/>
          <w:b/>
          <w:sz w:val="24"/>
        </w:rPr>
        <w:t>5．信息安全策略使用了哪些主要技术？</w:t>
      </w:r>
    </w:p>
    <w:p w:rsidR="006005AC" w:rsidRPr="006005AC" w:rsidRDefault="006005AC" w:rsidP="006005AC">
      <w:pPr>
        <w:pStyle w:val="1"/>
        <w:ind w:firstLineChars="0" w:firstLine="0"/>
        <w:rPr>
          <w:rFonts w:ascii="宋体" w:hAnsi="宋体"/>
          <w:b/>
          <w:sz w:val="24"/>
        </w:rPr>
      </w:pPr>
      <w:r w:rsidRPr="006005AC">
        <w:rPr>
          <w:rFonts w:ascii="宋体" w:hAnsi="宋体" w:hint="eastAsia"/>
          <w:b/>
          <w:sz w:val="24"/>
        </w:rPr>
        <w:t>6．什么是环境安全策略？环境安全策略包括哪些方面的内容？</w:t>
      </w:r>
    </w:p>
    <w:p w:rsidR="006005AC" w:rsidRPr="006005AC" w:rsidRDefault="006005AC" w:rsidP="006005AC">
      <w:pPr>
        <w:pStyle w:val="1"/>
        <w:ind w:firstLineChars="0" w:firstLine="0"/>
        <w:rPr>
          <w:rFonts w:ascii="宋体" w:hAnsi="宋体"/>
          <w:b/>
          <w:sz w:val="24"/>
        </w:rPr>
      </w:pPr>
      <w:r w:rsidRPr="006005AC">
        <w:rPr>
          <w:rFonts w:ascii="宋体" w:hAnsi="宋体" w:hint="eastAsia"/>
          <w:b/>
          <w:sz w:val="24"/>
        </w:rPr>
        <w:t>7．系统安全策略的目标是什么？包括哪些内容？</w:t>
      </w:r>
    </w:p>
    <w:p w:rsidR="006005AC" w:rsidRPr="006005AC" w:rsidRDefault="006005AC" w:rsidP="006005AC">
      <w:pPr>
        <w:pStyle w:val="1"/>
        <w:ind w:firstLineChars="0" w:firstLine="0"/>
        <w:rPr>
          <w:rFonts w:ascii="宋体" w:hAnsi="宋体"/>
          <w:b/>
          <w:sz w:val="24"/>
        </w:rPr>
      </w:pPr>
      <w:r w:rsidRPr="006005AC">
        <w:rPr>
          <w:rFonts w:ascii="宋体" w:hAnsi="宋体" w:hint="eastAsia"/>
          <w:b/>
          <w:sz w:val="24"/>
        </w:rPr>
        <w:t>8．病毒防护策略的功能有哪些？有什么要求？</w:t>
      </w:r>
    </w:p>
    <w:p w:rsidR="006005AC" w:rsidRPr="006005AC" w:rsidRDefault="006005AC" w:rsidP="006005AC">
      <w:pPr>
        <w:pStyle w:val="1"/>
        <w:ind w:firstLineChars="0" w:firstLine="0"/>
        <w:rPr>
          <w:rFonts w:ascii="宋体" w:hAnsi="宋体"/>
          <w:b/>
          <w:sz w:val="24"/>
        </w:rPr>
      </w:pPr>
      <w:r w:rsidRPr="006005AC">
        <w:rPr>
          <w:rFonts w:ascii="宋体" w:hAnsi="宋体" w:hint="eastAsia"/>
          <w:b/>
          <w:sz w:val="24"/>
        </w:rPr>
        <w:t>9．什么是安全教育策略？</w:t>
      </w:r>
    </w:p>
    <w:p w:rsidR="0074775A" w:rsidRDefault="006005AC" w:rsidP="00145A66">
      <w:pPr>
        <w:pStyle w:val="1"/>
        <w:numPr>
          <w:ilvl w:val="0"/>
          <w:numId w:val="2"/>
        </w:numPr>
        <w:ind w:firstLineChars="0"/>
        <w:rPr>
          <w:rFonts w:ascii="宋体" w:hAnsi="宋体"/>
          <w:b/>
          <w:sz w:val="24"/>
        </w:rPr>
      </w:pPr>
      <w:r w:rsidRPr="006005AC">
        <w:rPr>
          <w:rFonts w:ascii="宋体" w:hAnsi="宋体" w:hint="eastAsia"/>
          <w:b/>
          <w:sz w:val="24"/>
        </w:rPr>
        <w:t>信息安全策略在实际网络管理中有哪些体现？</w:t>
      </w:r>
    </w:p>
    <w:p w:rsidR="005F05BB" w:rsidRDefault="005F05BB" w:rsidP="006005AC">
      <w:pPr>
        <w:pStyle w:val="1"/>
        <w:ind w:firstLineChars="0" w:firstLine="0"/>
        <w:rPr>
          <w:rFonts w:ascii="宋体" w:hAnsi="宋体"/>
          <w:b/>
          <w:sz w:val="24"/>
        </w:rPr>
      </w:pPr>
    </w:p>
    <w:p w:rsidR="005F05BB" w:rsidRDefault="005F05BB" w:rsidP="006005AC">
      <w:pPr>
        <w:pStyle w:val="1"/>
        <w:ind w:firstLineChars="0" w:firstLine="0"/>
        <w:rPr>
          <w:rFonts w:ascii="宋体" w:hAnsi="宋体"/>
          <w:b/>
          <w:sz w:val="24"/>
        </w:rPr>
      </w:pPr>
    </w:p>
    <w:p w:rsidR="005F05BB" w:rsidRDefault="005F05BB" w:rsidP="006005AC">
      <w:pPr>
        <w:pStyle w:val="1"/>
        <w:ind w:firstLineChars="0" w:firstLine="0"/>
        <w:rPr>
          <w:rFonts w:ascii="宋体" w:hAnsi="宋体"/>
          <w:b/>
          <w:sz w:val="24"/>
        </w:rPr>
      </w:pPr>
    </w:p>
    <w:p w:rsidR="005F05BB" w:rsidRPr="00BA2C4F" w:rsidRDefault="00145A66" w:rsidP="00145A66">
      <w:pPr>
        <w:topLinePunct/>
        <w:rPr>
          <w:rFonts w:ascii="宋体" w:eastAsia="宋体" w:hAnsi="宋体" w:cs="Times New Roman"/>
          <w:szCs w:val="24"/>
        </w:rPr>
      </w:pPr>
      <w:r w:rsidRPr="00BA2C4F">
        <w:rPr>
          <w:rFonts w:ascii="宋体" w:eastAsia="宋体" w:hAnsi="宋体" w:cs="Times New Roman" w:hint="eastAsia"/>
          <w:szCs w:val="24"/>
        </w:rPr>
        <w:t>1.</w:t>
      </w:r>
      <w:r w:rsidR="0052330C" w:rsidRPr="00BA2C4F">
        <w:rPr>
          <w:rFonts w:ascii="宋体" w:eastAsia="宋体" w:hAnsi="宋体" w:cs="Times New Roman" w:hint="eastAsia"/>
          <w:szCs w:val="24"/>
        </w:rPr>
        <w:t>当进行一项安全策略的制定工程时，可以用</w:t>
      </w:r>
      <w:r w:rsidR="0052330C" w:rsidRPr="00BA2C4F">
        <w:rPr>
          <w:rFonts w:ascii="宋体" w:eastAsia="宋体" w:hAnsi="宋体" w:cs="Times New Roman"/>
          <w:szCs w:val="24"/>
        </w:rPr>
        <w:t>SDLC</w:t>
      </w:r>
      <w:r w:rsidR="0052330C" w:rsidRPr="00BA2C4F">
        <w:rPr>
          <w:rFonts w:ascii="宋体" w:eastAsia="宋体" w:hAnsi="宋体" w:cs="Times New Roman" w:hint="eastAsia"/>
          <w:szCs w:val="24"/>
        </w:rPr>
        <w:t>过程对其进行指导。</w:t>
      </w:r>
      <w:r w:rsidR="0052330C" w:rsidRPr="00BA2C4F">
        <w:rPr>
          <w:rFonts w:ascii="宋体" w:eastAsia="宋体" w:hAnsi="宋体" w:cs="Times New Roman"/>
          <w:szCs w:val="24"/>
        </w:rPr>
        <w:t>SDLC</w:t>
      </w:r>
      <w:r w:rsidR="0052330C" w:rsidRPr="00BA2C4F">
        <w:rPr>
          <w:rFonts w:ascii="宋体" w:eastAsia="宋体" w:hAnsi="宋体" w:cs="Times New Roman" w:hint="eastAsia"/>
          <w:szCs w:val="24"/>
        </w:rPr>
        <w:t>（系统生命周期，系统生存周期）是软件产生直到报废的生命周期，是软件工程中的一种思想原则，即按部就班、逐步推进，每个阶段都要有定义、工作、审查、形成文档以供交流或备查，以提高软件的质量。</w:t>
      </w:r>
      <w:r w:rsidR="0052330C" w:rsidRPr="00BA2C4F">
        <w:rPr>
          <w:rFonts w:ascii="宋体" w:eastAsia="宋体" w:hAnsi="宋体" w:cs="Times New Roman" w:hint="eastAsia"/>
          <w:szCs w:val="24"/>
        </w:rPr>
        <w:t>制定流程可分为四个阶段：</w:t>
      </w:r>
      <w:r w:rsidR="007C31DF" w:rsidRPr="00BA2C4F">
        <w:rPr>
          <w:rFonts w:ascii="宋体" w:eastAsia="宋体" w:hAnsi="宋体" w:cs="Times New Roman" w:hint="eastAsia"/>
          <w:szCs w:val="24"/>
        </w:rPr>
        <w:t>调查与分析阶段。设计阶段。实施阶段。维护阶段。</w:t>
      </w:r>
    </w:p>
    <w:p w:rsidR="00145A66" w:rsidRDefault="00145A66" w:rsidP="00145A66">
      <w:pPr>
        <w:pStyle w:val="a7"/>
        <w:topLinePunct/>
        <w:ind w:left="360" w:firstLineChars="0" w:firstLine="0"/>
        <w:rPr>
          <w:rFonts w:ascii="宋体" w:eastAsia="宋体" w:hAnsi="宋体" w:cs="Times New Roman"/>
          <w:szCs w:val="24"/>
        </w:rPr>
      </w:pPr>
    </w:p>
    <w:p w:rsidR="00BA2C4F" w:rsidRPr="00BA2C4F" w:rsidRDefault="00BA2C4F" w:rsidP="00145A66">
      <w:pPr>
        <w:pStyle w:val="a7"/>
        <w:topLinePunct/>
        <w:ind w:left="360" w:firstLineChars="0" w:firstLine="0"/>
        <w:rPr>
          <w:rFonts w:ascii="宋体" w:eastAsia="宋体" w:hAnsi="宋体" w:cs="Times New Roman" w:hint="eastAsia"/>
          <w:szCs w:val="24"/>
        </w:rPr>
      </w:pPr>
    </w:p>
    <w:p w:rsidR="00145A66" w:rsidRPr="00BA2C4F" w:rsidRDefault="00A60AE5" w:rsidP="00145A66">
      <w:pPr>
        <w:pStyle w:val="1"/>
        <w:ind w:firstLineChars="0" w:firstLine="0"/>
        <w:rPr>
          <w:rFonts w:ascii="宋体" w:hAnsi="宋体"/>
        </w:rPr>
      </w:pPr>
      <w:r w:rsidRPr="00BA2C4F">
        <w:rPr>
          <w:rFonts w:ascii="宋体" w:hAnsi="宋体" w:hint="eastAsia"/>
        </w:rPr>
        <w:t>2.</w:t>
      </w:r>
      <w:r w:rsidR="00BA2C4F">
        <w:rPr>
          <w:rFonts w:ascii="宋体" w:hAnsi="宋体" w:hint="eastAsia"/>
        </w:rPr>
        <w:t>①</w:t>
      </w:r>
      <w:r w:rsidR="00145A66" w:rsidRPr="00BA2C4F">
        <w:rPr>
          <w:rFonts w:ascii="宋体" w:hAnsi="宋体"/>
        </w:rPr>
        <w:t>LDAP协议：LDAP协议遵循X.500协议数据模式，实现PDP对目录服务器中策略信息的存取操作；LDAP协议中的数据是面向对象的，LDAP协议的模式规定了数据库的结构，而条目则是模式的实现，可以说，LDAP数据库就是由条目构成的。模式有两个重要的元素，属性类型和对象类，与对象类相关的还有内容规则、命名规则和结构规则等。可以认为对象类相当于C++中的类，而属性类型相当于类中的数据类型，条目就相当于类实例。</w:t>
      </w:r>
    </w:p>
    <w:p w:rsidR="00145A66" w:rsidRPr="00BA2C4F" w:rsidRDefault="00BA2C4F" w:rsidP="00BA2C4F">
      <w:pPr>
        <w:pStyle w:val="1"/>
        <w:ind w:firstLineChars="0" w:firstLine="0"/>
        <w:rPr>
          <w:rFonts w:ascii="宋体" w:hAnsi="宋体"/>
        </w:rPr>
      </w:pPr>
      <w:r>
        <w:rPr>
          <w:rFonts w:ascii="宋体" w:hAnsi="宋体" w:hint="eastAsia"/>
        </w:rPr>
        <w:t>②</w:t>
      </w:r>
      <w:r w:rsidR="00145A66" w:rsidRPr="00BA2C4F">
        <w:rPr>
          <w:rFonts w:ascii="宋体" w:hAnsi="宋体"/>
        </w:rPr>
        <w:t>COPS协议：COPS协议描述了一个基于信令协议的 QOS策略控制客户/服务器模型。COPS协议在PDP及其客户 （PEP）之间交换策略请求和决定信息。COPS协议具有可扩展性，可以支持其他类型的策略用户。在协议中没有对PDP的工作机制提出其他约束，只是要求在每个策略受控的管理域中，至少应该有一个PDP，而且PDP能够对策略请求做出决定并将其返回。COPS协议是简单而又可扩展的，采用了客户/服务器模型。在这个模型中，PEP发出策略请求、策略更新、策略删除的信息给远端PDP，PDP进行相应的决策，并将其决定返回给PEP。COPS协议使用 TCP作为传输层协议，可以提供可靠的报文交换。COPS提供了报文级的安全，可以进行确认、保护和维持报文的完整。COPS也能使用 IPSEC等已有协议来保证PDP和PEP间的认证和加密。COPS协议的一个重要特点就是策略请求/策略决定的当前状态为 PEP与PDP所共享，PEP发出的策略请求被PDP登记在案直到被PEP删除。</w:t>
      </w:r>
    </w:p>
    <w:p w:rsidR="00145A66" w:rsidRPr="00BA2C4F" w:rsidRDefault="00145A66" w:rsidP="00145A66">
      <w:pPr>
        <w:pStyle w:val="1"/>
        <w:ind w:firstLineChars="0" w:firstLine="0"/>
        <w:rPr>
          <w:rFonts w:ascii="宋体" w:hAnsi="宋体"/>
        </w:rPr>
      </w:pPr>
      <w:r w:rsidRPr="00BA2C4F">
        <w:rPr>
          <w:rFonts w:ascii="宋体" w:hAnsi="宋体" w:hint="eastAsia"/>
        </w:rPr>
        <w:t>同时，对于已经被</w:t>
      </w:r>
      <w:r w:rsidRPr="00BA2C4F">
        <w:rPr>
          <w:rFonts w:ascii="宋体" w:hAnsi="宋体"/>
        </w:rPr>
        <w:t xml:space="preserve"> PUP所登记的策略请求，PDP可以在任何时候异步的产生策略决定并将其下达给相关的PEP。</w:t>
      </w:r>
    </w:p>
    <w:p w:rsidR="00145A66" w:rsidRDefault="00145A66" w:rsidP="00145A66">
      <w:pPr>
        <w:pStyle w:val="1"/>
        <w:ind w:firstLineChars="0" w:firstLine="0"/>
        <w:rPr>
          <w:rFonts w:ascii="宋体" w:hAnsi="宋体"/>
        </w:rPr>
      </w:pPr>
    </w:p>
    <w:p w:rsidR="001E3678" w:rsidRPr="00BA2C4F" w:rsidRDefault="001E3678" w:rsidP="00145A66">
      <w:pPr>
        <w:pStyle w:val="1"/>
        <w:ind w:firstLineChars="0" w:firstLine="0"/>
        <w:rPr>
          <w:rFonts w:ascii="宋体" w:hAnsi="宋体" w:hint="eastAsia"/>
        </w:rPr>
      </w:pPr>
    </w:p>
    <w:p w:rsidR="00A60AE5" w:rsidRPr="00BA2C4F" w:rsidRDefault="00A60AE5" w:rsidP="006005AC">
      <w:pPr>
        <w:pStyle w:val="1"/>
        <w:ind w:firstLineChars="0" w:firstLine="0"/>
        <w:rPr>
          <w:rFonts w:ascii="宋体" w:hAnsi="宋体"/>
        </w:rPr>
      </w:pPr>
      <w:r w:rsidRPr="00BA2C4F">
        <w:rPr>
          <w:rFonts w:ascii="宋体" w:hAnsi="宋体" w:hint="eastAsia"/>
        </w:rPr>
        <w:t>3.</w:t>
      </w:r>
      <w:r w:rsidR="00015548">
        <w:rPr>
          <w:rFonts w:ascii="宋体" w:hAnsi="宋体" w:hint="eastAsia"/>
        </w:rPr>
        <w:t>（1）</w:t>
      </w:r>
      <w:r w:rsidR="002A5071" w:rsidRPr="00BA2C4F">
        <w:rPr>
          <w:rFonts w:ascii="宋体" w:hAnsi="宋体" w:hint="eastAsia"/>
        </w:rPr>
        <w:t>信息安全策略从本质上来说是描述组织具有哪些重要信息资产，并说明这些信息资产如何被保护的一个计划。信息安全策略是进一步制定控制规则和安全程序的必要基础，其本质上是非形式化的，也可以是高度数学化的。</w:t>
      </w:r>
      <w:r w:rsidR="00015548">
        <w:rPr>
          <w:rFonts w:ascii="宋体" w:hAnsi="宋体" w:hint="eastAsia"/>
        </w:rPr>
        <w:t>（2）全面性、持久性、现实性、预见性、有效性。</w:t>
      </w:r>
    </w:p>
    <w:p w:rsidR="00DF0343" w:rsidRDefault="00DF0343" w:rsidP="006005AC">
      <w:pPr>
        <w:pStyle w:val="1"/>
        <w:ind w:firstLineChars="0" w:firstLine="0"/>
        <w:rPr>
          <w:shd w:val="clear" w:color="auto" w:fill="FFFFFF"/>
        </w:rPr>
      </w:pPr>
    </w:p>
    <w:p w:rsidR="00DF0343" w:rsidRDefault="00DF0343" w:rsidP="006005AC">
      <w:pPr>
        <w:pStyle w:val="1"/>
        <w:ind w:firstLineChars="0" w:firstLine="0"/>
        <w:rPr>
          <w:shd w:val="clear" w:color="auto" w:fill="FFFFFF"/>
        </w:rPr>
      </w:pPr>
      <w:r>
        <w:rPr>
          <w:rFonts w:hint="eastAsia"/>
          <w:shd w:val="clear" w:color="auto" w:fill="FFFFFF"/>
        </w:rPr>
        <w:t>4.</w:t>
      </w:r>
      <w:r w:rsidR="0046282E">
        <w:rPr>
          <w:rFonts w:hint="eastAsia"/>
          <w:shd w:val="clear" w:color="auto" w:fill="FFFFFF"/>
        </w:rPr>
        <w:t>具体步骤可分为：确定安全需求、制定可实现的安全目标、制订安全规划、</w:t>
      </w:r>
      <w:r w:rsidR="00E57937">
        <w:rPr>
          <w:rFonts w:hint="eastAsia"/>
          <w:shd w:val="clear" w:color="auto" w:fill="FFFFFF"/>
        </w:rPr>
        <w:t>制订系统的日常维护计划。</w:t>
      </w:r>
    </w:p>
    <w:p w:rsidR="00F87DA4" w:rsidRDefault="00F87DA4" w:rsidP="006005AC">
      <w:pPr>
        <w:pStyle w:val="1"/>
        <w:ind w:firstLineChars="0" w:firstLine="0"/>
        <w:rPr>
          <w:shd w:val="clear" w:color="auto" w:fill="FFFFFF"/>
        </w:rPr>
      </w:pPr>
    </w:p>
    <w:p w:rsidR="00F87DA4" w:rsidRDefault="00D42133" w:rsidP="006005AC">
      <w:pPr>
        <w:pStyle w:val="1"/>
        <w:ind w:firstLineChars="0" w:firstLine="0"/>
        <w:rPr>
          <w:shd w:val="clear" w:color="auto" w:fill="FFFFFF"/>
        </w:rPr>
      </w:pPr>
      <w:r>
        <w:rPr>
          <w:rFonts w:hint="eastAsia"/>
          <w:shd w:val="clear" w:color="auto" w:fill="FFFFFF"/>
        </w:rPr>
        <w:t>5.</w:t>
      </w:r>
      <w:r w:rsidR="007B7F9D">
        <w:rPr>
          <w:shd w:val="clear" w:color="auto" w:fill="FFFFFF"/>
        </w:rPr>
        <w:t>TCP/IP</w:t>
      </w:r>
      <w:r w:rsidR="007B7F9D">
        <w:rPr>
          <w:rFonts w:hint="eastAsia"/>
          <w:shd w:val="clear" w:color="auto" w:fill="FFFFFF"/>
        </w:rPr>
        <w:t>参考模型的安全协议分层；</w:t>
      </w:r>
      <w:r w:rsidR="007B7F9D">
        <w:rPr>
          <w:rFonts w:hint="eastAsia"/>
          <w:shd w:val="clear" w:color="auto" w:fill="FFFFFF"/>
        </w:rPr>
        <w:t>P2</w:t>
      </w:r>
      <w:r w:rsidR="007B7F9D">
        <w:rPr>
          <w:shd w:val="clear" w:color="auto" w:fill="FFFFFF"/>
        </w:rPr>
        <w:t>DR</w:t>
      </w:r>
      <w:r w:rsidR="007B7F9D">
        <w:rPr>
          <w:rFonts w:hint="eastAsia"/>
          <w:shd w:val="clear" w:color="auto" w:fill="FFFFFF"/>
        </w:rPr>
        <w:t>动态可适应安全模型；</w:t>
      </w:r>
      <w:r w:rsidR="007B7F9D">
        <w:rPr>
          <w:rFonts w:hint="eastAsia"/>
          <w:shd w:val="clear" w:color="auto" w:fill="FFFFFF"/>
        </w:rPr>
        <w:t>PDRR</w:t>
      </w:r>
      <w:r w:rsidR="007B7F9D">
        <w:rPr>
          <w:rFonts w:hint="eastAsia"/>
          <w:shd w:val="clear" w:color="auto" w:fill="FFFFFF"/>
        </w:rPr>
        <w:t>模型；</w:t>
      </w:r>
      <w:r w:rsidR="00A240BC">
        <w:rPr>
          <w:rFonts w:hint="eastAsia"/>
          <w:shd w:val="clear" w:color="auto" w:fill="FFFFFF"/>
        </w:rPr>
        <w:t>WPDRRC</w:t>
      </w:r>
      <w:r w:rsidR="00A22C1D">
        <w:rPr>
          <w:rFonts w:hint="eastAsia"/>
          <w:shd w:val="clear" w:color="auto" w:fill="FFFFFF"/>
        </w:rPr>
        <w:t>模型等。</w:t>
      </w:r>
    </w:p>
    <w:p w:rsidR="00362E2E" w:rsidRDefault="00362E2E" w:rsidP="006005AC">
      <w:pPr>
        <w:pStyle w:val="1"/>
        <w:ind w:firstLineChars="0" w:firstLine="0"/>
        <w:rPr>
          <w:shd w:val="clear" w:color="auto" w:fill="FFFFFF"/>
        </w:rPr>
      </w:pPr>
    </w:p>
    <w:p w:rsidR="00362E2E" w:rsidRDefault="00362E2E" w:rsidP="00F13744">
      <w:pPr>
        <w:pStyle w:val="1"/>
        <w:ind w:firstLineChars="0" w:firstLine="0"/>
        <w:rPr>
          <w:rFonts w:ascii="宋体" w:hAnsi="宋体"/>
        </w:rPr>
      </w:pPr>
      <w:r w:rsidRPr="00557413">
        <w:rPr>
          <w:rFonts w:ascii="宋体" w:hAnsi="宋体" w:hint="eastAsia"/>
        </w:rPr>
        <w:t>6.</w:t>
      </w:r>
      <w:r w:rsidR="00400DEB" w:rsidRPr="00557413">
        <w:rPr>
          <w:rFonts w:ascii="宋体" w:hAnsi="宋体" w:hint="eastAsia"/>
        </w:rPr>
        <w:t>（1）物理和环境安全策略是指计算机信息和其他用于存储、处理或传输信息的物理设施，例如硬件、磁介质、电缆等，对于物理破坏来说是易受攻击的，同时也不可能完全消除这些风险。因此，应该将这些信息及物理设施放置于适当的环境中，并在物理上给予保护使之免受安全威胁和环境危害。（2）①安全区域②设备安全③物理访问控制④</w:t>
      </w:r>
      <w:r w:rsidR="00F13744" w:rsidRPr="00557413">
        <w:rPr>
          <w:rFonts w:ascii="宋体" w:hAnsi="宋体" w:hint="eastAsia"/>
        </w:rPr>
        <w:t>建筑和环境的安全管理⑤保密室、计算机房访问记录管理。</w:t>
      </w:r>
    </w:p>
    <w:p w:rsidR="00557413" w:rsidRDefault="00557413" w:rsidP="00F13744">
      <w:pPr>
        <w:pStyle w:val="1"/>
        <w:ind w:firstLineChars="0" w:firstLine="0"/>
        <w:rPr>
          <w:rFonts w:ascii="宋体" w:hAnsi="宋体"/>
        </w:rPr>
      </w:pPr>
    </w:p>
    <w:p w:rsidR="00CB17D1" w:rsidRDefault="00CB17D1" w:rsidP="00F13744">
      <w:pPr>
        <w:pStyle w:val="1"/>
        <w:ind w:firstLineChars="0" w:firstLine="0"/>
        <w:rPr>
          <w:rFonts w:ascii="宋体" w:hAnsi="宋体" w:hint="eastAsia"/>
        </w:rPr>
      </w:pPr>
    </w:p>
    <w:p w:rsidR="00557413" w:rsidRDefault="00557413" w:rsidP="00F13744">
      <w:pPr>
        <w:pStyle w:val="1"/>
        <w:ind w:firstLineChars="0" w:firstLine="0"/>
        <w:rPr>
          <w:rFonts w:ascii="宋体" w:hAnsi="宋体"/>
        </w:rPr>
      </w:pPr>
      <w:r>
        <w:rPr>
          <w:rFonts w:ascii="宋体" w:hAnsi="宋体" w:hint="eastAsia"/>
        </w:rPr>
        <w:t>7.</w:t>
      </w:r>
      <w:r w:rsidR="00BD05F6">
        <w:rPr>
          <w:rFonts w:ascii="宋体" w:hAnsi="宋体" w:hint="eastAsia"/>
        </w:rPr>
        <w:t>提供建立、实施、运作、监控、评审、维护和改进信息安全管理体系（ISMS</w:t>
      </w:r>
      <w:r w:rsidR="00BD05F6">
        <w:rPr>
          <w:rFonts w:ascii="宋体" w:hAnsi="宋体"/>
        </w:rPr>
        <w:t>）</w:t>
      </w:r>
      <w:r w:rsidR="00BD05F6">
        <w:rPr>
          <w:rFonts w:ascii="宋体" w:hAnsi="宋体" w:hint="eastAsia"/>
        </w:rPr>
        <w:t>的规范实现信息安全的机密性、完整性和可用性。</w:t>
      </w:r>
      <w:r w:rsidR="00B77F09" w:rsidRPr="00B77F09">
        <w:rPr>
          <w:rFonts w:ascii="宋体" w:hAnsi="宋体" w:hint="eastAsia"/>
        </w:rPr>
        <w:t>系统安全策略包括</w:t>
      </w:r>
      <w:r w:rsidR="00B77F09" w:rsidRPr="00B77F09">
        <w:rPr>
          <w:rFonts w:ascii="宋体" w:hAnsi="宋体"/>
        </w:rPr>
        <w:t>WWW访问策略、数据库系统安全策略、邮件系统安全策略、应用服务器系统安全策略、个人桌面系统安全策略、其他业务相关系统安全策略等</w:t>
      </w:r>
      <w:r w:rsidR="00B77F09">
        <w:rPr>
          <w:rFonts w:ascii="宋体" w:hAnsi="宋体" w:hint="eastAsia"/>
        </w:rPr>
        <w:t>。</w:t>
      </w:r>
    </w:p>
    <w:p w:rsidR="002550A7" w:rsidRDefault="002550A7" w:rsidP="00F13744">
      <w:pPr>
        <w:pStyle w:val="1"/>
        <w:ind w:firstLineChars="0" w:firstLine="0"/>
        <w:rPr>
          <w:rFonts w:ascii="宋体" w:hAnsi="宋体"/>
        </w:rPr>
      </w:pPr>
    </w:p>
    <w:p w:rsidR="00CB17D1" w:rsidRDefault="00CB17D1" w:rsidP="00F13744">
      <w:pPr>
        <w:pStyle w:val="1"/>
        <w:ind w:firstLineChars="0" w:firstLine="0"/>
        <w:rPr>
          <w:rFonts w:ascii="宋体" w:hAnsi="宋体" w:hint="eastAsia"/>
        </w:rPr>
      </w:pPr>
      <w:bookmarkStart w:id="0" w:name="_GoBack"/>
      <w:bookmarkEnd w:id="0"/>
    </w:p>
    <w:p w:rsidR="002550A7" w:rsidRDefault="002550A7" w:rsidP="002550A7">
      <w:pPr>
        <w:pStyle w:val="1"/>
        <w:ind w:firstLineChars="0" w:firstLine="0"/>
        <w:rPr>
          <w:rFonts w:ascii="宋体" w:hAnsi="宋体"/>
        </w:rPr>
      </w:pPr>
      <w:r>
        <w:rPr>
          <w:rFonts w:ascii="宋体" w:hAnsi="宋体" w:hint="eastAsia"/>
        </w:rPr>
        <w:t>8.</w:t>
      </w:r>
      <w:r w:rsidRPr="002550A7">
        <w:rPr>
          <w:rFonts w:ascii="宋体" w:hAnsi="宋体" w:hint="eastAsia"/>
        </w:rPr>
        <w:t>病毒防范包括预防和检查病毒（包括实时扫描</w:t>
      </w:r>
      <w:r w:rsidRPr="002550A7">
        <w:rPr>
          <w:rFonts w:ascii="宋体" w:hAnsi="宋体"/>
        </w:rPr>
        <w:t>/过滤和定期检查），主要包括以下内容。</w:t>
      </w:r>
      <w:r w:rsidRPr="002550A7">
        <w:rPr>
          <w:rFonts w:ascii="宋体" w:hAnsi="宋体" w:hint="eastAsia"/>
        </w:rPr>
        <w:t>（</w:t>
      </w:r>
      <w:r w:rsidRPr="002550A7">
        <w:rPr>
          <w:rFonts w:ascii="宋体" w:hAnsi="宋体"/>
        </w:rPr>
        <w:t>1）控制病毒入侵途径。</w:t>
      </w:r>
      <w:r w:rsidRPr="002550A7">
        <w:rPr>
          <w:rFonts w:ascii="宋体" w:hAnsi="宋体" w:hint="eastAsia"/>
        </w:rPr>
        <w:t>（</w:t>
      </w:r>
      <w:r w:rsidRPr="002550A7">
        <w:rPr>
          <w:rFonts w:ascii="宋体" w:hAnsi="宋体"/>
        </w:rPr>
        <w:t>2）安装可靠的防病毒软件；病毒保护软件必须不能被禁用或被绕过；病毒保护软件的更改不能降低软件的有效性；不能为了降低病毒保护软件的自动更新频率而对其进行更改。</w:t>
      </w:r>
      <w:r w:rsidRPr="002550A7">
        <w:rPr>
          <w:rFonts w:ascii="宋体" w:hAnsi="宋体" w:hint="eastAsia"/>
        </w:rPr>
        <w:t>（</w:t>
      </w:r>
      <w:r w:rsidRPr="002550A7">
        <w:rPr>
          <w:rFonts w:ascii="宋体" w:hAnsi="宋体"/>
        </w:rPr>
        <w:t>3）对系统进行实时监测和过滤。</w:t>
      </w:r>
      <w:r w:rsidRPr="002550A7">
        <w:rPr>
          <w:rFonts w:ascii="宋体" w:hAnsi="宋体" w:hint="eastAsia"/>
        </w:rPr>
        <w:t>（</w:t>
      </w:r>
      <w:r w:rsidRPr="002550A7">
        <w:rPr>
          <w:rFonts w:ascii="宋体" w:hAnsi="宋体"/>
        </w:rPr>
        <w:t>4）定期杀毒。</w:t>
      </w:r>
      <w:r w:rsidRPr="002550A7">
        <w:rPr>
          <w:rFonts w:ascii="宋体" w:hAnsi="宋体" w:hint="eastAsia"/>
        </w:rPr>
        <w:t>（</w:t>
      </w:r>
      <w:r w:rsidRPr="002550A7">
        <w:rPr>
          <w:rFonts w:ascii="宋体" w:hAnsi="宋体"/>
        </w:rPr>
        <w:t>5）及时更新病毒库。</w:t>
      </w:r>
      <w:r w:rsidRPr="002550A7">
        <w:rPr>
          <w:rFonts w:ascii="宋体" w:hAnsi="宋体" w:hint="eastAsia"/>
        </w:rPr>
        <w:t>（</w:t>
      </w:r>
      <w:r w:rsidRPr="002550A7">
        <w:rPr>
          <w:rFonts w:ascii="宋体" w:hAnsi="宋体"/>
        </w:rPr>
        <w:t>6）及时上报。</w:t>
      </w:r>
      <w:r w:rsidRPr="002550A7">
        <w:rPr>
          <w:rFonts w:ascii="宋体" w:hAnsi="宋体" w:hint="eastAsia"/>
        </w:rPr>
        <w:t>（</w:t>
      </w:r>
      <w:r w:rsidRPr="002550A7">
        <w:rPr>
          <w:rFonts w:ascii="宋体" w:hAnsi="宋体"/>
        </w:rPr>
        <w:t>7）详细记录。</w:t>
      </w:r>
      <w:r w:rsidRPr="002550A7">
        <w:rPr>
          <w:rFonts w:ascii="宋体" w:hAnsi="宋体" w:hint="eastAsia"/>
        </w:rPr>
        <w:t>防病毒软件的安装和使用由信息安全管理部门专门的病毒防范管理员执行。严格控制盗版软件及其他第三方软件的使用，必要时，在运行前先对其进行病毒检查。内部工作人员因为上不安全的网站下载文件或其他方式导致中毒，造成的后果由其本人负责。</w:t>
      </w:r>
    </w:p>
    <w:p w:rsidR="001B2780" w:rsidRDefault="001B2780" w:rsidP="002550A7">
      <w:pPr>
        <w:pStyle w:val="1"/>
        <w:ind w:firstLineChars="0" w:firstLine="0"/>
        <w:rPr>
          <w:rFonts w:ascii="宋体" w:hAnsi="宋体"/>
        </w:rPr>
      </w:pPr>
    </w:p>
    <w:p w:rsidR="001B2780" w:rsidRDefault="001B2780" w:rsidP="002550A7">
      <w:pPr>
        <w:pStyle w:val="1"/>
        <w:ind w:firstLineChars="0" w:firstLine="0"/>
        <w:rPr>
          <w:rFonts w:ascii="宋体" w:hAnsi="宋体"/>
        </w:rPr>
      </w:pPr>
      <w:r>
        <w:rPr>
          <w:rFonts w:ascii="宋体" w:hAnsi="宋体" w:hint="eastAsia"/>
        </w:rPr>
        <w:t>9.</w:t>
      </w:r>
      <w:r w:rsidR="00CD64DB">
        <w:rPr>
          <w:rFonts w:ascii="宋体" w:hAnsi="宋体" w:hint="eastAsia"/>
        </w:rPr>
        <w:t>安全教育策略包括安全策略的发布宣传、执行效果的监督、安全机能的培训、安全意识的教育等。</w:t>
      </w:r>
    </w:p>
    <w:p w:rsidR="001C1F7E" w:rsidRDefault="001C1F7E" w:rsidP="002550A7">
      <w:pPr>
        <w:pStyle w:val="1"/>
        <w:ind w:firstLineChars="0" w:firstLine="0"/>
        <w:rPr>
          <w:rFonts w:ascii="宋体" w:hAnsi="宋体"/>
        </w:rPr>
      </w:pPr>
    </w:p>
    <w:p w:rsidR="001C1F7E" w:rsidRPr="00557413" w:rsidRDefault="001C1F7E" w:rsidP="00D237A9">
      <w:pPr>
        <w:pStyle w:val="1"/>
        <w:ind w:firstLineChars="0" w:firstLine="0"/>
        <w:rPr>
          <w:rFonts w:ascii="宋体" w:hAnsi="宋体" w:hint="eastAsia"/>
        </w:rPr>
      </w:pPr>
      <w:r>
        <w:rPr>
          <w:rFonts w:ascii="宋体" w:hAnsi="宋体" w:hint="eastAsia"/>
        </w:rPr>
        <w:t>10.</w:t>
      </w:r>
      <w:r w:rsidR="00D237A9" w:rsidRPr="00D237A9">
        <w:rPr>
          <w:rFonts w:ascii="宋体" w:hAnsi="宋体" w:hint="eastAsia"/>
        </w:rPr>
        <w:t>（</w:t>
      </w:r>
      <w:r w:rsidR="00D237A9" w:rsidRPr="00D237A9">
        <w:rPr>
          <w:rFonts w:ascii="宋体" w:hAnsi="宋体"/>
        </w:rPr>
        <w:t>1</w:t>
      </w:r>
      <w:r w:rsidR="00D237A9">
        <w:rPr>
          <w:rFonts w:ascii="宋体" w:hAnsi="宋体"/>
        </w:rPr>
        <w:t>）</w:t>
      </w:r>
      <w:r w:rsidR="00D237A9">
        <w:rPr>
          <w:rFonts w:ascii="宋体" w:hAnsi="宋体" w:hint="eastAsia"/>
        </w:rPr>
        <w:t>将</w:t>
      </w:r>
      <w:r w:rsidR="00D237A9" w:rsidRPr="00D237A9">
        <w:rPr>
          <w:rFonts w:ascii="宋体" w:hAnsi="宋体"/>
        </w:rPr>
        <w:t>网络的操作职责和计算机的操作职责分离。</w:t>
      </w:r>
      <w:r w:rsidR="00D237A9" w:rsidRPr="00D237A9">
        <w:rPr>
          <w:rFonts w:ascii="宋体" w:hAnsi="宋体" w:hint="eastAsia"/>
        </w:rPr>
        <w:t>（</w:t>
      </w:r>
      <w:r w:rsidR="00D237A9" w:rsidRPr="00D237A9">
        <w:rPr>
          <w:rFonts w:ascii="宋体" w:hAnsi="宋体"/>
        </w:rPr>
        <w:t>2）制定</w:t>
      </w:r>
      <w:r w:rsidR="00D237A9">
        <w:rPr>
          <w:rFonts w:ascii="宋体" w:hAnsi="宋体" w:hint="eastAsia"/>
        </w:rPr>
        <w:t>了</w:t>
      </w:r>
      <w:r w:rsidR="00D237A9" w:rsidRPr="00D237A9">
        <w:rPr>
          <w:rFonts w:ascii="宋体" w:hAnsi="宋体"/>
        </w:rPr>
        <w:t>远程设备（包括用户区域的设备）的管理职责和程序。</w:t>
      </w:r>
      <w:r w:rsidR="00D237A9" w:rsidRPr="00D237A9">
        <w:rPr>
          <w:rFonts w:ascii="宋体" w:hAnsi="宋体" w:hint="eastAsia"/>
        </w:rPr>
        <w:t>（</w:t>
      </w:r>
      <w:r w:rsidR="00D237A9" w:rsidRPr="00D237A9">
        <w:rPr>
          <w:rFonts w:ascii="宋体" w:hAnsi="宋体"/>
        </w:rPr>
        <w:t>3</w:t>
      </w:r>
      <w:r w:rsidR="00D237A9">
        <w:rPr>
          <w:rFonts w:ascii="宋体" w:hAnsi="宋体"/>
        </w:rPr>
        <w:t>）</w:t>
      </w:r>
      <w:r w:rsidR="00D237A9" w:rsidRPr="00D237A9">
        <w:rPr>
          <w:rFonts w:ascii="宋体" w:hAnsi="宋体"/>
        </w:rPr>
        <w:t>采取</w:t>
      </w:r>
      <w:r w:rsidR="00D237A9">
        <w:rPr>
          <w:rFonts w:ascii="宋体" w:hAnsi="宋体" w:hint="eastAsia"/>
        </w:rPr>
        <w:t>了</w:t>
      </w:r>
      <w:r w:rsidR="00D237A9" w:rsidRPr="00D237A9">
        <w:rPr>
          <w:rFonts w:ascii="宋体" w:hAnsi="宋体"/>
        </w:rPr>
        <w:t>特殊的技术手段保护通过公共网络传送的数据的机密性和完整性，并保护连接的系统，采取</w:t>
      </w:r>
      <w:r w:rsidR="00D237A9">
        <w:rPr>
          <w:rFonts w:ascii="宋体" w:hAnsi="宋体" w:hint="eastAsia"/>
        </w:rPr>
        <w:t>了</w:t>
      </w:r>
      <w:r w:rsidR="00D237A9" w:rsidRPr="00D237A9">
        <w:rPr>
          <w:rFonts w:ascii="宋体" w:hAnsi="宋体"/>
        </w:rPr>
        <w:t>控制措施维护网络服务和所连接的计算机的可用性。</w:t>
      </w:r>
      <w:r w:rsidR="00D237A9" w:rsidRPr="00D237A9">
        <w:rPr>
          <w:rFonts w:ascii="宋体" w:hAnsi="宋体" w:hint="eastAsia"/>
        </w:rPr>
        <w:t>（</w:t>
      </w:r>
      <w:r w:rsidR="00D237A9" w:rsidRPr="00D237A9">
        <w:rPr>
          <w:rFonts w:ascii="宋体" w:hAnsi="宋体"/>
        </w:rPr>
        <w:t>4</w:t>
      </w:r>
      <w:r w:rsidR="00D237A9">
        <w:rPr>
          <w:rFonts w:ascii="宋体" w:hAnsi="宋体"/>
        </w:rPr>
        <w:t>）信息安全管理活动</w:t>
      </w:r>
      <w:r w:rsidR="00D237A9" w:rsidRPr="00D237A9">
        <w:rPr>
          <w:rFonts w:ascii="宋体" w:hAnsi="宋体"/>
        </w:rPr>
        <w:t>与技术控制措施协调一致，优化业务服务能力。</w:t>
      </w:r>
      <w:r w:rsidR="00D237A9" w:rsidRPr="00D237A9">
        <w:rPr>
          <w:rFonts w:ascii="宋体" w:hAnsi="宋体" w:hint="eastAsia"/>
        </w:rPr>
        <w:t>（</w:t>
      </w:r>
      <w:r w:rsidR="00D237A9" w:rsidRPr="00D237A9">
        <w:rPr>
          <w:rFonts w:ascii="宋体" w:hAnsi="宋体"/>
        </w:rPr>
        <w:t>5</w:t>
      </w:r>
      <w:r w:rsidR="00D237A9">
        <w:rPr>
          <w:rFonts w:ascii="宋体" w:hAnsi="宋体"/>
        </w:rPr>
        <w:t>）使用远程维护协议时，</w:t>
      </w:r>
      <w:r w:rsidR="00D237A9" w:rsidRPr="00D237A9">
        <w:rPr>
          <w:rFonts w:ascii="宋体" w:hAnsi="宋体"/>
        </w:rPr>
        <w:t>充分考虑</w:t>
      </w:r>
      <w:r w:rsidR="00240BEF">
        <w:rPr>
          <w:rFonts w:ascii="宋体" w:hAnsi="宋体" w:hint="eastAsia"/>
        </w:rPr>
        <w:t>其</w:t>
      </w:r>
      <w:r w:rsidR="00D237A9" w:rsidRPr="00D237A9">
        <w:rPr>
          <w:rFonts w:ascii="宋体" w:hAnsi="宋体"/>
        </w:rPr>
        <w:t>安全性。</w:t>
      </w:r>
    </w:p>
    <w:sectPr w:rsidR="001C1F7E" w:rsidRPr="005574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117A" w:rsidRDefault="009E117A" w:rsidP="0074775A">
      <w:r>
        <w:separator/>
      </w:r>
    </w:p>
  </w:endnote>
  <w:endnote w:type="continuationSeparator" w:id="0">
    <w:p w:rsidR="009E117A" w:rsidRDefault="009E117A" w:rsidP="00747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117A" w:rsidRDefault="009E117A" w:rsidP="0074775A">
      <w:r>
        <w:separator/>
      </w:r>
    </w:p>
  </w:footnote>
  <w:footnote w:type="continuationSeparator" w:id="0">
    <w:p w:rsidR="009E117A" w:rsidRDefault="009E117A" w:rsidP="007477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3314B0"/>
    <w:multiLevelType w:val="hybridMultilevel"/>
    <w:tmpl w:val="07FE0970"/>
    <w:lvl w:ilvl="0" w:tplc="2354BF4A">
      <w:start w:val="10"/>
      <w:numFmt w:val="decimal"/>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E519B8"/>
    <w:multiLevelType w:val="hybridMultilevel"/>
    <w:tmpl w:val="5122DCB4"/>
    <w:lvl w:ilvl="0" w:tplc="928EE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020"/>
    <w:rsid w:val="00015548"/>
    <w:rsid w:val="00145A66"/>
    <w:rsid w:val="001B2780"/>
    <w:rsid w:val="001C1F7E"/>
    <w:rsid w:val="001E3678"/>
    <w:rsid w:val="00240BEF"/>
    <w:rsid w:val="00254020"/>
    <w:rsid w:val="002550A7"/>
    <w:rsid w:val="002A5071"/>
    <w:rsid w:val="00362E2E"/>
    <w:rsid w:val="00400DEB"/>
    <w:rsid w:val="0046282E"/>
    <w:rsid w:val="0052330C"/>
    <w:rsid w:val="00557413"/>
    <w:rsid w:val="005F05BB"/>
    <w:rsid w:val="006005AC"/>
    <w:rsid w:val="0074775A"/>
    <w:rsid w:val="007B7F9D"/>
    <w:rsid w:val="007C31DF"/>
    <w:rsid w:val="009026C3"/>
    <w:rsid w:val="009E117A"/>
    <w:rsid w:val="00A22C1D"/>
    <w:rsid w:val="00A240BC"/>
    <w:rsid w:val="00A60AE5"/>
    <w:rsid w:val="00B77F09"/>
    <w:rsid w:val="00BA2C4F"/>
    <w:rsid w:val="00BD05F6"/>
    <w:rsid w:val="00CB17D1"/>
    <w:rsid w:val="00CD64DB"/>
    <w:rsid w:val="00D237A9"/>
    <w:rsid w:val="00D42133"/>
    <w:rsid w:val="00DF0343"/>
    <w:rsid w:val="00E57937"/>
    <w:rsid w:val="00F13744"/>
    <w:rsid w:val="00F635EA"/>
    <w:rsid w:val="00F87D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41810"/>
  <w15:chartTrackingRefBased/>
  <w15:docId w15:val="{6FB28251-8A13-4719-ABC0-2ED1C141C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477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4775A"/>
    <w:rPr>
      <w:sz w:val="18"/>
      <w:szCs w:val="18"/>
    </w:rPr>
  </w:style>
  <w:style w:type="paragraph" w:styleId="a5">
    <w:name w:val="footer"/>
    <w:basedOn w:val="a"/>
    <w:link w:val="a6"/>
    <w:uiPriority w:val="99"/>
    <w:unhideWhenUsed/>
    <w:rsid w:val="0074775A"/>
    <w:pPr>
      <w:tabs>
        <w:tab w:val="center" w:pos="4153"/>
        <w:tab w:val="right" w:pos="8306"/>
      </w:tabs>
      <w:snapToGrid w:val="0"/>
      <w:jc w:val="left"/>
    </w:pPr>
    <w:rPr>
      <w:sz w:val="18"/>
      <w:szCs w:val="18"/>
    </w:rPr>
  </w:style>
  <w:style w:type="character" w:customStyle="1" w:styleId="a6">
    <w:name w:val="页脚 字符"/>
    <w:basedOn w:val="a0"/>
    <w:link w:val="a5"/>
    <w:uiPriority w:val="99"/>
    <w:rsid w:val="0074775A"/>
    <w:rPr>
      <w:sz w:val="18"/>
      <w:szCs w:val="18"/>
    </w:rPr>
  </w:style>
  <w:style w:type="paragraph" w:customStyle="1" w:styleId="CharCharCharCharCharChar1CharCharCharChar">
    <w:name w:val=" Char Char Char Char Char Char1 Char Char Char Char"/>
    <w:basedOn w:val="a"/>
    <w:rsid w:val="0074775A"/>
    <w:pPr>
      <w:widowControl/>
      <w:spacing w:after="160" w:line="240" w:lineRule="exact"/>
      <w:jc w:val="left"/>
    </w:pPr>
    <w:rPr>
      <w:rFonts w:ascii="Arial" w:eastAsia="Times New Roman" w:hAnsi="Arial" w:cs="Verdana"/>
      <w:b/>
      <w:kern w:val="0"/>
      <w:sz w:val="24"/>
      <w:szCs w:val="24"/>
      <w:lang w:eastAsia="en-US"/>
    </w:rPr>
  </w:style>
  <w:style w:type="paragraph" w:customStyle="1" w:styleId="1">
    <w:name w:val="样式1"/>
    <w:basedOn w:val="a"/>
    <w:link w:val="1Char"/>
    <w:rsid w:val="0074775A"/>
    <w:pPr>
      <w:topLinePunct/>
      <w:ind w:firstLineChars="200" w:firstLine="420"/>
    </w:pPr>
    <w:rPr>
      <w:rFonts w:ascii="Times New Roman" w:eastAsia="宋体" w:hAnsi="Times New Roman" w:cs="Times New Roman"/>
      <w:szCs w:val="24"/>
    </w:rPr>
  </w:style>
  <w:style w:type="character" w:customStyle="1" w:styleId="1Char">
    <w:name w:val="样式1 Char"/>
    <w:basedOn w:val="a0"/>
    <w:link w:val="1"/>
    <w:rsid w:val="0074775A"/>
    <w:rPr>
      <w:rFonts w:ascii="Times New Roman" w:eastAsia="宋体" w:hAnsi="Times New Roman" w:cs="Times New Roman"/>
      <w:szCs w:val="24"/>
    </w:rPr>
  </w:style>
  <w:style w:type="paragraph" w:styleId="a7">
    <w:name w:val="List Paragraph"/>
    <w:basedOn w:val="a"/>
    <w:uiPriority w:val="34"/>
    <w:qFormat/>
    <w:rsid w:val="00145A6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 D</dc:creator>
  <cp:keywords/>
  <dc:description/>
  <cp:lastModifiedBy>ell D</cp:lastModifiedBy>
  <cp:revision>27</cp:revision>
  <dcterms:created xsi:type="dcterms:W3CDTF">2017-12-10T14:04:00Z</dcterms:created>
  <dcterms:modified xsi:type="dcterms:W3CDTF">2017-12-10T16:21:00Z</dcterms:modified>
</cp:coreProperties>
</file>