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left"/>
      </w:pPr>
      <w:r>
        <w:rPr>
          <w:rFonts w:ascii="Arial" w:hAnsi="Arial"/>
          <w:b/>
          <w:color w:val="0C4F6B"/>
          <w:sz w:val="44"/>
        </w:rPr>
        <w:t>Akhilesh Kumar Mishra</w:t>
      </w:r>
    </w:p>
    <w:p>
      <w:pPr>
        <w:spacing w:before="0" w:after="80"/>
        <w:jc w:val="left"/>
      </w:pPr>
      <w:r>
        <w:rPr>
          <w:rFonts w:ascii="Arial" w:hAnsi="Arial"/>
          <w:b/>
          <w:color w:val="0C4F6B"/>
          <w:sz w:val="24"/>
        </w:rPr>
        <w:t>Software Engineer / Full Stack Engineer</w:t>
      </w:r>
    </w:p>
    <w:p>
      <w:pPr>
        <w:spacing w:before="0" w:after="200"/>
        <w:jc w:val="left"/>
      </w:pPr>
      <w:r>
        <w:rPr>
          <w:rFonts w:ascii="Arial" w:hAnsi="Arial"/>
          <w:color w:val="555555"/>
          <w:sz w:val="19"/>
        </w:rPr>
        <w:t>+91 88580 45785   |   makhileshkumar1@gmail.com   |   linkedin.com/in/akhilesh-kumar-mishra   |   github.com/GitHub-akhilesh</w:t>
      </w:r>
    </w:p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PROFILE</w:t>
      </w:r>
    </w:p>
    <w:p>
      <w:pPr>
        <w:spacing w:before="0" w:after="120"/>
        <w:jc w:val="both"/>
      </w:pPr>
      <w:r>
        <w:rPr>
          <w:rFonts w:ascii="Arial" w:hAnsi="Arial"/>
          <w:color w:val="333333"/>
          <w:sz w:val="20"/>
        </w:rPr>
        <w:t>Versatile Software Development Engineer with extensive experience building secure, scalable full-stack web applications and microservice architectures across multiple technology stacks (MERN, Java Full Stack, Python Full Stack). Expert in system design, API development, and database engineering. Proven success in re-architecting monolithic services into containerized microservices, building real-time telemetry pipelines via WebSockets, and optimizing transaction-heavy ledger platforms. Led development teams and streamlined DevOps workflows using Docker and CI/CD.</w:t>
      </w:r>
    </w:p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CORE TECHNOLOGY</w:t>
      </w:r>
    </w:p>
    <w:p>
      <w:pPr>
        <w:spacing w:before="0" w:after="40"/>
      </w:pPr>
      <w:r>
        <w:rPr>
          <w:rFonts w:ascii="Arial" w:hAnsi="Arial"/>
          <w:b/>
          <w:color w:val="0C4F6B"/>
          <w:sz w:val="20"/>
        </w:rPr>
        <w:t xml:space="preserve">Languages </w:t>
      </w:r>
      <w:r>
        <w:rPr>
          <w:rFonts w:ascii="Arial" w:hAnsi="Arial"/>
          <w:color w:val="333333"/>
          <w:sz w:val="20"/>
        </w:rPr>
        <w:t>Languages</w:t>
        <w:br/>
        <w:t xml:space="preserve">                    Python, Java, JavaScript (ES6+), TypeScript, SQL, C++, HTML5, CSS3</w:t>
      </w:r>
    </w:p>
    <w:p>
      <w:pPr>
        <w:spacing w:before="0" w:after="40"/>
      </w:pPr>
      <w:r>
        <w:rPr>
          <w:rFonts w:ascii="Arial" w:hAnsi="Arial"/>
          <w:b/>
          <w:color w:val="0C4F6B"/>
          <w:sz w:val="20"/>
        </w:rPr>
        <w:t xml:space="preserve">Frameworks </w:t>
      </w:r>
      <w:r>
        <w:rPr>
          <w:rFonts w:ascii="Arial" w:hAnsi="Arial"/>
          <w:color w:val="333333"/>
          <w:sz w:val="20"/>
        </w:rPr>
        <w:t>Frameworks</w:t>
        <w:br/>
        <w:t xml:space="preserve">                    Spring Boot, Django, FastAPI, Node.js, Express.js, React.js, Next.js, Redux</w:t>
      </w:r>
    </w:p>
    <w:p>
      <w:pPr>
        <w:spacing w:before="0" w:after="40"/>
      </w:pPr>
      <w:r>
        <w:rPr>
          <w:rFonts w:ascii="Arial" w:hAnsi="Arial"/>
          <w:b/>
          <w:color w:val="0C4F6B"/>
          <w:sz w:val="20"/>
        </w:rPr>
        <w:t xml:space="preserve">Data &amp; Messaging </w:t>
      </w:r>
      <w:r>
        <w:rPr>
          <w:rFonts w:ascii="Arial" w:hAnsi="Arial"/>
          <w:color w:val="333333"/>
          <w:sz w:val="20"/>
        </w:rPr>
        <w:t>Data &amp; Messaging</w:t>
        <w:br/>
        <w:t xml:space="preserve">                    MySQL, PostgreSQL, MongoDB, Redis, Apache Kafka, Mongoose, Hibernate, JPA</w:t>
      </w:r>
    </w:p>
    <w:p>
      <w:pPr>
        <w:spacing w:before="0" w:after="40"/>
      </w:pPr>
      <w:r>
        <w:rPr>
          <w:rFonts w:ascii="Arial" w:hAnsi="Arial"/>
          <w:b/>
          <w:color w:val="0C4F6B"/>
          <w:sz w:val="20"/>
        </w:rPr>
        <w:t xml:space="preserve">DevOps &amp; Tools </w:t>
      </w:r>
      <w:r>
        <w:rPr>
          <w:rFonts w:ascii="Arial" w:hAnsi="Arial"/>
          <w:color w:val="333333"/>
          <w:sz w:val="20"/>
        </w:rPr>
        <w:t>DevOps &amp; Tools</w:t>
        <w:br/>
        <w:t xml:space="preserve">                    Docker, Git, GitHub Actions, CI/CD, Postman, Linux, OpenCV, Pandas, Maven</w:t>
      </w:r>
    </w:p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EXPERIENCE</w:t>
      </w:r>
    </w:p>
    <w:p>
      <w:pPr>
        <w:keepNext/>
        <w:spacing w:before="120" w:after="20"/>
      </w:pPr>
      <w:r>
        <w:rPr>
          <w:rFonts w:ascii="Arial" w:hAnsi="Arial"/>
          <w:b/>
          <w:color w:val="1A1A1A"/>
          <w:sz w:val="21"/>
        </w:rPr>
        <w:t>Software Development Engineer</w:t>
      </w:r>
      <w:r>
        <w:t xml:space="preserve">   |   </w:t>
      </w:r>
      <w:r>
        <w:rPr>
          <w:rFonts w:ascii="Arial" w:hAnsi="Arial"/>
          <w:b/>
          <w:color w:val="0056B3"/>
          <w:sz w:val="21"/>
        </w:rPr>
        <w:t>CSC e-Governance Services India Ltd. (MeitY, Government of India)</w:t>
      </w:r>
    </w:p>
    <w:p>
      <w:pPr>
        <w:keepNext/>
        <w:spacing w:before="0" w:after="60"/>
      </w:pPr>
      <w:r>
        <w:rPr>
          <w:rFonts w:ascii="Arial" w:hAnsi="Arial"/>
          <w:i/>
          <w:color w:val="555555"/>
          <w:sz w:val="19"/>
        </w:rPr>
        <w:t>12/2023 – PRESENT   |   New Delhi, India   |   Ministry of Electronics &amp; Information Technology, Govt. of India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Re-architected monolithic backend services to distributed microservices using </w:t>
      </w:r>
      <w:r>
        <w:rPr>
          <w:rFonts w:ascii="Arial" w:hAnsi="Arial"/>
          <w:b/>
          <w:color w:val="111111"/>
          <w:sz w:val="20"/>
        </w:rPr>
        <w:t>Spring Boot</w:t>
      </w:r>
      <w:r>
        <w:rPr>
          <w:rFonts w:ascii="Arial" w:hAnsi="Arial"/>
          <w:color w:val="333333"/>
          <w:sz w:val="20"/>
        </w:rPr>
        <w:t xml:space="preserve">, </w:t>
      </w:r>
      <w:r>
        <w:rPr>
          <w:rFonts w:ascii="Arial" w:hAnsi="Arial"/>
          <w:b/>
          <w:color w:val="111111"/>
          <w:sz w:val="20"/>
        </w:rPr>
        <w:t>FastAPI</w:t>
      </w:r>
      <w:r>
        <w:rPr>
          <w:rFonts w:ascii="Arial" w:hAnsi="Arial"/>
          <w:color w:val="333333"/>
          <w:sz w:val="20"/>
        </w:rPr>
        <w:t xml:space="preserve">, and </w:t>
      </w:r>
      <w:r>
        <w:rPr>
          <w:rFonts w:ascii="Arial" w:hAnsi="Arial"/>
          <w:b/>
          <w:color w:val="111111"/>
          <w:sz w:val="20"/>
        </w:rPr>
        <w:t>Node.js</w:t>
      </w:r>
      <w:r>
        <w:rPr>
          <w:rFonts w:ascii="Arial" w:hAnsi="Arial"/>
          <w:color w:val="333333"/>
          <w:sz w:val="20"/>
        </w:rPr>
        <w:t xml:space="preserve">, improving performance for </w:t>
      </w:r>
      <w:r>
        <w:rPr>
          <w:rFonts w:ascii="Arial" w:hAnsi="Arial"/>
          <w:b/>
          <w:color w:val="111111"/>
          <w:sz w:val="20"/>
        </w:rPr>
        <w:t>20 lakh+ users</w:t>
      </w:r>
      <w:r>
        <w:rPr>
          <w:rFonts w:ascii="Arial" w:hAnsi="Arial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Architected transactional endpoints for AEPS, MATM, and UPI platforms, managing </w:t>
      </w:r>
      <w:r>
        <w:rPr>
          <w:rFonts w:ascii="Arial" w:hAnsi="Arial"/>
          <w:b/>
          <w:color w:val="111111"/>
          <w:sz w:val="20"/>
        </w:rPr>
        <w:t>5 lakh+ daily transactions</w:t>
      </w:r>
      <w:r>
        <w:rPr>
          <w:rFonts w:ascii="Arial" w:hAnsi="Arial"/>
          <w:color w:val="333333"/>
          <w:sz w:val="20"/>
        </w:rPr>
        <w:t xml:space="preserve"> with an </w:t>
      </w:r>
      <w:r>
        <w:rPr>
          <w:rFonts w:ascii="Arial" w:hAnsi="Arial"/>
          <w:b/>
          <w:color w:val="111111"/>
          <w:sz w:val="20"/>
        </w:rPr>
        <w:t>~80% success rate</w:t>
      </w:r>
      <w:r>
        <w:rPr>
          <w:rFonts w:ascii="Arial" w:hAnsi="Arial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Secured backend APIs utilizing </w:t>
      </w:r>
      <w:r>
        <w:rPr>
          <w:rFonts w:ascii="Arial" w:hAnsi="Arial"/>
          <w:b/>
          <w:color w:val="111111"/>
          <w:sz w:val="20"/>
        </w:rPr>
        <w:t>JWT Authentication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RBAC</w:t>
      </w:r>
      <w:r>
        <w:rPr>
          <w:rFonts w:ascii="Arial" w:hAnsi="Arial"/>
          <w:color w:val="333333"/>
          <w:sz w:val="20"/>
        </w:rPr>
        <w:t>, integrating device binding and OTP security, reducing unauthorized access attempts by 99.9%.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Architected and optimized databases using </w:t>
      </w:r>
      <w:r>
        <w:rPr>
          <w:rFonts w:ascii="Arial" w:hAnsi="Arial"/>
          <w:b/>
          <w:color w:val="111111"/>
          <w:sz w:val="20"/>
        </w:rPr>
        <w:t>MySQL</w:t>
      </w:r>
      <w:r>
        <w:rPr>
          <w:rFonts w:ascii="Arial" w:hAnsi="Arial"/>
          <w:color w:val="333333"/>
          <w:sz w:val="20"/>
        </w:rPr>
        <w:t xml:space="preserve">, </w:t>
      </w:r>
      <w:r>
        <w:rPr>
          <w:rFonts w:ascii="Arial" w:hAnsi="Arial"/>
          <w:b/>
          <w:color w:val="111111"/>
          <w:sz w:val="20"/>
        </w:rPr>
        <w:t>PostgreSQL</w:t>
      </w:r>
      <w:r>
        <w:rPr>
          <w:rFonts w:ascii="Arial" w:hAnsi="Arial"/>
          <w:color w:val="333333"/>
          <w:sz w:val="20"/>
        </w:rPr>
        <w:t xml:space="preserve">, and </w:t>
      </w:r>
      <w:r>
        <w:rPr>
          <w:rFonts w:ascii="Arial" w:hAnsi="Arial"/>
          <w:b/>
          <w:color w:val="111111"/>
          <w:sz w:val="20"/>
        </w:rPr>
        <w:t>MongoDB</w:t>
      </w:r>
      <w:r>
        <w:rPr>
          <w:rFonts w:ascii="Arial" w:hAnsi="Arial"/>
          <w:color w:val="333333"/>
          <w:sz w:val="20"/>
        </w:rPr>
        <w:t>, utilizing sharding and query tuning to reduce read/write latency by 45%.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Established event-driven communication using </w:t>
      </w:r>
      <w:r>
        <w:rPr>
          <w:rFonts w:ascii="Arial" w:hAnsi="Arial"/>
          <w:b/>
          <w:color w:val="111111"/>
          <w:sz w:val="20"/>
        </w:rPr>
        <w:t>Kafka</w:t>
      </w:r>
      <w:r>
        <w:rPr>
          <w:rFonts w:ascii="Arial" w:hAnsi="Arial"/>
          <w:color w:val="333333"/>
          <w:sz w:val="20"/>
        </w:rPr>
        <w:t xml:space="preserve">, </w:t>
      </w:r>
      <w:r>
        <w:rPr>
          <w:rFonts w:ascii="Arial" w:hAnsi="Arial"/>
          <w:b/>
          <w:color w:val="111111"/>
          <w:sz w:val="20"/>
        </w:rPr>
        <w:t>Celery</w:t>
      </w:r>
      <w:r>
        <w:rPr>
          <w:rFonts w:ascii="Arial" w:hAnsi="Arial"/>
          <w:color w:val="333333"/>
          <w:sz w:val="20"/>
        </w:rPr>
        <w:t xml:space="preserve">, and </w:t>
      </w:r>
      <w:r>
        <w:rPr>
          <w:rFonts w:ascii="Arial" w:hAnsi="Arial"/>
          <w:b/>
          <w:color w:val="111111"/>
          <w:sz w:val="20"/>
        </w:rPr>
        <w:t>Redis</w:t>
      </w:r>
      <w:r>
        <w:rPr>
          <w:rFonts w:ascii="Arial" w:hAnsi="Arial"/>
          <w:color w:val="333333"/>
          <w:sz w:val="20"/>
        </w:rPr>
        <w:t xml:space="preserve"> cache, boosting message processing throughput by 35%.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Integrated transaction monitoring dashboards using </w:t>
      </w:r>
      <w:r>
        <w:rPr>
          <w:rFonts w:ascii="Arial" w:hAnsi="Arial"/>
          <w:b/>
          <w:color w:val="111111"/>
          <w:sz w:val="20"/>
        </w:rPr>
        <w:t>React.js</w:t>
      </w:r>
      <w:r>
        <w:rPr>
          <w:rFonts w:ascii="Arial" w:hAnsi="Arial"/>
          <w:color w:val="333333"/>
          <w:sz w:val="20"/>
        </w:rPr>
        <w:t xml:space="preserve">, </w:t>
      </w:r>
      <w:r>
        <w:rPr>
          <w:rFonts w:ascii="Arial" w:hAnsi="Arial"/>
          <w:b/>
          <w:color w:val="111111"/>
          <w:sz w:val="20"/>
        </w:rPr>
        <w:t>Redux</w:t>
      </w:r>
      <w:r>
        <w:rPr>
          <w:rFonts w:ascii="Arial" w:hAnsi="Arial"/>
          <w:color w:val="333333"/>
          <w:sz w:val="20"/>
        </w:rPr>
        <w:t xml:space="preserve">, and </w:t>
      </w:r>
      <w:r>
        <w:rPr>
          <w:rFonts w:ascii="Arial" w:hAnsi="Arial"/>
          <w:b/>
          <w:color w:val="111111"/>
          <w:sz w:val="20"/>
        </w:rPr>
        <w:t>WebSockets</w:t>
      </w:r>
      <w:r>
        <w:rPr>
          <w:rFonts w:ascii="Arial" w:hAnsi="Arial"/>
          <w:color w:val="333333"/>
          <w:sz w:val="20"/>
        </w:rPr>
        <w:t>, enabling real-time status updates under 500ms.</w:t>
      </w:r>
    </w:p>
    <w:p>
      <w:pPr>
        <w:keepNext/>
        <w:spacing w:before="120" w:after="20"/>
      </w:pPr>
      <w:r>
        <w:rPr>
          <w:rFonts w:ascii="Arial" w:hAnsi="Arial"/>
          <w:b/>
          <w:color w:val="1A1A1A"/>
          <w:sz w:val="21"/>
        </w:rPr>
        <w:t>Freelance Software Engineer</w:t>
      </w:r>
      <w:r>
        <w:t xml:space="preserve">   |   </w:t>
      </w:r>
      <w:r>
        <w:rPr>
          <w:rFonts w:ascii="Arial" w:hAnsi="Arial"/>
          <w:b/>
          <w:color w:val="0056B3"/>
          <w:sz w:val="21"/>
        </w:rPr>
        <w:t>Workforce Telemetry &amp; Operations</w:t>
      </w:r>
    </w:p>
    <w:p>
      <w:pPr>
        <w:keepNext/>
        <w:spacing w:before="0" w:after="60"/>
      </w:pPr>
      <w:r>
        <w:rPr>
          <w:rFonts w:ascii="Arial" w:hAnsi="Arial"/>
          <w:i/>
          <w:color w:val="555555"/>
          <w:sz w:val="19"/>
        </w:rPr>
        <w:t>06/2023 – 11/2023   |   Remote, India   |   Real-Time Telemetry &amp; Geofencing Platform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Created and developed a real-time workforce telemetry platform using React and FastAPI backend, serving </w:t>
      </w:r>
      <w:r>
        <w:rPr>
          <w:rFonts w:ascii="Arial" w:hAnsi="Arial"/>
          <w:b/>
          <w:color w:val="111111"/>
          <w:sz w:val="20"/>
        </w:rPr>
        <w:t>1,000+ active field agents</w:t>
      </w:r>
      <w:r>
        <w:rPr>
          <w:rFonts w:ascii="Arial" w:hAnsi="Arial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Built an interactive live map dashboard in </w:t>
      </w:r>
      <w:r>
        <w:rPr>
          <w:rFonts w:ascii="Arial" w:hAnsi="Arial"/>
          <w:b/>
          <w:color w:val="111111"/>
          <w:sz w:val="20"/>
        </w:rPr>
        <w:t>React</w:t>
      </w:r>
      <w:r>
        <w:rPr>
          <w:rFonts w:ascii="Arial" w:hAnsi="Arial"/>
          <w:color w:val="333333"/>
          <w:sz w:val="20"/>
        </w:rPr>
        <w:t xml:space="preserve"> using Ant Design to display speeds and alerts, reducing UI load times by 30%.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Developed an asynchronous location ingestion pipeline utilizing </w:t>
      </w:r>
      <w:r>
        <w:rPr>
          <w:rFonts w:ascii="Arial" w:hAnsi="Arial"/>
          <w:b/>
          <w:color w:val="111111"/>
          <w:sz w:val="20"/>
        </w:rPr>
        <w:t>FastAPI</w:t>
      </w:r>
      <w:r>
        <w:rPr>
          <w:rFonts w:ascii="Arial" w:hAnsi="Arial"/>
          <w:color w:val="333333"/>
          <w:sz w:val="20"/>
        </w:rPr>
        <w:t xml:space="preserve">, </w:t>
      </w:r>
      <w:r>
        <w:rPr>
          <w:rFonts w:ascii="Arial" w:hAnsi="Arial"/>
          <w:b/>
          <w:color w:val="111111"/>
          <w:sz w:val="20"/>
        </w:rPr>
        <w:t>Celery</w:t>
      </w:r>
      <w:r>
        <w:rPr>
          <w:rFonts w:ascii="Arial" w:hAnsi="Arial"/>
          <w:color w:val="333333"/>
          <w:sz w:val="20"/>
        </w:rPr>
        <w:t xml:space="preserve">, and </w:t>
      </w:r>
      <w:r>
        <w:rPr>
          <w:rFonts w:ascii="Arial" w:hAnsi="Arial"/>
          <w:b/>
          <w:color w:val="111111"/>
          <w:sz w:val="20"/>
        </w:rPr>
        <w:t>Redis</w:t>
      </w:r>
      <w:r>
        <w:rPr>
          <w:rFonts w:ascii="Arial" w:hAnsi="Arial"/>
          <w:color w:val="333333"/>
          <w:sz w:val="20"/>
        </w:rPr>
        <w:t xml:space="preserve">, processing </w:t>
      </w:r>
      <w:r>
        <w:rPr>
          <w:rFonts w:ascii="Arial" w:hAnsi="Arial"/>
          <w:b/>
          <w:color w:val="111111"/>
          <w:sz w:val="20"/>
        </w:rPr>
        <w:t>10,000+ concurrent GPS pings with 99.9% uptime</w:t>
      </w:r>
      <w:r>
        <w:rPr>
          <w:rFonts w:ascii="Arial" w:hAnsi="Arial"/>
          <w:color w:val="333333"/>
          <w:sz w:val="20"/>
        </w:rPr>
        <w:t>.</w:t>
      </w:r>
    </w:p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SELECTED PROJECTS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MERN FinTech &amp; E-commerce Platform\n</w:t>
            </w:r>
            <w:r>
              <w:rPr>
                <w:rFonts w:ascii="Arial" w:hAnsi="Arial"/>
                <w:color w:val="333333"/>
                <w:sz w:val="19"/>
              </w:rPr>
              <w:t>A collection of full-stack web applications featuring secure user authentication, interactive dashboards, and REST APIs built with React, Node, Express, and MongoDB.\n</w:t>
            </w:r>
            <w:r>
              <w:rPr>
                <w:rFonts w:ascii="Arial" w:hAnsi="Arial"/>
                <w:i/>
                <w:color w:val="718096"/>
                <w:sz w:val="17"/>
              </w:rPr>
              <w:t>STACK: React.js / Node.js / Express.js / MongoDB / JWT / Redux</w:t>
            </w:r>
          </w:p>
        </w:tc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Facial Recognition Attendance System\n</w:t>
            </w:r>
            <w:r>
              <w:rPr>
                <w:rFonts w:ascii="Arial" w:hAnsi="Arial"/>
                <w:color w:val="333333"/>
                <w:sz w:val="19"/>
              </w:rPr>
              <w:t>Engineered an automated student attendance tracking application integrating Python face detection algorithms (OpenCV/LBPH) with MySQL database.\n</w:t>
            </w:r>
            <w:r>
              <w:rPr>
                <w:rFonts w:ascii="Arial" w:hAnsi="Arial"/>
                <w:i/>
                <w:color w:val="718096"/>
                <w:sz w:val="17"/>
              </w:rPr>
              <w:t>STACK: Python / OpenCV / Tkinter / MySQL / Pandas</w:t>
            </w:r>
          </w:p>
        </w:tc>
      </w:tr>
      <w:tr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Himalayan Edges Website Development\n</w:t>
            </w:r>
            <w:r>
              <w:rPr>
                <w:rFonts w:ascii="Arial" w:hAnsi="Arial"/>
                <w:color w:val="333333"/>
                <w:sz w:val="19"/>
              </w:rPr>
              <w:t>Created an e-commerce platform using React.js and Django with PWA capabilities, hosted on AWS, increasing page speed by 30%.\n</w:t>
            </w:r>
            <w:r>
              <w:rPr>
                <w:rFonts w:ascii="Arial" w:hAnsi="Arial"/>
                <w:i/>
                <w:color w:val="718096"/>
                <w:sz w:val="17"/>
              </w:rPr>
              <w:t>STACK: React.js / Django / SQLite / AWS / PWA</w:t>
            </w:r>
          </w:p>
        </w:tc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Traveling Portal &amp; Landing Page\n</w:t>
            </w:r>
            <w:r>
              <w:rPr>
                <w:rFonts w:ascii="Arial" w:hAnsi="Arial"/>
                <w:color w:val="333333"/>
                <w:sz w:val="19"/>
              </w:rPr>
              <w:t>A fully responsive, modern front-end landing page for a travel agency built with HTML, CSS, and Bootstrap layouts.\n</w:t>
            </w:r>
            <w:r>
              <w:rPr>
                <w:rFonts w:ascii="Arial" w:hAnsi="Arial"/>
                <w:i/>
                <w:color w:val="718096"/>
                <w:sz w:val="17"/>
              </w:rPr>
              <w:t>STACK: HTML5 / CSS3 / JavaScript / Bootstrap</w:t>
            </w:r>
          </w:p>
        </w:tc>
      </w:tr>
      <w:tr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Persistent Task Management Dashboard\n</w:t>
            </w:r>
            <w:r>
              <w:rPr>
                <w:rFonts w:ascii="Arial" w:hAnsi="Arial"/>
                <w:color w:val="333333"/>
                <w:sz w:val="19"/>
              </w:rPr>
              <w:t>Programmed a desktop utility for task planning, category filtering, and JSON data persistence, featuring clean MVC architecture patterns.\n</w:t>
            </w:r>
            <w:r>
              <w:rPr>
                <w:rFonts w:ascii="Arial" w:hAnsi="Arial"/>
                <w:i/>
                <w:color w:val="718096"/>
                <w:sz w:val="17"/>
              </w:rPr>
              <w:t>STACK: Python / Tkinter / JSON / MVC Patterns</w:t>
            </w:r>
          </w:p>
        </w:tc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Real-Time Telemetry Geofencing Engine\n</w:t>
            </w:r>
            <w:r>
              <w:rPr>
                <w:rFonts w:ascii="Arial" w:hAnsi="Arial"/>
                <w:color w:val="333333"/>
                <w:sz w:val="19"/>
              </w:rPr>
              <w:t>Built a real-time workforce geolocation tracking engine with asynchronous GPS coordinate logs, map visualizations, and alerts via WebSockets.\n</w:t>
            </w:r>
            <w:r>
              <w:rPr>
                <w:rFonts w:ascii="Arial" w:hAnsi="Arial"/>
                <w:i/>
                <w:color w:val="718096"/>
                <w:sz w:val="17"/>
              </w:rPr>
              <w:t>STACK: React.js / FastAPI / Celery / Redis / PostgreSQL</w:t>
            </w:r>
          </w:p>
        </w:tc>
      </w:tr>
    </w:tbl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EDUCATION</w:t>
      </w:r>
    </w:p>
    <w:p>
      <w:pPr>
        <w:spacing w:before="80" w:after="80"/>
        <w:shd w:fill="F0F6F9"/>
        <w:pBdr>
          <w:bottom w:val="single" w:sz="4" w:space="4" w:color="0C4F6B"/>
        </w:pBdr>
      </w:pPr>
      <w:r>
        <w:rPr>
          <w:rFonts w:ascii="Arial" w:hAnsi="Arial"/>
          <w:b/>
          <w:color w:val="1A1A1A"/>
          <w:sz w:val="20"/>
        </w:rPr>
        <w:t>Bachelor of Technology (B.Tech.) | Kanpur Institute of Technology, Kanpur, UP   |   2019 - 2023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0C4F6B"/>
              </w:pBdr>
            </w:pPr>
            <w:r>
              <w:rPr>
                <w:rFonts w:ascii="Arial" w:hAnsi="Arial"/>
                <w:b/>
                <w:color w:val="0C4F6B"/>
                <w:sz w:val="22"/>
              </w:rPr>
              <w:t>CERTIFICATIONS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333333"/>
                <w:sz w:val="19"/>
              </w:rPr>
              <w:t>GeeksforGeeks MERN Stack Certification</w:t>
              <w:br/>
              <w:t xml:space="preserve">                        Coding Ninjas DBMS Certification</w:t>
              <w:br/>
              <w:t xml:space="preserve">                        Coding Ninjas DSA Certification</w:t>
              <w:br/>
              <w:t xml:space="preserve">                        IIT Kanpur Prutor Cyber Security Certification</w:t>
            </w:r>
          </w:p>
        </w:tc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0C4F6B"/>
              </w:pBdr>
            </w:pPr>
            <w:r>
              <w:rPr>
                <w:rFonts w:ascii="Arial" w:hAnsi="Arial"/>
                <w:b/>
                <w:color w:val="0C4F6B"/>
                <w:sz w:val="22"/>
              </w:rPr>
              <w:t>ACHIEVEMENTS</w:t>
            </w:r>
          </w:p>
          <w:p>
            <w:pPr>
              <w:pStyle w:val="ListBullet"/>
              <w:spacing w:before="0" w:after="40"/>
              <w:ind w:left="288"/>
            </w:pPr>
            <w:r>
              <w:rPr>
                <w:rFonts w:ascii="Arial" w:hAnsi="Arial"/>
                <w:color w:val="333333"/>
                <w:sz w:val="19"/>
              </w:rPr>
              <w:t>Graduated with First Class Honors, maintaining top academic rank.</w:t>
            </w:r>
          </w:p>
          <w:p>
            <w:pPr>
              <w:pStyle w:val="ListBullet"/>
              <w:spacing w:before="0" w:after="40"/>
              <w:ind w:left="288"/>
            </w:pPr>
            <w:r>
              <w:rPr>
                <w:rFonts w:ascii="Arial" w:hAnsi="Arial"/>
                <w:color w:val="333333"/>
                <w:sz w:val="19"/>
              </w:rPr>
              <w:t>Earned a 4-Star Gold Badge in SQL on HackerRank.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