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(MERN Stack)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Frontend</w:t>
        <w:br/>
        <w:t xml:space="preserve">                    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Backend &amp; APIs</w:t>
        <w:br/>
        <w:t xml:space="preserve">                    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CI/CD pipelines, GitHub Actions, AWS S3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+ JWT</w:t>
      </w:r>
      <w:r>
        <w:rPr>
          <w:rFonts w:ascii="Arial" w:hAnsi="Arial"/>
          <w:color w:val="333333"/>
          <w:sz w:val="20"/>
        </w:rPr>
        <w:t>, incorporating OTP expiry, rate limiting, and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(antd), incorporating real-time locations and alerts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the MERN stack with PWA features, hosted on AWS, increasing page load speeds and client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Built a student attendance tracking system integrating a Python face recognition script (OpenCV/LBPH) with a Node.js/Express backend API and a React dashboard.\n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Python / OpenCV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designed with HTML, CSS, and Bootstrap layouts, featuring interactive itineraries.\n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