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Python Full Stack Developer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Python, Django, FastAPI, Celery, Django REST Framework, SQLAlchemy (asyncio), Pandas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React.js, JavaScript, HTML5, CSS3, Bootstrap, RESTful APIs, WebSockets, JWT Security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PostgreSQL, MySQL, SQLite, Redis cache/broker, database schema design, query indexing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Git, GitHub, Docker, Postman, Linux environments, OpenCV, LBPH face recognition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services into scalable, asynchronous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microservices, improving reliability for </w:t>
      </w:r>
      <w:r>
        <w:rPr>
          <w:rFonts w:ascii="Arial" w:hAnsi="Arial"/>
          <w:b/>
          <w:color w:val="111111"/>
          <w:sz w:val="20"/>
        </w:rPr>
        <w:t>20 lakh+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Django REST Framework, handling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API authentication using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including OTP verification.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task queuing pipeline using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to handle high-volume wallet ledger records.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database schemas using indexing and query partitioning, lowering transaction query latency.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Constructed real-time transaction tracking APIs utilizing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 to stream live status updates.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 real-time workforce telemetry and geofencing system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(asyncio),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telemetry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(antd) to visualize coordinates, speed, and geofences.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>Implemented a high-performance, asynchronous ingestion API to capture GPS locations (</w:t>
      </w:r>
      <w:r>
        <w:rPr>
          <w:rFonts w:ascii="Arial" w:hAnsi="Arial"/>
          <w:color w:val="333333"/>
          <w:sz w:val="20"/>
        </w:rPr>
        <w:t>/api/v1/tracking/ingest</w:t>
      </w:r>
      <w:r>
        <w:rPr>
          <w:rFonts w:ascii="Arial" w:hAnsi="Arial"/>
          <w:color w:val="333333"/>
          <w:sz w:val="20"/>
        </w:rPr>
        <w:t xml:space="preserve">) using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