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Development Engineer | Microservices · Distributed Systems · Full Stack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engineer, 3+ years building distributed systems for national e-governance and FinTech — 2 million+ users and 500,000+ transactions a day across Spring Boot, FastAPI and Node.js services. Cut p95 latency 45% across MySQL and PostgreSQL and 40% on MongoDB, lifted message throughput 35% on Kafka, and put every service behind Prometheus and Grafana. Onboarded 4 engineers and moved the team onto Docker-based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Java, Python,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Architecture </w:t>
      </w:r>
      <w:r>
        <w:rPr>
          <w:rFonts w:ascii="Arial" w:hAnsi="Arial"/>
          <w:color w:val="333333"/>
          <w:sz w:val="20"/>
        </w:rPr>
        <w:t>Spring Boot, Django, FastAPI, Node.js, Express.js, React.js, Next.js, microservices, REST APIs, idempotency, rate limiting, WebSockets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Celery, Hibernate/JPA, sharding, partitioning, query tuning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Testing, DevOps &amp; Observability </w:t>
      </w:r>
      <w:r>
        <w:rPr>
          <w:rFonts w:ascii="Arial" w:hAnsi="Arial"/>
          <w:color w:val="333333"/>
          <w:sz w:val="20"/>
        </w:rPr>
        <w:t>pytest, JUnit, Jest, Docker, Kubernetes, GitHub Actions CI/CD, Linux, Jira,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Sustained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AEPS, MATM and UPI, by making the settlement path idempotent with request keys, backoff retries and automated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p95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 xml:space="preserve"> on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by sharding and partitioning the hot tables and tuning the slowest queries against their plans.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platform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splitting monolithic backends into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microservices behind a versioned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message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, by moving inter-service work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with dead-letter handling for poison messages.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attempts, by adding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rotation,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rate limiting across every payment entry point.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Replaced a manual release process across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platforms, by containerising every service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shipping through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 and putting each one on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 xml:space="preserve"> dashboards.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Improved team onboarding efficiency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 xml:space="preserve">, by onboarding </w:t>
      </w:r>
      <w:r>
        <w:rPr>
          <w:rFonts w:ascii="Arial" w:hAnsi="Arial"/>
          <w:b/>
          <w:color w:val="111111"/>
          <w:sz w:val="20"/>
        </w:rPr>
        <w:t>4 engineers</w:t>
      </w:r>
      <w:r>
        <w:rPr>
          <w:rFonts w:ascii="Arial" w:hAnsi="Arial"/>
          <w:color w:val="333333"/>
          <w:sz w:val="20"/>
        </w:rPr>
        <w:t xml:space="preserve"> and writing the runbooks and service documentation they start from.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a workforce telemetry platform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 —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front end,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backend, AWS deployment.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while processing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GPS pings, through a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building the live map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over a WebSocket feed instead of polling.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Developer Platform</w:t>
              <w:br/>
            </w:r>
            <w:r>
              <w:rPr>
                <w:rFonts w:ascii="Arial" w:hAnsi="Arial"/>
                <w:color w:val="333333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FastAPI / React / TypeScript / Docker / npm workspaces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Polyglot Microservices Task Platform</w:t>
              <w:br/>
            </w:r>
            <w:r>
              <w:rPr>
                <w:rFonts w:ascii="Arial" w:hAnsi="Arial"/>
                <w:color w:val="333333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Django / Flask / FastAPI / React / React Native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Transaction Orchestration &amp; Ledger Platform</w:t>
              <w:br/>
            </w:r>
            <w:r>
              <w:rPr>
                <w:rFonts w:ascii="Arial" w:hAnsi="Arial"/>
                <w:color w:val="333333"/>
                <w:sz w:val="19"/>
              </w:rPr>
              <w:t>Microservice platform orchestrating AEPS, MATM and UPI settlement with a transactional wallet ledger, idempotent retries, automated reconciliation and Kafka event fan-out.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Spring Boot / FastAPI / Kafka / PostgreSQL / Redis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LabX Design System</w:t>
              <w:br/>
            </w:r>
            <w:r>
              <w:rPr>
                <w:rFonts w:ascii="Arial" w:hAnsi="Arial"/>
                <w:color w:val="333333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System Design / Technical Documentation / GitHub Pages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