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 | Spring Boot · Microservices · REST APIs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Core Java &amp; Spring</w:t>
              <w:br/>
            </w:r>
            <w:r>
              <w:rPr>
                <w:rFonts w:ascii="Arial" w:hAnsi="Arial"/>
                <w:color w:val="475569"/>
                <w:sz w:val="16"/>
              </w:rPr>
              <w:t>Core Java &amp; Spring</w:t>
              <w:br/>
              <w:t xml:space="preserve">                    Java, Spring Boot, Spring MVC, Spring Security, Spring Data JPA, Hibernate, Spring Cloud, Microservices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APIs, Security &amp; UI</w:t>
              <w:br/>
            </w:r>
            <w:r>
              <w:rPr>
                <w:rFonts w:ascii="Arial" w:hAnsi="Arial"/>
                <w:color w:val="475569"/>
                <w:sz w:val="16"/>
              </w:rPr>
              <w:t>APIs, Security &amp; UI</w:t>
              <w:br/>
              <w:t xml:space="preserve">                    RESTful APIs, JWT authentication, RBAC, device binding, API versioning, React.js, JavaScript (ES6+),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transaction management, indexing, query tuning, Redis, Apache Kafka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Build &amp; DevOps</w:t>
              <w:br/>
            </w:r>
            <w:r>
              <w:rPr>
                <w:rFonts w:ascii="Arial" w:hAnsi="Arial"/>
                <w:color w:val="475569"/>
                <w:sz w:val="16"/>
              </w:rPr>
              <w:t>Build &amp; DevOps</w:t>
              <w:br/>
              <w:t xml:space="preserve">                    Maven, Gradle, Git, GitHub, Docker, CI/CD, Postman, Spring Boot Actuator,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Java full stack developer building secure, high-volume enterprise FinTech systems. Core stack is Spring Boot, Spring Security, Spring Data JPA and Hibernate over MySQL and PostgreSQL, with Kafka for anything that shouldn't block a request. Owns wallet and ledger services settling over 10 billion INR a day, and transaction orchestration holding a 99% success rate across 500,000+ daily transactions. Strong on the unglamorous parts — transaction boundaries, indexing, cache tuning.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Split monolithic e-governance systems into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release speed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Ran AEPS, MATM and VATM transaction orchestration on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unauthorized access attempts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: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retry limits.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wallet and ledger 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 — over </w:t>
            </w:r>
            <w:r>
              <w:rPr>
                <w:rFonts w:ascii="Arial" w:hAnsi="Arial"/>
                <w:b/>
                <w:color w:val="334155"/>
                <w:sz w:val="19"/>
              </w:rPr>
              <w:t>10 billion INR</w:t>
            </w:r>
            <w:r>
              <w:rPr>
                <w:rFonts w:ascii="Arial" w:hAnsi="Arial"/>
                <w:color w:val="334155"/>
                <w:sz w:val="19"/>
              </w:rPr>
              <w:t xml:space="preserve"> settled daily, and balances that reconcile.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Dropped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through indexing and cache tuning.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Moved inter-service communication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lifting async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tracking platform on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live coordinates from Spring Boot WebSocket endpoints into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dashboard,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 quicker to load than the first cut.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Enforced Admin, Supervisor and Employee boundaries on the operations API with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100+ client accounts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Security service handling user registration, password hashing, JWT issuance and validation, and role-mapped access control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Spring Boot REST services with modular controllers and normalized MySQL schemas, load-verified at 500+ concurrent users.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Attendance Management &amp; Reporting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Boot service exposing REST endpoints for student registration, daily attendance logging, and scheduled Excel report generation, cutting manual record-keeping by 70%.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REST APIs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Wallet &amp; Transaction Ledger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Hibernate / MySQL / Redis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