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 | Django · FastAPI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 Python</w:t>
              <w:br/>
            </w:r>
            <w:r>
              <w:rPr>
                <w:rFonts w:ascii="Arial" w:hAnsi="Arial"/>
                <w:color w:val="475569"/>
                <w:sz w:val="16"/>
              </w:rPr>
              <w:t>Core Python</w:t>
              <w:br/>
              <w:t xml:space="preserve">                    Python, Django, Django REST Framework, FastAPI, Celery, SQLAlchemy, asyncio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APIs &amp; Security</w:t>
              <w:br/>
            </w:r>
            <w:r>
              <w:rPr>
                <w:rFonts w:ascii="Arial" w:hAnsi="Arial"/>
                <w:color w:val="475569"/>
                <w:sz w:val="16"/>
              </w:rPr>
              <w:t>APIs &amp; Security</w:t>
              <w:br/>
              <w:t xml:space="preserve">                    RESTful APIs, JWT authentication, OAuth, RBAC, FastAPI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Redis, Celery queues, indexing, partitioning,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Tooling &amp; Frontend</w:t>
              <w:br/>
            </w:r>
            <w:r>
              <w:rPr>
                <w:rFonts w:ascii="Arial" w:hAnsi="Arial"/>
                <w:color w:val="475569"/>
                <w:sz w:val="16"/>
              </w:rPr>
              <w:t>Tooling &amp; Frontend</w:t>
              <w:br/>
              <w:t xml:space="preserve">                    Git, GitHub, Docker, Linux, Postman, CI/CD, React.js, JavaScript (ES6+), HTML5, CSS3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Python full stack developer focused on asynchronous backends for high-volume FinTech. Django and Django REST Framework where the domain is CRUD-heavy, FastAPI where latency matters, Celery and Redis for whatever belongs off the request path. Currently on services clearing 500,000+ transactions a day for 2 million+ users, streaming live status over WebSockets in under 500ms. Reads the query plan before adding the index.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Moved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on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and OTP verification.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Pushed slow work off the request path with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clearing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backlog that showed up at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Partitioned and indexed the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schemas, taking transaction query latency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live transaction status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— updates land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on the GPS ingestion API while it absorbed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Wired the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to FastAPI WebSocket endpoints,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 quicker to load.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tracking in Python with OpenCV (Haar Cascade and LBPH) face recognition, MySQL persistence, and Pandas-generated Excel reports.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Django and Django REST Framework, deployed to AWS, lifting page speed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Django REST Framework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Python desktop utility for task planning, category filtering, and JSON persistence, structured on a clean MVC separation.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