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g7i-b0教学准备"/>
    <w:p>
      <w:pPr>
        <w:pStyle w:val="Heading1"/>
      </w:pPr>
      <w:r>
        <w:rPr>
          <w:rFonts w:hint="eastAsia"/>
        </w:rPr>
        <w:t xml:space="preserve">G7i-B0教学准备</w:t>
      </w:r>
    </w:p>
    <w:bookmarkStart w:id="24" w:name="重点辅导学生计划"/>
    <w:p>
      <w:pPr>
        <w:pStyle w:val="Heading2"/>
      </w:pPr>
      <w:r>
        <w:rPr>
          <w:rFonts w:hint="eastAsia"/>
        </w:rPr>
        <w:t xml:space="preserve">重点辅导学生计划</w:t>
      </w:r>
    </w:p>
    <w:bookmarkStart w:id="21" w:name="特长生"/>
    <w:p>
      <w:pPr>
        <w:pStyle w:val="Heading3"/>
      </w:pPr>
      <w:r>
        <w:rPr>
          <w:rFonts w:hint="eastAsia"/>
        </w:rPr>
        <w:t xml:space="preserve">特长生</w:t>
      </w:r>
    </w:p>
    <w:p>
      <w:pPr>
        <w:pStyle w:val="FirstParagraph"/>
      </w:pPr>
      <w:r>
        <w:rPr>
          <w:rFonts w:hint="eastAsia"/>
          <w:b/>
          <w:bCs/>
        </w:rPr>
        <w:t xml:space="preserve">朱语萱</w:t>
      </w:r>
      <w:r>
        <w:rPr>
          <w:rFonts w:hint="eastAsia"/>
        </w:rPr>
        <w:t xml:space="preserve">：上学期学习信息基础的综合方面来看，她思维敏捷，对信息概念有较强的理解力，能够独立思考，课堂上能积极主动。各方面在班里均领先，也有很大的提升空间。</w:t>
      </w:r>
    </w:p>
    <w:p>
      <w:pPr>
        <w:pStyle w:val="BodyText"/>
      </w:pPr>
      <w:r>
        <w:rPr>
          <w:rFonts w:hint="eastAsia"/>
          <w:b/>
          <w:bCs/>
        </w:rPr>
        <w:t xml:space="preserve">敬子惶</w:t>
      </w:r>
      <w:r>
        <w:rPr>
          <w:rFonts w:hint="eastAsia"/>
        </w:rPr>
        <w:t xml:space="preserve">：有一定的思考思维能力，有良好的信息素养，不过在课堂上自律性有所欠缺，常常肆意胡闹。这种行为不但对自身的学习效果产生负面影响，而且严重干扰了其他同学的正常学习。倘若能够增强自律，积极投入，必定会有所进步。</w:t>
      </w:r>
    </w:p>
    <w:bookmarkStart w:id="20" w:name="特长生措施"/>
    <w:p>
      <w:pPr>
        <w:pStyle w:val="Heading4"/>
      </w:pPr>
      <w:r>
        <w:rPr>
          <w:rFonts w:hint="eastAsia"/>
        </w:rPr>
        <w:t xml:space="preserve">特长生措施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留给他很大的空间去自主探索，调动他们积极的参与课堂活动，以满足他们对知识的需求。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发挥特长生带动后进生的作用，实现合作互助。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加强课外积累，拓展视野，增强灵活运用知识解决实际问题的能力，发展综合应用能力。</w:t>
      </w:r>
    </w:p>
    <w:bookmarkEnd w:id="20"/>
    <w:bookmarkEnd w:id="21"/>
    <w:bookmarkStart w:id="23" w:name="困难生"/>
    <w:p>
      <w:pPr>
        <w:pStyle w:val="Heading3"/>
      </w:pPr>
      <w:r>
        <w:rPr>
          <w:rFonts w:hint="eastAsia"/>
        </w:rPr>
        <w:t xml:space="preserve">困难生</w:t>
      </w:r>
    </w:p>
    <w:p>
      <w:pPr>
        <w:pStyle w:val="FirstParagraph"/>
      </w:pPr>
      <w:r>
        <w:rPr>
          <w:rFonts w:hint="eastAsia"/>
          <w:b/>
          <w:bCs/>
        </w:rPr>
        <w:t xml:space="preserve">徐凤鸣</w:t>
      </w:r>
      <w:r>
        <w:rPr>
          <w:rFonts w:hint="eastAsia"/>
        </w:rPr>
        <w:t xml:space="preserve">：自身基础较为薄弱，难以理解信息基本概念，且缺乏信息搜索与整理等必要技能。自学能力和解决问题的能力均存在不足，面对复杂的技术概念或问题时，需要更多的辅导，在独立解决问题时会遇到困难，知识欠缺的情况也在日益加剧。</w:t>
      </w:r>
    </w:p>
    <w:bookmarkStart w:id="22" w:name="困难生措施"/>
    <w:p>
      <w:pPr>
        <w:pStyle w:val="Heading4"/>
      </w:pPr>
      <w:r>
        <w:rPr>
          <w:rFonts w:hint="eastAsia"/>
        </w:rPr>
        <w:t xml:space="preserve">困难生措施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教学中实施分层教学，放低要求逐步提高。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指导掌握正确学习方法，养成良好学习习惯。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多关注鼓励少批评，布置适当放松的练习作业，帮助树立信心，让其体验学习成功感，激发学习兴趣。</w:t>
      </w:r>
    </w:p>
    <w:p>
      <w:r>
        <w:pict>
          <v:rect style="width:0;height:1.5pt" o:hralign="center" o:hrstd="t" o:hr="t"/>
        </w:pict>
      </w:r>
    </w:p>
    <w:bookmarkEnd w:id="22"/>
    <w:bookmarkEnd w:id="23"/>
    <w:bookmarkEnd w:id="24"/>
    <w:bookmarkStart w:id="29" w:name="教师教学计划"/>
    <w:p>
      <w:pPr>
        <w:pStyle w:val="Heading2"/>
      </w:pPr>
      <w:r>
        <w:rPr>
          <w:rFonts w:hint="eastAsia"/>
        </w:rPr>
        <w:t xml:space="preserve">教师教学计划</w:t>
      </w:r>
    </w:p>
    <w:bookmarkStart w:id="25" w:name="教学质量基本情况分析"/>
    <w:p>
      <w:pPr>
        <w:pStyle w:val="Heading3"/>
      </w:pPr>
      <w:r>
        <w:rPr>
          <w:rFonts w:hint="eastAsia"/>
        </w:rPr>
        <w:t xml:space="preserve">教学质量基本情况分析</w:t>
      </w:r>
    </w:p>
    <w:p>
      <w:pPr>
        <w:pStyle w:val="FirstParagraph"/>
      </w:pPr>
      <w:r>
        <w:rPr>
          <w:rFonts w:hint="eastAsia"/>
        </w:rPr>
        <w:t xml:space="preserve">在本学期的学习进程中，重点在于多媒体演示作品的创作。在此过程中，应巧妙融合上学期的信息网络知识与技能，依据特定主题，主动且有见地进行信息的搜集与整理工作。随后，借助演示文稿来实现富有意义的表达。鉴于演示文稿与Word文档在诸多方面存在相似性，大家可以充分利用这一特点，实现知识与技能的有效迁移，进而深入学习PPT。本单元精心设置了”红色之旅”、</w:t>
      </w:r>
      <w:r>
        <w:rPr>
          <w:rFonts w:hint="eastAsia"/>
        </w:rPr>
        <w:t xml:space="preserve">“机器人与我们的生活”</w:t>
      </w:r>
      <w:r>
        <w:t xml:space="preserve">、</w:t>
      </w:r>
      <w:r>
        <w:rPr>
          <w:rFonts w:hint="eastAsia"/>
        </w:rPr>
        <w:t xml:space="preserve">“科技创造未来”</w:t>
      </w:r>
      <w:r>
        <w:rPr>
          <w:rFonts w:hint="eastAsia"/>
        </w:rPr>
        <w:t xml:space="preserve">三项活动。学生们将在参与这些活动的过程中，系统学习演示文稿的相关知识与技能。并且，在与之相应的活动情境里，达成以下双重目标：其一，巩固上学期的知识与技能；其二，提升学生灵活运用知识的综合能力，着力培养爱国主义精神与科学探索意识。</w:t>
      </w:r>
    </w:p>
    <w:bookmarkEnd w:id="25"/>
    <w:bookmarkStart w:id="28" w:name="教学质量目标及措施"/>
    <w:p>
      <w:pPr>
        <w:pStyle w:val="Heading3"/>
      </w:pPr>
      <w:r>
        <w:rPr>
          <w:rFonts w:hint="eastAsia"/>
        </w:rPr>
        <w:t xml:space="preserve">教学质量目标及措施</w:t>
      </w:r>
    </w:p>
    <w:bookmarkStart w:id="26" w:name="目标"/>
    <w:p>
      <w:pPr>
        <w:pStyle w:val="Heading4"/>
      </w:pPr>
      <w:r>
        <w:rPr>
          <w:rFonts w:hint="eastAsia"/>
        </w:rPr>
        <w:t xml:space="preserve">目标</w:t>
      </w:r>
    </w:p>
    <w:p>
      <w:pPr>
        <w:pStyle w:val="FirstParagraph"/>
      </w:pPr>
      <w:r>
        <w:rPr>
          <w:rFonts w:hint="eastAsia"/>
        </w:rPr>
        <w:t xml:space="preserve">本学期的学习内容聚焦于多媒体演示作品的创作。鉴于上学期的信息网络知识与技能基础，要求学生能够依据主题自主收集并整理信息，借助演示文稿实现富有意义的表达。鉴于PPT与Word文档存在诸多相似之处，要引导学生将Word相关知识迁移运用到PPT学习之中。本单元涵盖”红色之旅”</w:t>
      </w:r>
      <w:r>
        <w:rPr>
          <w:rFonts w:hint="eastAsia"/>
        </w:rPr>
        <w:t xml:space="preserve">“机器人与我们的生活”</w:t>
      </w:r>
      <w:r>
        <w:rPr>
          <w:rFonts w:hint="eastAsia"/>
        </w:rPr>
        <w:t xml:space="preserve">“科技创造未来”</w:t>
      </w:r>
      <w:r>
        <w:rPr>
          <w:rFonts w:hint="eastAsia"/>
        </w:rPr>
        <w:t xml:space="preserve">三项活动，在此过程中，学生将学习演示文稿相关知识与技能，并在相应活动情境下达成双重目标：一是巩固上学期所学知识与技能；二是提升灵活运用知识的综合能力，培育爱国主义精神与科学探索意识。</w:t>
      </w:r>
    </w:p>
    <w:bookmarkEnd w:id="26"/>
    <w:bookmarkStart w:id="27" w:name="措施"/>
    <w:p>
      <w:pPr>
        <w:pStyle w:val="Heading4"/>
      </w:pPr>
      <w:r>
        <w:rPr>
          <w:rFonts w:hint="eastAsia"/>
        </w:rPr>
        <w:t xml:space="preserve">措施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助力学生在掌握演示文稿基本技能的前提下，依据主题独立自主地收集、整理信息，并通过演示文稿进行意义明确的表达。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借助三项活动的推进，促使学生逐步实现从模仿到独立、从个体学习到合作学习的转变，进而培养自主学习与合作学习的能力。</w:t>
      </w:r>
    </w:p>
    <w:p>
      <w:r>
        <w:pict>
          <v:rect style="width:0;height:1.5pt" o:hralign="center" o:hrstd="t" o:hr="t"/>
        </w:pict>
      </w:r>
    </w:p>
    <w:bookmarkEnd w:id="27"/>
    <w:bookmarkEnd w:id="28"/>
    <w:bookmarkEnd w:id="29"/>
    <w:bookmarkStart w:id="30" w:name="学期授课进度安排表"/>
    <w:p>
      <w:pPr>
        <w:pStyle w:val="Heading2"/>
      </w:pPr>
      <w:r>
        <w:rPr>
          <w:rFonts w:hint="eastAsia"/>
        </w:rPr>
        <w:t xml:space="preserve">学期授课进度安排表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教学内容安排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2.17-2.21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2.24-2.28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准备行动-红色之旅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3.3-3.7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准备行动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3.10-3.14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增加新的幻灯片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3.17-3.21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演示文稿的美化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3.24-3.28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演示文稿的动画效果和放映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3.31-4.4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回顾整理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4.7-4.11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准备行动-机器人与我们的生活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4.14-4.18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准备行动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4.21-4.25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图片的修饰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4.28-5.2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文稿的合成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5.5-5.9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在演示文稿中插入影片和声音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5.12-5.16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图形组合与旋转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5.19-5.23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作品发布与交流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5.26-5.30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幻灯片的管理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6.2-6.6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表格和标注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6.9-6.13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复习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6.9-6.13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期末考试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对教材的分析和总体"/>
    <w:p>
      <w:pPr>
        <w:pStyle w:val="Heading2"/>
      </w:pPr>
      <w:r>
        <w:rPr>
          <w:rFonts w:hint="eastAsia"/>
        </w:rPr>
        <w:t xml:space="preserve">对教材的分析和总体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本单元中有三个活动，它们分别是”红色之旅”、</w:t>
      </w:r>
      <w:r>
        <w:rPr>
          <w:rFonts w:hint="eastAsia"/>
        </w:rPr>
        <w:t xml:space="preserve">“机器人与我们的生活”</w:t>
      </w:r>
      <w:r>
        <w:rPr>
          <w:rFonts w:hint="eastAsia"/>
        </w:rPr>
        <w:t xml:space="preserve">和”科技创造未来”。三个活动中支持软件都是演示文稿。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在活动1”红色之旅”中，演示文稿和素材基本上都是现成的，学生们是边学边练，体验”演示文稿”的制作。活动的主体目标可以理解为是知识技能的习得。当然，这里面还应自然融入一些与前面单元相衔接的资源搜索的策略，保护知识产权的意识，培养爱国主义精神等教学目标，会在后面具体介绍。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在活动2”机器人与我们的生活”中，教材光盘中只提供了部分素材，主要是通过小组合作来完成演示文稿的制作。活动的主体目标除了知识技能的习得外，还包括合作开发作品、独立搜索资源、自主创建个性演示文稿等能力目标。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在活动3中”科技创造未来”中，教材中只提供了主题要求，学生们需要分小组自行确定副标题，自学软件，并合作完成演示文稿的制作。活动的主体目标是培养学生的自主学习，自主探究，自我评价，合作交流等能力。</w:t>
      </w:r>
    </w:p>
    <w:p>
      <w:pPr>
        <w:pStyle w:val="FirstParagraph"/>
      </w:pPr>
      <w:r>
        <w:rPr>
          <w:rFonts w:hint="eastAsia"/>
        </w:rPr>
        <w:t xml:space="preserve">从活动1至活动3，学生们的创造自由度是逐渐提高的；在教师也逐渐地减少了支持的力度，旨在培养学生的自主学习与自主解决问题的能力。这是由学生们在演示文稿这个软件上的学情差异性决定的。基于这种差异性，教材在这一部分，兼顾了学生们初次接触演示文稿这一软件的情况。而现实情况是，很多学生在小学阶段学过演示文稿的操作。实施教学时，要根据自己执教班的学情，合理调配教学时间，可以对教材中预定的教学课时有较大的压缩。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2025-10-11T04:23:47Z</dcterms:created>
  <dcterms:modified xsi:type="dcterms:W3CDTF">2025-10-11T04:23:47Z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