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rPr>
          <w:rFonts w:hint="eastAsia"/>
        </w:rPr>
        <w:t xml:space="preserve">戴意芳</w:t>
      </w:r>
    </w:p>
    <w:p>
      <w:pPr>
        <w:pStyle w:val="Date"/>
      </w:pPr>
      <w:r>
        <w:t xml:space="preserve">2025-06-25</w:t>
      </w:r>
    </w:p>
    <w:bookmarkStart w:id="20" w:name="特教路上与爱童行"/>
    <w:p>
      <w:pPr>
        <w:pStyle w:val="Heading1"/>
      </w:pPr>
      <w:r>
        <w:rPr>
          <w:rFonts w:hint="eastAsia"/>
        </w:rPr>
        <w:t xml:space="preserve">特教路上，与爱“童”行</w:t>
      </w:r>
    </w:p>
    <w:p>
      <w:pPr>
        <w:pStyle w:val="FirstParagraph"/>
      </w:pPr>
      <w:r>
        <w:rPr>
          <w:rFonts w:hint="eastAsia"/>
        </w:rPr>
        <w:t xml:space="preserve">——2024学年第二学期校本培训心得</w:t>
      </w:r>
    </w:p>
    <w:p>
      <w:pPr>
        <w:pStyle w:val="BodyText"/>
      </w:pPr>
      <w:r>
        <w:rPr>
          <w:rFonts w:hint="eastAsia"/>
        </w:rPr>
        <w:t xml:space="preserve">在特殊教育转型发展的新形势下，本学期校本培训为我们提供了宝贵的学习平台。通过系列专题讲座和实践交流，我收获颇丰。这些培训不仅拓宽了我的专业视野，更让我对特殊教育有了更深层次的认识和思考。</w:t>
      </w:r>
    </w:p>
    <w:p>
      <w:pPr>
        <w:pStyle w:val="BodyText"/>
      </w:pPr>
      <w:r>
        <w:rPr>
          <w:rFonts w:hint="eastAsia"/>
        </w:rPr>
        <w:t xml:space="preserve">彭老师的《教育叙事案例》讲座让我掌握了专业写作方法。她通过生动的案例分享，详细讲解了如何观察记录学生行为、分析问题成因、制定干预策略。每月一篇的学生个案研究，促使我更加关注课堂细节，注重与同事的协作交流。在实践中，我不断调整教学策略，努力为学生创造更好的学习环境。通过持续反思和总结，我的教学能力得到了显著提升，对特殊儿童的教育需求也有了更精准的把握。</w:t>
      </w:r>
    </w:p>
    <w:p>
      <w:pPr>
        <w:pStyle w:val="BodyText"/>
      </w:pPr>
      <w:r>
        <w:rPr>
          <w:rFonts w:hint="eastAsia"/>
        </w:rPr>
        <w:t xml:space="preserve">在启智学校的培训中，彭云晖老师分享了孤独症学生的教学策略，让我认识到行为记录的重要性。她详细讲解了如何建立行为观察表，如何分析行为背后的原因，以及如何制定有效的干预方案。周奕老师关于新生常规教育的讲解，展示了结构化环境的实际应用。她通过具体的教室布置案例，说明了如何通过视觉提示、时间表等工具，帮助特殊儿童建立良好的行为习惯。这些宝贵的经验对日常教学很有帮助，让我在课堂管理方面有了新的思路。</w:t>
      </w:r>
    </w:p>
    <w:p>
      <w:pPr>
        <w:pStyle w:val="BodyText"/>
      </w:pPr>
      <w:r>
        <w:rPr>
          <w:rFonts w:hint="eastAsia"/>
        </w:rPr>
        <w:t xml:space="preserve">李龙梅校长的分享让我深受触动。她带领教师团队学习音乐技能，为盲童创造丰富多彩的学习生活。在她的指导下，孩子们通过音乐、舞蹈等艺术形式表达自我，不仅培养了艺术素养，更重要的是建立了自信和热爱生活的态度。曾凡林教授的讲座则帮助我们更科学地认识自闭症谱系障碍，他深入浅出地讲解了自闭症的核心特征、诊断标准以及最新的研究成果，为制定个性化教育方案提供了理论支持。</w:t>
      </w:r>
    </w:p>
    <w:p>
      <w:pPr>
        <w:pStyle w:val="BodyText"/>
      </w:pPr>
      <w:r>
        <w:rPr>
          <w:rFonts w:hint="eastAsia"/>
        </w:rPr>
        <w:t xml:space="preserve">这些培训让我明白，特殊教育不仅是知识的传递，更是心灵的交流。每个特殊儿童都有其独特之处，需要我们用心发现和培养。作为特教工作者，我将继续提升专业素养，用爱心和专业能力帮助每个孩子绽放光彩。在未来的工作中，我会更加注重与家长的沟通合作，建立家校共育的良好机制，为特殊儿童的健康成长创造更好的条件。同时，我也会积极参与各类专业培训，不断更新教育理念，提升专业技能，为特殊教育事业贡献自己的力量。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戴意芳</dc:creator>
  <cp:keywords/>
  <dcterms:created xsi:type="dcterms:W3CDTF">2025-10-11T04:26:52Z</dcterms:created>
  <dcterms:modified xsi:type="dcterms:W3CDTF">2025-10-11T04:26:52Z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>培训小结</vt:lpwstr>
  </property>
  <property fmtid="{D5CDD505-2E9C-101B-9397-08002B2CF9AE}" pid="3" name="date">
    <vt:lpwstr>2025-06-25</vt:lpwstr>
  </property>
  <property fmtid="{D5CDD505-2E9C-101B-9397-08002B2CF9AE}" pid="4" name="tags">
    <vt:lpwstr>Work</vt:lpwstr>
  </property>
  <property fmtid="{D5CDD505-2E9C-101B-9397-08002B2CF9AE}" pid="5" name="topic">
    <vt:lpwstr>动态流向理念下听障学生适宜发展的支持路径研究</vt:lpwstr>
  </property>
</Properties>
</file>