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4"/>
        <w:tblW w:w="0" w:type="auto"/>
        <w:jc w:val="center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6" w:space="0"/>
          <w:insideV w:val="single" w:color="auto" w:sz="6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087"/>
        <w:gridCol w:w="4025"/>
        <w:gridCol w:w="1162"/>
        <w:gridCol w:w="854"/>
        <w:gridCol w:w="1322"/>
      </w:tblGrid>
      <w:tr w14:paraId="029E78CC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1087" w:type="dxa"/>
            <w:noWrap w:val="0"/>
            <w:vAlign w:val="center"/>
          </w:tcPr>
          <w:p w14:paraId="79698AE9">
            <w:pPr>
              <w:jc w:val="center"/>
            </w:pPr>
            <w:r>
              <w:rPr>
                <w:rFonts w:hint="eastAsia"/>
              </w:rPr>
              <w:t>课</w:t>
            </w:r>
            <w:r>
              <w:t xml:space="preserve">    </w:t>
            </w:r>
            <w:r>
              <w:rPr>
                <w:rFonts w:hint="eastAsia"/>
              </w:rPr>
              <w:t>题</w:t>
            </w:r>
          </w:p>
        </w:tc>
        <w:tc>
          <w:tcPr>
            <w:tcW w:w="5187" w:type="dxa"/>
            <w:gridSpan w:val="2"/>
            <w:noWrap w:val="0"/>
            <w:vAlign w:val="center"/>
          </w:tcPr>
          <w:p w14:paraId="7C62DEEF">
            <w:pPr>
              <w:rPr>
                <w:rFonts w:hint="eastAsia"/>
              </w:rPr>
            </w:pPr>
            <w:r>
              <w:rPr>
                <w:rFonts w:hint="eastAsia"/>
              </w:rPr>
              <w:t>网页的进一步加工</w:t>
            </w:r>
          </w:p>
        </w:tc>
        <w:tc>
          <w:tcPr>
            <w:tcW w:w="854" w:type="dxa"/>
            <w:noWrap w:val="0"/>
            <w:vAlign w:val="center"/>
          </w:tcPr>
          <w:p w14:paraId="05D1217B">
            <w:pPr>
              <w:jc w:val="center"/>
            </w:pPr>
            <w:r>
              <w:rPr>
                <w:rFonts w:hint="eastAsia"/>
              </w:rPr>
              <w:t>教时</w:t>
            </w:r>
          </w:p>
        </w:tc>
        <w:tc>
          <w:tcPr>
            <w:tcW w:w="1322" w:type="dxa"/>
            <w:noWrap w:val="0"/>
            <w:vAlign w:val="center"/>
          </w:tcPr>
          <w:p w14:paraId="28121D7C">
            <w:pPr>
              <w:jc w:val="center"/>
              <w:rPr>
                <w:rFonts w:hint="eastAsia"/>
              </w:rPr>
            </w:pPr>
          </w:p>
        </w:tc>
      </w:tr>
      <w:tr w14:paraId="1A79E917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935" w:hRule="atLeast"/>
          <w:jc w:val="center"/>
        </w:trPr>
        <w:tc>
          <w:tcPr>
            <w:tcW w:w="1087" w:type="dxa"/>
            <w:noWrap w:val="0"/>
            <w:vAlign w:val="center"/>
          </w:tcPr>
          <w:p w14:paraId="5B80400D">
            <w:pPr>
              <w:jc w:val="center"/>
            </w:pPr>
            <w:r>
              <w:rPr>
                <w:rFonts w:hint="eastAsia"/>
              </w:rPr>
              <w:t>教学目标</w:t>
            </w:r>
          </w:p>
        </w:tc>
        <w:tc>
          <w:tcPr>
            <w:tcW w:w="7363" w:type="dxa"/>
            <w:gridSpan w:val="4"/>
            <w:noWrap w:val="0"/>
            <w:vAlign w:val="top"/>
          </w:tcPr>
          <w:p w14:paraId="3B72381C">
            <w:pPr>
              <w:rPr>
                <w:rFonts w:hint="eastAsia"/>
              </w:rPr>
            </w:pPr>
            <w:r>
              <w:rPr>
                <w:rFonts w:hint="eastAsia"/>
              </w:rPr>
              <w:t>* 学生能够争我制作网站的基本技能：表格、文字修饰、超级链接。</w:t>
            </w:r>
          </w:p>
          <w:p w14:paraId="10657036">
            <w:pPr>
              <w:rPr>
                <w:rFonts w:hint="eastAsia"/>
              </w:rPr>
            </w:pPr>
            <w:r>
              <w:rPr>
                <w:rFonts w:hint="eastAsia"/>
              </w:rPr>
              <w:t>* 学生通过在网页文件使用表格、文字修饰、应用超级链接，将网页文件设计得更为美观和合理，培养和提高学生以下不同的形式来表达信息的能力。</w:t>
            </w:r>
          </w:p>
        </w:tc>
      </w:tr>
      <w:tr w14:paraId="0DF65203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1087" w:type="dxa"/>
            <w:noWrap w:val="0"/>
            <w:vAlign w:val="center"/>
          </w:tcPr>
          <w:p w14:paraId="2752701A">
            <w:pPr>
              <w:jc w:val="center"/>
            </w:pPr>
            <w:r>
              <w:rPr>
                <w:rFonts w:hint="eastAsia"/>
              </w:rPr>
              <w:t>重</w:t>
            </w:r>
            <w:r>
              <w:t xml:space="preserve">    </w:t>
            </w:r>
            <w:r>
              <w:rPr>
                <w:rFonts w:hint="eastAsia"/>
              </w:rPr>
              <w:t>点</w:t>
            </w:r>
          </w:p>
        </w:tc>
        <w:tc>
          <w:tcPr>
            <w:tcW w:w="7363" w:type="dxa"/>
            <w:gridSpan w:val="4"/>
            <w:noWrap w:val="0"/>
            <w:vAlign w:val="center"/>
          </w:tcPr>
          <w:p w14:paraId="7AA19AC8">
            <w:pPr>
              <w:rPr>
                <w:rFonts w:hint="eastAsia"/>
              </w:rPr>
            </w:pPr>
            <w:r>
              <w:rPr>
                <w:rFonts w:hint="eastAsia"/>
              </w:rPr>
              <w:t>初步掌握表格的简单应用</w:t>
            </w:r>
          </w:p>
        </w:tc>
      </w:tr>
      <w:tr w14:paraId="72CAD180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1087" w:type="dxa"/>
            <w:noWrap w:val="0"/>
            <w:vAlign w:val="center"/>
          </w:tcPr>
          <w:p w14:paraId="63A2EC86">
            <w:pPr>
              <w:jc w:val="center"/>
            </w:pPr>
            <w:r>
              <w:rPr>
                <w:rFonts w:hint="eastAsia"/>
              </w:rPr>
              <w:t>难</w:t>
            </w:r>
            <w:r>
              <w:t xml:space="preserve">    </w:t>
            </w:r>
            <w:r>
              <w:rPr>
                <w:rFonts w:hint="eastAsia"/>
              </w:rPr>
              <w:t>点</w:t>
            </w:r>
          </w:p>
        </w:tc>
        <w:tc>
          <w:tcPr>
            <w:tcW w:w="7363" w:type="dxa"/>
            <w:gridSpan w:val="4"/>
            <w:noWrap w:val="0"/>
            <w:vAlign w:val="center"/>
          </w:tcPr>
          <w:p w14:paraId="2B5F9452">
            <w:r>
              <w:rPr>
                <w:rFonts w:hint="eastAsia"/>
              </w:rPr>
              <w:t>表格文字的修饰</w:t>
            </w:r>
          </w:p>
        </w:tc>
      </w:tr>
      <w:tr w14:paraId="4633E241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1087" w:type="dxa"/>
            <w:noWrap w:val="0"/>
            <w:vAlign w:val="center"/>
          </w:tcPr>
          <w:p w14:paraId="52E52111">
            <w:pPr>
              <w:jc w:val="center"/>
            </w:pPr>
            <w:r>
              <w:rPr>
                <w:rFonts w:hint="eastAsia"/>
              </w:rPr>
              <w:t>教学准备</w:t>
            </w:r>
          </w:p>
        </w:tc>
        <w:tc>
          <w:tcPr>
            <w:tcW w:w="7363" w:type="dxa"/>
            <w:gridSpan w:val="4"/>
            <w:noWrap w:val="0"/>
            <w:vAlign w:val="center"/>
          </w:tcPr>
          <w:p w14:paraId="08CAD18D"/>
        </w:tc>
      </w:tr>
      <w:tr w14:paraId="4B455821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5112" w:type="dxa"/>
            <w:gridSpan w:val="2"/>
            <w:noWrap w:val="0"/>
            <w:vAlign w:val="center"/>
          </w:tcPr>
          <w:p w14:paraId="73F3C4C2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教学过程</w:t>
            </w:r>
          </w:p>
        </w:tc>
        <w:tc>
          <w:tcPr>
            <w:tcW w:w="3338" w:type="dxa"/>
            <w:gridSpan w:val="3"/>
            <w:noWrap w:val="0"/>
            <w:vAlign w:val="center"/>
          </w:tcPr>
          <w:p w14:paraId="2D52FD0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反思与重建</w:t>
            </w:r>
          </w:p>
        </w:tc>
      </w:tr>
      <w:tr w14:paraId="7144A631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5112" w:type="dxa"/>
            <w:gridSpan w:val="2"/>
            <w:noWrap w:val="0"/>
            <w:vAlign w:val="center"/>
          </w:tcPr>
          <w:p w14:paraId="5D023FB0">
            <w:pPr>
              <w:rPr>
                <w:rFonts w:hint="eastAsia"/>
              </w:rPr>
            </w:pPr>
            <w:r>
              <w:rPr>
                <w:rFonts w:hint="eastAsia"/>
              </w:rPr>
              <w:t>引入</w:t>
            </w:r>
          </w:p>
          <w:p w14:paraId="51B8D9C6">
            <w:pPr>
              <w:rPr>
                <w:rFonts w:hint="eastAsia"/>
              </w:rPr>
            </w:pPr>
          </w:p>
          <w:p w14:paraId="522FA617">
            <w:pPr>
              <w:rPr>
                <w:rFonts w:hint="eastAsia"/>
              </w:rPr>
            </w:pPr>
            <w:r>
              <w:rPr>
                <w:rFonts w:hint="eastAsia"/>
              </w:rPr>
              <w:t>1. 出示两个网页，问哪个看起来来更规整呢？</w:t>
            </w:r>
          </w:p>
          <w:p w14:paraId="2972E30B">
            <w:pPr>
              <w:rPr>
                <w:rFonts w:hint="eastAsia"/>
              </w:rPr>
            </w:pPr>
            <w:r>
              <w:rPr>
                <w:rFonts w:hint="eastAsia"/>
              </w:rPr>
              <w:t>2. 文字修饰和超级链接这些操作中有许多与文字处理软件的操作相同，能不能从文字处理软件进行迁移？</w:t>
            </w:r>
          </w:p>
          <w:p w14:paraId="248F2D28">
            <w:pPr>
              <w:rPr>
                <w:rFonts w:hint="eastAsia"/>
              </w:rPr>
            </w:pPr>
          </w:p>
          <w:p w14:paraId="37825B35">
            <w:pPr>
              <w:rPr>
                <w:rFonts w:hint="eastAsia"/>
              </w:rPr>
            </w:pPr>
            <w:r>
              <w:rPr>
                <w:rFonts w:hint="eastAsia"/>
              </w:rPr>
              <w:t>新课</w:t>
            </w:r>
          </w:p>
          <w:p w14:paraId="3DA5AB84">
            <w:pPr>
              <w:rPr>
                <w:rFonts w:hint="eastAsia"/>
              </w:rPr>
            </w:pPr>
          </w:p>
          <w:p w14:paraId="17319D93">
            <w:pPr>
              <w:rPr>
                <w:rFonts w:hint="eastAsia"/>
              </w:rPr>
            </w:pPr>
            <w:r>
              <w:rPr>
                <w:rFonts w:hint="eastAsia"/>
              </w:rPr>
              <w:t>打开网站</w:t>
            </w:r>
          </w:p>
          <w:p w14:paraId="4894A9AE">
            <w:pPr>
              <w:rPr>
                <w:rFonts w:hint="eastAsia"/>
              </w:rPr>
            </w:pPr>
            <w:r>
              <w:rPr>
                <w:rFonts w:hint="eastAsia"/>
              </w:rPr>
              <w:t>强调：要继续加工已保存的网页，必须先用网页编辑软件打开站点。</w:t>
            </w:r>
          </w:p>
          <w:p w14:paraId="08DA4EE0">
            <w:pPr>
              <w:rPr>
                <w:rFonts w:hint="eastAsia"/>
              </w:rPr>
            </w:pPr>
            <w:r>
              <w:rPr>
                <w:rFonts w:hint="eastAsia"/>
              </w:rPr>
              <w:t>想一想：“文件”菜单中的“打开网站…”和“打开…”有什么区别？</w:t>
            </w:r>
          </w:p>
          <w:p w14:paraId="3458FE75">
            <w:pPr>
              <w:rPr>
                <w:rFonts w:hint="eastAsia"/>
              </w:rPr>
            </w:pPr>
          </w:p>
          <w:p w14:paraId="6D1D8DDE">
            <w:pPr>
              <w:rPr>
                <w:rFonts w:hint="eastAsia"/>
              </w:rPr>
            </w:pPr>
            <w:r>
              <w:rPr>
                <w:rFonts w:hint="eastAsia"/>
              </w:rPr>
              <w:t>使用表格</w:t>
            </w:r>
          </w:p>
          <w:p w14:paraId="5FAA32AB">
            <w:pPr>
              <w:rPr>
                <w:rFonts w:hint="eastAsia"/>
              </w:rPr>
            </w:pPr>
            <w:r>
              <w:rPr>
                <w:rFonts w:hint="eastAsia"/>
              </w:rPr>
              <w:t>简明的讲解表格的作用</w:t>
            </w:r>
          </w:p>
          <w:p w14:paraId="679EC0EE">
            <w:pPr>
              <w:rPr>
                <w:rFonts w:hint="eastAsia"/>
              </w:rPr>
            </w:pPr>
            <w:r>
              <w:rPr>
                <w:rFonts w:hint="eastAsia"/>
              </w:rPr>
              <w:t>引导学生注意观看和使用“表格属性”对话框</w:t>
            </w:r>
          </w:p>
          <w:p w14:paraId="444F52CE">
            <w:pPr>
              <w:rPr>
                <w:rFonts w:hint="eastAsia"/>
              </w:rPr>
            </w:pPr>
            <w:r>
              <w:rPr>
                <w:rFonts w:hint="eastAsia"/>
              </w:rPr>
              <w:t>想一想：除了对整个表格的属性进行设置外，能否针对单元格进行个别设置？</w:t>
            </w:r>
          </w:p>
          <w:p w14:paraId="70B3F395">
            <w:pPr>
              <w:rPr>
                <w:rFonts w:hint="eastAsia"/>
              </w:rPr>
            </w:pPr>
          </w:p>
          <w:p w14:paraId="7DDC5432">
            <w:pPr>
              <w:rPr>
                <w:rFonts w:hint="eastAsia"/>
              </w:rPr>
            </w:pPr>
            <w:r>
              <w:rPr>
                <w:rFonts w:hint="eastAsia"/>
              </w:rPr>
              <w:t>文字处理</w:t>
            </w:r>
          </w:p>
          <w:p w14:paraId="26759EEB">
            <w:pPr>
              <w:rPr>
                <w:rFonts w:hint="eastAsia"/>
              </w:rPr>
            </w:pPr>
            <w:r>
              <w:rPr>
                <w:rFonts w:hint="eastAsia"/>
              </w:rPr>
              <w:t>文字的复制与粘贴</w:t>
            </w:r>
          </w:p>
          <w:p w14:paraId="06A4CF9E">
            <w:pPr>
              <w:rPr>
                <w:rFonts w:hint="eastAsia"/>
              </w:rPr>
            </w:pPr>
            <w:r>
              <w:rPr>
                <w:rFonts w:hint="eastAsia"/>
              </w:rPr>
              <w:t>遇到问题：在进行复制、粘贴时，把其他文档中的格式同时复制过来，影响当前网页的制作效果。</w:t>
            </w:r>
          </w:p>
          <w:p w14:paraId="130CD307">
            <w:pPr>
              <w:rPr>
                <w:rFonts w:hint="eastAsia"/>
              </w:rPr>
            </w:pPr>
            <w:r>
              <w:rPr>
                <w:rFonts w:hint="eastAsia"/>
              </w:rPr>
              <w:t>解决问题：“无格式文本”</w:t>
            </w:r>
          </w:p>
          <w:p w14:paraId="24533DD0">
            <w:pPr>
              <w:rPr>
                <w:rFonts w:hint="eastAsia"/>
              </w:rPr>
            </w:pPr>
            <w:r>
              <w:rPr>
                <w:rFonts w:hint="eastAsia"/>
              </w:rPr>
              <w:t>文字的修饰</w:t>
            </w:r>
          </w:p>
          <w:p w14:paraId="4D974D8D">
            <w:pPr>
              <w:rPr>
                <w:rFonts w:hint="eastAsia"/>
              </w:rPr>
            </w:pPr>
          </w:p>
          <w:p w14:paraId="4A28AA66">
            <w:pPr>
              <w:rPr>
                <w:rFonts w:hint="eastAsia"/>
              </w:rPr>
            </w:pPr>
            <w:r>
              <w:rPr>
                <w:rFonts w:hint="eastAsia"/>
              </w:rPr>
              <w:t>超级链接起步</w:t>
            </w:r>
          </w:p>
          <w:p w14:paraId="69D5E440">
            <w:pPr>
              <w:rPr>
                <w:rFonts w:hint="eastAsia"/>
              </w:rPr>
            </w:pPr>
          </w:p>
          <w:p w14:paraId="2D38939D">
            <w:pPr>
              <w:rPr>
                <w:rFonts w:hint="eastAsia"/>
              </w:rPr>
            </w:pPr>
            <w:r>
              <w:rPr>
                <w:rFonts w:hint="eastAsia"/>
              </w:rPr>
              <w:t>讲解从为什么要建立超级链接开始，让学生真正明白超级链接的作用。</w:t>
            </w:r>
          </w:p>
          <w:p w14:paraId="023EFAB0">
            <w:pPr>
              <w:rPr>
                <w:rFonts w:hint="eastAsia"/>
              </w:rPr>
            </w:pPr>
          </w:p>
          <w:p w14:paraId="78904640">
            <w:pPr>
              <w:rPr>
                <w:rFonts w:hint="eastAsia"/>
              </w:rPr>
            </w:pPr>
            <w:r>
              <w:rPr>
                <w:rFonts w:hint="eastAsia"/>
              </w:rPr>
              <w:t>试一试：用刚才学过的方法，一次完成其余各项链接。</w:t>
            </w:r>
          </w:p>
          <w:p w14:paraId="008D0F90">
            <w:pPr>
              <w:rPr>
                <w:rFonts w:hint="eastAsia"/>
              </w:rPr>
            </w:pPr>
            <w:r>
              <w:rPr>
                <w:rFonts w:hint="eastAsia"/>
              </w:rPr>
              <w:t>想一想：怎样在栏目网页中建立返回首页的链接？设想一下，如果不建立这个链接，浏览网页时将有什么不便之处？</w:t>
            </w:r>
          </w:p>
          <w:p w14:paraId="072A9D4C">
            <w:pPr>
              <w:rPr>
                <w:rFonts w:hint="eastAsia"/>
              </w:rPr>
            </w:pPr>
          </w:p>
          <w:p w14:paraId="11CFA684">
            <w:pPr>
              <w:rPr>
                <w:rFonts w:hint="eastAsia"/>
              </w:rPr>
            </w:pPr>
            <w:r>
              <w:rPr>
                <w:rFonts w:hint="eastAsia"/>
              </w:rPr>
              <w:t>作业</w:t>
            </w:r>
          </w:p>
          <w:p w14:paraId="6EC7EB3E">
            <w:pPr>
              <w:rPr>
                <w:rFonts w:hint="eastAsia"/>
              </w:rPr>
            </w:pPr>
          </w:p>
          <w:p w14:paraId="4198F98C">
            <w:pPr>
              <w:rPr>
                <w:rFonts w:hint="eastAsia"/>
              </w:rPr>
            </w:pPr>
            <w:r>
              <w:rPr>
                <w:rFonts w:hint="eastAsia"/>
              </w:rPr>
              <w:t>每一小组合作协作，完成一人一页的表格、文字修饰、超级链接的操作。</w:t>
            </w:r>
          </w:p>
          <w:p w14:paraId="20B35067">
            <w:pPr>
              <w:rPr>
                <w:rFonts w:hint="eastAsia"/>
              </w:rPr>
            </w:pPr>
          </w:p>
          <w:p w14:paraId="15399283">
            <w:pPr>
              <w:rPr>
                <w:rFonts w:hint="eastAsia"/>
              </w:rPr>
            </w:pPr>
            <w:r>
              <w:rPr>
                <w:rFonts w:hint="eastAsia"/>
              </w:rPr>
              <w:t>展示交流</w:t>
            </w:r>
          </w:p>
          <w:p w14:paraId="7A2F8C6F">
            <w:pPr>
              <w:rPr>
                <w:rFonts w:hint="eastAsia"/>
              </w:rPr>
            </w:pPr>
            <w:r>
              <w:rPr>
                <w:rFonts w:hint="eastAsia"/>
              </w:rPr>
              <w:t>1. 每小组把自己的成果展示给其他小组观摩，并进行互评。</w:t>
            </w:r>
          </w:p>
          <w:p w14:paraId="436BF7AE">
            <w:pPr>
              <w:rPr>
                <w:rFonts w:hint="eastAsia"/>
              </w:rPr>
            </w:pPr>
            <w:r>
              <w:rPr>
                <w:rFonts w:hint="eastAsia"/>
              </w:rPr>
              <w:t>2. 教师给每小组的作品进行指导性的讲评。</w:t>
            </w:r>
          </w:p>
          <w:p w14:paraId="1F80EE0E">
            <w:pPr>
              <w:rPr>
                <w:rFonts w:hint="eastAsia"/>
              </w:rPr>
            </w:pPr>
            <w:r>
              <w:rPr>
                <w:rFonts w:hint="eastAsia"/>
              </w:rPr>
              <w:t>3. 继续完善作品</w:t>
            </w:r>
          </w:p>
          <w:p w14:paraId="76B7CBC3">
            <w:pPr>
              <w:rPr>
                <w:rFonts w:hint="eastAsia"/>
              </w:rPr>
            </w:pPr>
          </w:p>
          <w:p w14:paraId="507DA9EE">
            <w:pPr>
              <w:rPr>
                <w:rFonts w:hint="eastAsia"/>
              </w:rPr>
            </w:pPr>
            <w:r>
              <w:rPr>
                <w:rFonts w:hint="eastAsia"/>
              </w:rPr>
              <w:t>课堂小结</w:t>
            </w:r>
          </w:p>
          <w:p w14:paraId="299D98BE">
            <w:pPr>
              <w:rPr>
                <w:rFonts w:hint="eastAsia"/>
              </w:rPr>
            </w:pPr>
            <w:r>
              <w:rPr>
                <w:rFonts w:hint="eastAsia"/>
              </w:rPr>
              <w:t>回顾本课讲述主要的知识点</w:t>
            </w:r>
          </w:p>
        </w:tc>
        <w:tc>
          <w:tcPr>
            <w:tcW w:w="3338" w:type="dxa"/>
            <w:gridSpan w:val="3"/>
            <w:noWrap w:val="0"/>
            <w:vAlign w:val="center"/>
          </w:tcPr>
          <w:p w14:paraId="1BD0E1F9">
            <w:pPr>
              <w:rPr>
                <w:rFonts w:hint="eastAsia"/>
              </w:rPr>
            </w:pPr>
          </w:p>
          <w:p w14:paraId="4E627687">
            <w:pPr>
              <w:rPr>
                <w:rFonts w:hint="eastAsia"/>
              </w:rPr>
            </w:pPr>
          </w:p>
          <w:p w14:paraId="7D13F7D9">
            <w:pPr>
              <w:rPr>
                <w:rFonts w:hint="eastAsia"/>
              </w:rPr>
            </w:pPr>
          </w:p>
          <w:p w14:paraId="3CF05464">
            <w:pPr>
              <w:rPr>
                <w:rFonts w:hint="eastAsia"/>
              </w:rPr>
            </w:pPr>
          </w:p>
          <w:p w14:paraId="4C25268D">
            <w:pPr>
              <w:rPr>
                <w:rFonts w:hint="eastAsia"/>
              </w:rPr>
            </w:pPr>
          </w:p>
          <w:p w14:paraId="568D5870">
            <w:pPr>
              <w:rPr>
                <w:rFonts w:hint="eastAsia"/>
              </w:rPr>
            </w:pPr>
          </w:p>
          <w:p w14:paraId="7056AC54">
            <w:pPr>
              <w:rPr>
                <w:rFonts w:hint="eastAsia"/>
              </w:rPr>
            </w:pPr>
          </w:p>
          <w:p w14:paraId="7251CD72"/>
        </w:tc>
      </w:tr>
      <w:tr w14:paraId="1ABBFBAD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8450" w:type="dxa"/>
            <w:gridSpan w:val="5"/>
            <w:noWrap w:val="0"/>
            <w:vAlign w:val="center"/>
          </w:tcPr>
          <w:p w14:paraId="517A7559">
            <w:pPr>
              <w:rPr>
                <w:rFonts w:hint="eastAsia"/>
              </w:rPr>
            </w:pPr>
            <w:r>
              <w:rPr>
                <w:rFonts w:hint="eastAsia"/>
                <w:color w:val="FF0000"/>
              </w:rPr>
              <w:t xml:space="preserve"> </w:t>
            </w:r>
            <w:r>
              <w:rPr>
                <w:rFonts w:hint="eastAsia"/>
              </w:rPr>
              <w:t>教学随笔：</w:t>
            </w:r>
          </w:p>
          <w:p w14:paraId="600B50F4">
            <w:pPr>
              <w:rPr>
                <w:rFonts w:hint="eastAsia"/>
              </w:rPr>
            </w:pPr>
            <w:r>
              <w:rPr>
                <w:rFonts w:hint="eastAsia"/>
              </w:rPr>
              <w:t>Frontpage本⽂格式、图像插⼊、⽹⻚背景和word⽂档、PPT做法⼤同⼩异，⿎励学⽣采⽤迁移学习法把学过的有关知识和技能⽤到Frontpage中去，学⽣⾃学情况不错，基本上⾃学学会了本课的教学内容，把上堂课学⽣动⼿的第⼀个⽹⻚进⼀步完善美化，有各种美化⽹⻚的⽅法，⽹⻚显得吸引学⽣的学习，对信息素质得到提⾼。不过，⼩组合作的时候强调⼩组在学习操作技术的同时，要让学⽣注意设置的背景、表格设置要与整个⽹⻚的主题、布局和谐统⼀。</w:t>
            </w:r>
            <w:bookmarkStart w:id="0" w:name="_GoBack"/>
            <w:bookmarkEnd w:id="0"/>
          </w:p>
        </w:tc>
      </w:tr>
    </w:tbl>
    <w:p w14:paraId="3F7AD011">
      <w:pPr>
        <w:rPr>
          <w:rFonts w:hint="eastAsia"/>
        </w:rPr>
      </w:pPr>
    </w:p>
    <w:sectPr>
      <w:pgSz w:w="11906" w:h="16838"/>
      <w:pgMar w:top="1440" w:right="1800" w:bottom="1440" w:left="1800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bordersDoNotSurroundHeader w:val="1"/>
  <w:bordersDoNotSurroundFooter w:val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hyphenationZone w:val="36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NmIxMzYxZWQwMWNhZDc5N2UwYmU1ZmZlZWQ4OTFjNzkifQ=="/>
  </w:docVars>
  <w:rsids>
    <w:rsidRoot w:val="00C07FFD"/>
    <w:rsid w:val="00060C0C"/>
    <w:rsid w:val="001F3540"/>
    <w:rsid w:val="002B6052"/>
    <w:rsid w:val="0062478E"/>
    <w:rsid w:val="0068336F"/>
    <w:rsid w:val="00981B87"/>
    <w:rsid w:val="00985B88"/>
    <w:rsid w:val="00A80C91"/>
    <w:rsid w:val="00C07FFD"/>
    <w:rsid w:val="00C83142"/>
    <w:rsid w:val="00D727DF"/>
    <w:rsid w:val="00DB5B0E"/>
    <w:rsid w:val="00FB7941"/>
    <w:rsid w:val="00FD4721"/>
    <w:rsid w:val="29524399"/>
    <w:rsid w:val="51B36318"/>
    <w:rsid w:val="5EF13344"/>
    <w:rsid w:val="6E002E3F"/>
    <w:rsid w:val="71A43E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unhideWhenUsed="0" w:uiPriority="0" w:semiHidden="0" w:name="Normal"/>
    <w:lsdException w:unhideWhenUsed="0" w:uiPriority="0" w:semiHidden="0" w:name="heading 1"/>
    <w:lsdException w:unhideWhenUsed="0" w:uiPriority="0" w:semiHidden="0" w:name="heading 2"/>
    <w:lsdException w:unhideWhenUsed="0" w:uiPriority="0" w:semiHidden="0" w:name="heading 3"/>
    <w:lsdException w:unhideWhenUsed="0" w:uiPriority="0" w:semiHidden="0" w:name="heading 4"/>
    <w:lsdException w:unhideWhenUsed="0" w:uiPriority="0" w:semiHidden="0" w:name="heading 5"/>
    <w:lsdException w:unhideWhenUsed="0" w:uiPriority="0" w:semiHidden="0" w:name="heading 6"/>
    <w:lsdException w:unhideWhenUsed="0" w:uiPriority="0" w:semiHidden="0" w:name="heading 7"/>
    <w:lsdException w:unhideWhenUsed="0" w:uiPriority="0" w:semiHidden="0" w:name="heading 8"/>
    <w:lsdException w:unhideWhenUsed="0" w:uiPriority="0" w:semiHidden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unhideWhenUsed="0" w:uiPriority="0" w:semiHidden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unhideWhenUsed="0" w:uiPriority="0" w:semiHidden="0" w:name="Strong"/>
    <w:lsdException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uiPriority w:val="0"/>
    <w:pPr>
      <w:keepNext/>
      <w:keepLines/>
      <w:spacing w:before="340" w:after="330" w:line="576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uiPriority w:val="0"/>
    <w:pPr>
      <w:keepNext/>
      <w:keepLines/>
      <w:spacing w:before="260" w:after="260" w:line="415" w:lineRule="auto"/>
      <w:outlineLvl w:val="1"/>
    </w:pPr>
    <w:rPr>
      <w:rFonts w:ascii="Arial" w:hAnsi="Arial" w:eastAsia="黑体"/>
      <w:b/>
      <w:bCs/>
      <w:sz w:val="32"/>
      <w:szCs w:val="32"/>
    </w:rPr>
  </w:style>
  <w:style w:type="character" w:default="1" w:styleId="5">
    <w:name w:val="Default Paragraph Font"/>
    <w:semiHidden/>
    <w:uiPriority w:val="0"/>
  </w:style>
  <w:style w:type="table" w:default="1" w:styleId="4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qyxx</Company>
  <Pages>2</Pages>
  <Words>640</Words>
  <Characters>645</Characters>
  <Lines>16</Lines>
  <Paragraphs>4</Paragraphs>
  <TotalTime>0</TotalTime>
  <ScaleCrop>false</ScaleCrop>
  <LinksUpToDate>false</LinksUpToDate>
  <CharactersWithSpaces>665</CharactersWithSpaces>
  <Application>WPS Office_12.1.0.18276_F1E327BC-269C-435d-A152-05C5408002CA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2008-08-30T02:36:00Z</dcterms:created>
  <dc:creator>qyxx</dc:creator>
  <cp:lastModifiedBy>dyf</cp:lastModifiedBy>
  <dcterms:modified xsi:type="dcterms:W3CDTF">2024-10-16T00:42:09Z</dcterms:modified>
  <cp:revision>13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2052-12.1.0.18276</vt:lpwstr>
  </property>
  <property fmtid="{D5CDD505-2E9C-101B-9397-08002B2CF9AE}" pid="3" name="ICV">
    <vt:lpwstr>E42B8D4491A5488EBDA268B8C86EA58B_13</vt:lpwstr>
  </property>
</Properties>
</file>