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bookmarkStart w:id="0" w:name="_GoBack"/>
            <w:r>
              <w:rPr>
                <w:rFonts w:hint="eastAsia" w:ascii="宋体" w:hAnsi="宋体"/>
              </w:rPr>
              <w:t>了解活动要求</w:t>
            </w:r>
            <w:bookmarkEnd w:id="0"/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pStyle w:val="1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1. 熟练利用IE浏览器进行资源浏览的基本方法。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2. 通过了解“我做教师信息助理”的具体任务与要求，能够理解项目的主题、目的和限制条件，并能够加以正确描述。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3. 通过常用资源的搜索，理解网络资源对于个人工作、生活以及学习的意义。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17"/>
              <w:numPr>
                <w:ilvl w:val="0"/>
                <w:numId w:val="0"/>
              </w:numPr>
              <w:ind w:leftChars="0"/>
              <w:rPr>
                <w:rFonts w:hint="eastAsia" w:asciiTheme="minorHAnsi" w:hAnsiTheme="minorHAnsi" w:eastAsiaTheme="minor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/>
                <w:lang w:val="en-US" w:eastAsia="zh-CN"/>
              </w:rPr>
              <w:t>每浏览一个网址，要让学生在浏览过程中，有意识地发现对自己学习与生活有帮助的资源。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t>每浏览一个网址，要让学生在浏览过程中，有意识地发现对自己学习与生活有帮助的资源。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引入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教师活动：提问：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同学们喜不喜欢上网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上网可以做些什么事情？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热身活动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教师活动：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介绍浏览器：IE6（当然还有其他的浏览器：遨游、腾讯、360等等）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演示打开IE浏览器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 浏览网页（可以让学生来充当小老师，演示怎样输入网址，怎样浏览网页）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 使用工具按钮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 考一考：谁知道浏览器工具栏中的图形按钮都是什么？有什么功能？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2. 讲解、演示学生比较陌生的按钮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学生活动：操练陌生按钮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上网大行动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阅读P17，浏览八个： “图书频道”、“购物频道”、“娱乐频道”、“天气频道”、“新闻频道”、“交通频道”、“健康频道”、“法制频道”，回答后面的问题，并将它们保存在“人格收藏夹”中。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学生活动：填写八个“频道”。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了解活动要求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教师活动：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 介绍“我当老师的信息助理”活动的细则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/>
              </w:rPr>
              <w:t>2. 进行分组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rPr>
                <w:rFonts w:hint="eastAsia" w:ascii="宋体" w:hAnsi="宋体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  <w:p>
            <w:pPr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bidi w:val="0"/>
              <w:rPr>
                <w:rFonts w:hint="eastAsia"/>
              </w:rPr>
            </w:pPr>
            <w:r>
              <w:t>根据学生对基本操作掌握的实际情况，采用了任务驱动法，让学生通过自主学习，具体任务的设计上，</w:t>
            </w:r>
            <w:r>
              <w:rPr>
                <w:rFonts w:hint="eastAsia"/>
              </w:rPr>
              <w:t>将网络信息分解为文字、图片和网页类，有助于学生更系统地理解和掌握基本操作。对于掌握较好的学生进行更深层次的演示，提供了个性化的指导，有助于挖掘学生的潜力。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强调学生点拨关键词时需要更加注重信息检索的有效性，以及筛选关键性内容的技能。这是一个重要的信息素养，可以在后续的学习中加强。通过上网搜索实践和总结，可以帮助学生更深入地理解和运用这些技能。</w:t>
            </w:r>
          </w:p>
          <w:p>
            <w:pPr>
              <w:bidi w:val="0"/>
              <w:rPr>
                <w:rFonts w:hint="default" w:ascii="Times New Roman" w:hAnsi="Times New Roman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A7AAD"/>
    <w:multiLevelType w:val="singleLevel"/>
    <w:tmpl w:val="D5BA7AAD"/>
    <w:lvl w:ilvl="0" w:tentative="0">
      <w:start w:val="1"/>
      <w:numFmt w:val="bullet"/>
      <w:pStyle w:val="7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1">
    <w:nsid w:val="D6CA3B26"/>
    <w:multiLevelType w:val="multilevel"/>
    <w:tmpl w:val="D6CA3B26"/>
    <w:lvl w:ilvl="0" w:tentative="0">
      <w:start w:val="1"/>
      <w:numFmt w:val="decimal"/>
      <w:pStyle w:val="8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2ADB470A"/>
    <w:multiLevelType w:val="multilevel"/>
    <w:tmpl w:val="2ADB470A"/>
    <w:lvl w:ilvl="0" w:tentative="0">
      <w:start w:val="1"/>
      <w:numFmt w:val="bullet"/>
      <w:pStyle w:val="17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3">
    <w:nsid w:val="4D0F7B7B"/>
    <w:multiLevelType w:val="multilevel"/>
    <w:tmpl w:val="4D0F7B7B"/>
    <w:lvl w:ilvl="0" w:tentative="0">
      <w:start w:val="1"/>
      <w:numFmt w:val="decimal"/>
      <w:pStyle w:val="14"/>
      <w:lvlText w:val="%1."/>
      <w:lvlJc w:val="left"/>
      <w:pPr>
        <w:ind w:left="397" w:hanging="227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1050" w:hanging="440"/>
      </w:pPr>
    </w:lvl>
    <w:lvl w:ilvl="2" w:tentative="0">
      <w:start w:val="1"/>
      <w:numFmt w:val="lowerRoman"/>
      <w:lvlText w:val="%3."/>
      <w:lvlJc w:val="right"/>
      <w:pPr>
        <w:ind w:left="1490" w:hanging="440"/>
      </w:pPr>
    </w:lvl>
    <w:lvl w:ilvl="3" w:tentative="0">
      <w:start w:val="1"/>
      <w:numFmt w:val="decimal"/>
      <w:lvlText w:val="%4."/>
      <w:lvlJc w:val="left"/>
      <w:pPr>
        <w:ind w:left="1930" w:hanging="440"/>
      </w:pPr>
    </w:lvl>
    <w:lvl w:ilvl="4" w:tentative="0">
      <w:start w:val="1"/>
      <w:numFmt w:val="lowerLetter"/>
      <w:lvlText w:val="%5)"/>
      <w:lvlJc w:val="left"/>
      <w:pPr>
        <w:ind w:left="2370" w:hanging="440"/>
      </w:pPr>
    </w:lvl>
    <w:lvl w:ilvl="5" w:tentative="0">
      <w:start w:val="1"/>
      <w:numFmt w:val="lowerRoman"/>
      <w:lvlText w:val="%6."/>
      <w:lvlJc w:val="right"/>
      <w:pPr>
        <w:ind w:left="2810" w:hanging="440"/>
      </w:pPr>
    </w:lvl>
    <w:lvl w:ilvl="6" w:tentative="0">
      <w:start w:val="1"/>
      <w:numFmt w:val="decimal"/>
      <w:lvlText w:val="%7."/>
      <w:lvlJc w:val="left"/>
      <w:pPr>
        <w:ind w:left="3250" w:hanging="440"/>
      </w:pPr>
    </w:lvl>
    <w:lvl w:ilvl="7" w:tentative="0">
      <w:start w:val="1"/>
      <w:numFmt w:val="lowerLetter"/>
      <w:lvlText w:val="%8)"/>
      <w:lvlJc w:val="left"/>
      <w:pPr>
        <w:ind w:left="3690" w:hanging="440"/>
      </w:pPr>
    </w:lvl>
    <w:lvl w:ilvl="8" w:tentative="0">
      <w:start w:val="1"/>
      <w:numFmt w:val="lowerRoman"/>
      <w:lvlText w:val="%9."/>
      <w:lvlJc w:val="right"/>
      <w:pPr>
        <w:ind w:left="4130" w:hanging="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6C4C1E"/>
    <w:rsid w:val="009E1AA1"/>
    <w:rsid w:val="00F77524"/>
    <w:rsid w:val="106C63DB"/>
    <w:rsid w:val="17263181"/>
    <w:rsid w:val="1FE52330"/>
    <w:rsid w:val="248F788F"/>
    <w:rsid w:val="24A84034"/>
    <w:rsid w:val="25037E3E"/>
    <w:rsid w:val="264A18C9"/>
    <w:rsid w:val="4AAF219A"/>
    <w:rsid w:val="5520794A"/>
    <w:rsid w:val="580D4B4D"/>
    <w:rsid w:val="5AC92574"/>
    <w:rsid w:val="70A6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link w:val="12"/>
    <w:autoRedefine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Strong"/>
    <w:basedOn w:val="5"/>
    <w:autoRedefine/>
    <w:qFormat/>
    <w:uiPriority w:val="22"/>
    <w:rPr>
      <w:b/>
      <w:bCs/>
    </w:rPr>
  </w:style>
  <w:style w:type="paragraph" w:customStyle="1" w:styleId="7">
    <w:name w:val="owen 编号"/>
    <w:basedOn w:val="1"/>
    <w:autoRedefine/>
    <w:qFormat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8">
    <w:name w:val="O数字排序"/>
    <w:basedOn w:val="1"/>
    <w:link w:val="9"/>
    <w:autoRedefine/>
    <w:qFormat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9">
    <w:name w:val="O数字排序 Char"/>
    <w:link w:val="8"/>
    <w:autoRedefine/>
    <w:qFormat/>
    <w:uiPriority w:val="0"/>
    <w:rPr>
      <w:rFonts w:ascii="Times New Roman" w:hAnsi="Times New Roman" w:eastAsia="宋体"/>
    </w:rPr>
  </w:style>
  <w:style w:type="paragraph" w:customStyle="1" w:styleId="10">
    <w:name w:val="md-end-block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md-plain"/>
    <w:basedOn w:val="5"/>
    <w:autoRedefine/>
    <w:qFormat/>
    <w:uiPriority w:val="0"/>
  </w:style>
  <w:style w:type="character" w:customStyle="1" w:styleId="12">
    <w:name w:val="标题 4 字符"/>
    <w:basedOn w:val="5"/>
    <w:link w:val="2"/>
    <w:autoRedefine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3">
    <w:name w:val="List Paragraph"/>
    <w:basedOn w:val="1"/>
    <w:link w:val="15"/>
    <w:autoRedefine/>
    <w:unhideWhenUsed/>
    <w:qFormat/>
    <w:uiPriority w:val="99"/>
    <w:pPr>
      <w:ind w:firstLine="420" w:firstLineChars="200"/>
    </w:pPr>
  </w:style>
  <w:style w:type="paragraph" w:customStyle="1" w:styleId="14">
    <w:name w:val="我的数字排序"/>
    <w:basedOn w:val="13"/>
    <w:link w:val="16"/>
    <w:autoRedefine/>
    <w:qFormat/>
    <w:uiPriority w:val="0"/>
    <w:pPr>
      <w:numPr>
        <w:ilvl w:val="0"/>
        <w:numId w:val="3"/>
      </w:numPr>
      <w:ind w:firstLineChars="0"/>
    </w:pPr>
  </w:style>
  <w:style w:type="character" w:customStyle="1" w:styleId="15">
    <w:name w:val="列表段落 字符"/>
    <w:basedOn w:val="5"/>
    <w:link w:val="13"/>
    <w:autoRedefine/>
    <w:qFormat/>
    <w:uiPriority w:val="99"/>
    <w:rPr>
      <w:kern w:val="2"/>
      <w:sz w:val="21"/>
      <w:szCs w:val="24"/>
    </w:rPr>
  </w:style>
  <w:style w:type="character" w:customStyle="1" w:styleId="16">
    <w:name w:val="我的数字排序 字符"/>
    <w:basedOn w:val="15"/>
    <w:link w:val="14"/>
    <w:autoRedefine/>
    <w:qFormat/>
    <w:uiPriority w:val="0"/>
    <w:rPr>
      <w:kern w:val="2"/>
      <w:sz w:val="21"/>
      <w:szCs w:val="24"/>
    </w:rPr>
  </w:style>
  <w:style w:type="paragraph" w:customStyle="1" w:styleId="17">
    <w:name w:val="我的项目标号"/>
    <w:basedOn w:val="13"/>
    <w:link w:val="18"/>
    <w:autoRedefine/>
    <w:qFormat/>
    <w:uiPriority w:val="0"/>
    <w:pPr>
      <w:numPr>
        <w:ilvl w:val="0"/>
        <w:numId w:val="4"/>
      </w:numPr>
      <w:ind w:firstLineChars="0"/>
    </w:pPr>
    <w:rPr>
      <w:rFonts w:ascii="Open Sans" w:hAnsi="Open Sans" w:cs="Open Sans"/>
      <w:color w:val="333333"/>
    </w:rPr>
  </w:style>
  <w:style w:type="character" w:customStyle="1" w:styleId="18">
    <w:name w:val="我的项目标号 字符"/>
    <w:basedOn w:val="15"/>
    <w:link w:val="17"/>
    <w:autoRedefine/>
    <w:qFormat/>
    <w:uiPriority w:val="0"/>
    <w:rPr>
      <w:rFonts w:ascii="Open Sans" w:hAnsi="Open Sans" w:cs="Open Sans"/>
      <w:color w:val="333333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821</Characters>
  <Lines>6</Lines>
  <Paragraphs>1</Paragraphs>
  <TotalTime>68</TotalTime>
  <ScaleCrop>false</ScaleCrop>
  <LinksUpToDate>false</LinksUpToDate>
  <CharactersWithSpaces>964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qy</cp:lastModifiedBy>
  <dcterms:modified xsi:type="dcterms:W3CDTF">2024-01-02T05:58:47Z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DF270447C9794E2DBAC542209B322C55_11</vt:lpwstr>
  </property>
</Properties>
</file>