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napToGrid w:val="0"/>
        <w:spacing w:before="0" w:after="0" w:line="360" w:lineRule="auto"/>
        <w:ind w:left="0" w:firstLine="1050" w:firstLineChars="500"/>
        <w:jc w:val="both"/>
        <w:rPr>
          <w:rFonts w:hint="eastAsia" w:ascii="黑体" w:hAnsi="黑体" w:eastAsia="黑体" w:cs="黑体"/>
          <w:w w:val="100"/>
          <w:sz w:val="36"/>
        </w:rPr>
      </w:pPr>
      <w:r>
        <w:rPr>
          <w:rFonts w:hint="eastAsia" w:ascii="黑体" w:hAnsi="黑体" w:eastAsia="黑体" w:cs="黑体"/>
          <w:lang w:val="en-US" w:eastAsia="zh-CN"/>
        </w:rPr>
        <w:t xml:space="preserve">           </w:t>
      </w:r>
      <w:r>
        <w:rPr>
          <w:rFonts w:hint="eastAsia" w:ascii="黑体" w:hAnsi="黑体" w:eastAsia="黑体" w:cs="黑体"/>
          <w:w w:val="100"/>
          <w:sz w:val="36"/>
          <w:lang w:eastAsia="zh-CN"/>
        </w:rPr>
        <w:t>上海市闵行区启音学校</w:t>
      </w:r>
    </w:p>
    <w:p>
      <w:pPr>
        <w:widowControl/>
        <w:autoSpaceDE/>
        <w:autoSpaceDN/>
        <w:snapToGrid w:val="0"/>
        <w:spacing w:before="0" w:after="0" w:line="360" w:lineRule="auto"/>
        <w:ind w:left="0" w:firstLine="0"/>
        <w:jc w:val="center"/>
        <w:rPr>
          <w:rFonts w:ascii="宋体" w:hAnsi="宋体" w:eastAsia="宋体"/>
          <w:w w:val="100"/>
          <w:sz w:val="24"/>
        </w:rPr>
      </w:pP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/>
          <w:w w:val="100"/>
          <w:sz w:val="24"/>
          <w:lang w:eastAsia="zh-CN"/>
        </w:rPr>
        <w:t>学年度    第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/>
          <w:w w:val="100"/>
          <w:sz w:val="24"/>
          <w:lang w:eastAsia="zh-CN"/>
        </w:rPr>
        <w:t xml:space="preserve">学期  </w:t>
      </w:r>
      <w:r>
        <w:rPr>
          <w:rFonts w:ascii="Times New Roman" w:hAnsi="Times New Roman" w:eastAsia="宋体"/>
          <w:w w:val="100"/>
          <w:sz w:val="24"/>
        </w:rPr>
        <w:t xml:space="preserve"> </w:t>
      </w:r>
      <w:r>
        <w:rPr>
          <w:rFonts w:hint="eastAsia" w:ascii="Times New Roman" w:hAnsi="Times New Roman" w:eastAsia="宋体"/>
          <w:w w:val="100"/>
          <w:sz w:val="24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/>
          <w:w w:val="100"/>
          <w:sz w:val="24"/>
          <w:lang w:eastAsia="zh-CN"/>
        </w:rPr>
        <w:t>学科质量分析</w:t>
      </w:r>
    </w:p>
    <w:p>
      <w:pPr>
        <w:autoSpaceDE/>
        <w:autoSpaceDN/>
        <w:snapToGrid w:val="0"/>
        <w:spacing w:before="0" w:after="0" w:line="360" w:lineRule="auto"/>
        <w:ind w:left="0" w:firstLine="0"/>
        <w:jc w:val="center"/>
        <w:rPr>
          <w:rFonts w:hint="eastAsia" w:ascii="宋体" w:hAnsi="宋体" w:eastAsia="宋体"/>
          <w:w w:val="100"/>
          <w:sz w:val="24"/>
          <w:lang w:eastAsia="zh-CN"/>
        </w:rPr>
      </w:pP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/>
          <w:w w:val="100"/>
          <w:sz w:val="24"/>
          <w:lang w:eastAsia="zh-CN"/>
        </w:rPr>
        <w:t>年级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/>
          <w:w w:val="100"/>
          <w:sz w:val="24"/>
          <w:lang w:eastAsia="zh-CN"/>
        </w:rPr>
        <w:t>班    任课教师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       </w:t>
      </w:r>
      <w:r>
        <w:rPr>
          <w:rFonts w:ascii="Times New Roman" w:hAnsi="Times New Roman" w:eastAsia="宋体"/>
          <w:w w:val="100"/>
          <w:sz w:val="24"/>
        </w:rPr>
        <w:t xml:space="preserve">  </w:t>
      </w:r>
      <w:r>
        <w:rPr>
          <w:rFonts w:hint="eastAsia" w:ascii="Times New Roman" w:hAnsi="Times New Roman" w:eastAsia="宋体"/>
          <w:w w:val="100"/>
          <w:sz w:val="24"/>
          <w:lang w:val="en-US" w:eastAsia="zh-CN"/>
        </w:rPr>
        <w:t xml:space="preserve">  </w:t>
      </w:r>
      <w:r>
        <w:rPr>
          <w:rFonts w:hint="eastAsia" w:ascii="宋体" w:hAnsi="宋体" w:eastAsia="宋体"/>
          <w:w w:val="100"/>
          <w:sz w:val="24"/>
          <w:lang w:eastAsia="zh-CN"/>
        </w:rPr>
        <w:t>填表日期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/>
          <w:w w:val="100"/>
          <w:sz w:val="24"/>
          <w:lang w:eastAsia="zh-CN"/>
        </w:rPr>
        <w:t>年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/>
          <w:w w:val="100"/>
          <w:sz w:val="24"/>
          <w:lang w:eastAsia="zh-CN"/>
        </w:rPr>
        <w:t>月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/>
          <w:w w:val="100"/>
          <w:sz w:val="24"/>
          <w:lang w:eastAsia="zh-CN"/>
        </w:rPr>
        <w:t>日</w:t>
      </w:r>
    </w:p>
    <w:p>
      <w:pPr>
        <w:autoSpaceDE/>
        <w:autoSpaceDN/>
        <w:snapToGrid w:val="0"/>
        <w:spacing w:before="0" w:after="0" w:line="360" w:lineRule="auto"/>
        <w:ind w:left="0" w:firstLine="0"/>
        <w:jc w:val="both"/>
        <w:rPr>
          <w:rFonts w:hint="default" w:ascii="宋体" w:hAnsi="宋体" w:eastAsia="宋体"/>
          <w:w w:val="100"/>
          <w:sz w:val="24"/>
          <w:lang w:val="en-US" w:eastAsia="zh-CN"/>
        </w:rPr>
      </w:pPr>
    </w:p>
    <w:p>
      <w:pPr>
        <w:autoSpaceDE/>
        <w:autoSpaceDN/>
        <w:snapToGrid w:val="0"/>
        <w:spacing w:before="0" w:after="0" w:line="360" w:lineRule="auto"/>
        <w:ind w:left="0" w:firstLine="0"/>
        <w:jc w:val="center"/>
        <w:rPr>
          <w:rFonts w:hint="default" w:ascii="宋体" w:hAnsi="宋体" w:eastAsia="宋体"/>
          <w:w w:val="100"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w w:val="100"/>
          <w:sz w:val="28"/>
          <w:szCs w:val="28"/>
          <w:lang w:val="en-US" w:eastAsia="zh-CN"/>
        </w:rPr>
        <w:t>一、成绩整体情况</w:t>
      </w:r>
    </w:p>
    <w:tbl>
      <w:tblPr>
        <w:tblStyle w:val="2"/>
        <w:tblW w:w="925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1"/>
        <w:gridCol w:w="471"/>
        <w:gridCol w:w="471"/>
        <w:gridCol w:w="408"/>
        <w:gridCol w:w="308"/>
        <w:gridCol w:w="805"/>
        <w:gridCol w:w="237"/>
        <w:gridCol w:w="568"/>
        <w:gridCol w:w="1"/>
        <w:gridCol w:w="781"/>
        <w:gridCol w:w="23"/>
        <w:gridCol w:w="805"/>
        <w:gridCol w:w="2"/>
        <w:gridCol w:w="520"/>
        <w:gridCol w:w="283"/>
        <w:gridCol w:w="805"/>
        <w:gridCol w:w="3"/>
        <w:gridCol w:w="259"/>
        <w:gridCol w:w="543"/>
        <w:gridCol w:w="8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jc w:val="center"/>
        </w:trPr>
        <w:tc>
          <w:tcPr>
            <w:tcW w:w="1151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1"/>
              </w:rPr>
            </w:pPr>
            <w:r>
              <w:rPr>
                <w:rFonts w:hint="eastAsia" w:ascii="宋体" w:hAnsi="宋体" w:eastAsia="宋体"/>
                <w:w w:val="100"/>
                <w:sz w:val="21"/>
                <w:lang w:eastAsia="zh-CN"/>
              </w:rPr>
              <w:t>项    目</w:t>
            </w:r>
          </w:p>
        </w:tc>
        <w:tc>
          <w:tcPr>
            <w:tcW w:w="47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班级</w:t>
            </w:r>
            <w:r>
              <w:rPr>
                <w:rFonts w:ascii="Times New Roman" w:hAnsi="Times New Roman" w:eastAsia="宋体"/>
                <w:w w:val="100"/>
                <w:sz w:val="20"/>
              </w:rPr>
              <w:t xml:space="preserve">    </w:t>
            </w: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人数</w:t>
            </w:r>
          </w:p>
        </w:tc>
        <w:tc>
          <w:tcPr>
            <w:tcW w:w="47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实考</w:t>
            </w:r>
            <w:r>
              <w:rPr>
                <w:rFonts w:ascii="Times New Roman" w:hAnsi="Times New Roman" w:eastAsia="宋体"/>
                <w:w w:val="100"/>
                <w:sz w:val="20"/>
              </w:rPr>
              <w:t xml:space="preserve">    </w:t>
            </w: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人数</w:t>
            </w:r>
          </w:p>
        </w:tc>
        <w:tc>
          <w:tcPr>
            <w:tcW w:w="716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总评</w:t>
            </w:r>
          </w:p>
        </w:tc>
        <w:tc>
          <w:tcPr>
            <w:tcW w:w="1611" w:type="dxa"/>
            <w:gridSpan w:val="4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both"/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</w:pP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200" w:firstLineChars="100"/>
              <w:jc w:val="both"/>
              <w:rPr>
                <w:rFonts w:hint="default" w:ascii="Times New Roman" w:hAnsi="Times New Roman" w:eastAsia="宋体"/>
                <w:w w:val="100"/>
                <w:sz w:val="20"/>
                <w:lang w:val="en-US"/>
              </w:rPr>
            </w:pP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A（85~100）</w:t>
            </w: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</w:p>
        </w:tc>
        <w:tc>
          <w:tcPr>
            <w:tcW w:w="1611" w:type="dxa"/>
            <w:gridSpan w:val="4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B（75~</w:t>
            </w:r>
            <w:r>
              <w:rPr>
                <w:rFonts w:ascii="Times New Roman" w:hAnsi="Times New Roman" w:eastAsia="宋体"/>
                <w:w w:val="100"/>
                <w:sz w:val="20"/>
              </w:rPr>
              <w:t>8</w:t>
            </w: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）</w:t>
            </w:r>
          </w:p>
        </w:tc>
        <w:tc>
          <w:tcPr>
            <w:tcW w:w="1611" w:type="dxa"/>
            <w:gridSpan w:val="4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C（60~</w:t>
            </w:r>
            <w:r>
              <w:rPr>
                <w:rFonts w:ascii="Times New Roman" w:hAnsi="Times New Roman" w:eastAsia="宋体"/>
                <w:w w:val="100"/>
                <w:sz w:val="20"/>
              </w:rPr>
              <w:t>7</w:t>
            </w: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4）</w:t>
            </w:r>
          </w:p>
        </w:tc>
        <w:tc>
          <w:tcPr>
            <w:tcW w:w="1613" w:type="dxa"/>
            <w:gridSpan w:val="3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D（60分以下）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atLeast"/>
          <w:jc w:val="center"/>
        </w:trPr>
        <w:tc>
          <w:tcPr>
            <w:tcW w:w="1151" w:type="dxa"/>
            <w:vMerge w:val="restart"/>
            <w:tcBorders>
              <w:top w:val="single" w:color="000000" w:sz="6" w:space="0"/>
              <w:left w:val="single" w:color="000000" w:sz="12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w w:val="100"/>
                <w:sz w:val="21"/>
                <w:lang w:eastAsia="zh-CN"/>
              </w:rPr>
              <w:t>总体情况</w:t>
            </w:r>
          </w:p>
        </w:tc>
        <w:tc>
          <w:tcPr>
            <w:tcW w:w="471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</w:p>
        </w:tc>
        <w:tc>
          <w:tcPr>
            <w:tcW w:w="471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</w:p>
        </w:tc>
        <w:tc>
          <w:tcPr>
            <w:tcW w:w="716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人</w:t>
            </w:r>
          </w:p>
        </w:tc>
        <w:tc>
          <w:tcPr>
            <w:tcW w:w="8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人</w:t>
            </w: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人</w:t>
            </w: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人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  <w:jc w:val="center"/>
        </w:trPr>
        <w:tc>
          <w:tcPr>
            <w:tcW w:w="1151" w:type="dxa"/>
            <w:vMerge w:val="continue"/>
            <w:tcBorders>
              <w:left w:val="single" w:color="000000" w:sz="12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471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471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716" w:type="dxa"/>
            <w:gridSpan w:val="2"/>
            <w:vMerge w:val="continue"/>
            <w:tcBorders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  <w:jc w:val="center"/>
        </w:trPr>
        <w:tc>
          <w:tcPr>
            <w:tcW w:w="1151" w:type="dxa"/>
            <w:vMerge w:val="continue"/>
            <w:tcBorders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1350" w:type="dxa"/>
            <w:gridSpan w:val="3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优良率</w:t>
            </w: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（A+B）</w:t>
            </w:r>
          </w:p>
        </w:tc>
        <w:tc>
          <w:tcPr>
            <w:tcW w:w="1350" w:type="dxa"/>
            <w:gridSpan w:val="3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1350" w:type="dxa"/>
            <w:gridSpan w:val="3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及格率</w:t>
            </w:r>
          </w:p>
        </w:tc>
        <w:tc>
          <w:tcPr>
            <w:tcW w:w="1350" w:type="dxa"/>
            <w:gridSpan w:val="4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1350" w:type="dxa"/>
            <w:gridSpan w:val="4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不及格率</w:t>
            </w:r>
          </w:p>
        </w:tc>
        <w:tc>
          <w:tcPr>
            <w:tcW w:w="1354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考查内容分析（包含亮点）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教学反思及改进措施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104B36"/>
    <w:multiLevelType w:val="singleLevel"/>
    <w:tmpl w:val="AE104B3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C20FB"/>
    <w:rsid w:val="252232B2"/>
    <w:rsid w:val="2B8F0A9B"/>
    <w:rsid w:val="2F250973"/>
    <w:rsid w:val="317321DC"/>
    <w:rsid w:val="36874A67"/>
    <w:rsid w:val="476807AE"/>
    <w:rsid w:val="5B35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2021-11-23T03:25:00Z</dcterms:created>
  <dc:creator>admin</dc:creator>
  <cp:lastModifiedBy>admin</cp:lastModifiedBy>
  <cp:lastPrinted>2021-11-23T03:26:00Z</cp:lastPrinted>
  <dcterms:modified xsi:type="dcterms:W3CDTF">2022-01-11T06:01:14Z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8E896046F96F481EB9FF87F8D8AFEA21</vt:lpwstr>
  </property>
</Properties>
</file>