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58BA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启音学校选修课学生个别化教育记录表</w:t>
      </w:r>
    </w:p>
    <w:p w14:paraId="5C4BE2BC"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1714"/>
        <w:gridCol w:w="1715"/>
        <w:gridCol w:w="1715"/>
        <w:gridCol w:w="1665"/>
      </w:tblGrid>
      <w:tr w14:paraId="7B0D2855">
        <w:tc>
          <w:tcPr>
            <w:tcW w:w="1713" w:type="dxa"/>
          </w:tcPr>
          <w:p w14:paraId="4B913A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课程名称</w:t>
            </w:r>
          </w:p>
        </w:tc>
        <w:tc>
          <w:tcPr>
            <w:tcW w:w="6809" w:type="dxa"/>
            <w:gridSpan w:val="4"/>
          </w:tcPr>
          <w:p w14:paraId="65DCF602"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卡通漫画</w:t>
            </w:r>
          </w:p>
        </w:tc>
      </w:tr>
      <w:tr w14:paraId="44956A7E">
        <w:tc>
          <w:tcPr>
            <w:tcW w:w="1713" w:type="dxa"/>
          </w:tcPr>
          <w:p w14:paraId="13A520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学生姓名</w:t>
            </w:r>
          </w:p>
        </w:tc>
        <w:tc>
          <w:tcPr>
            <w:tcW w:w="6809" w:type="dxa"/>
            <w:gridSpan w:val="4"/>
          </w:tcPr>
          <w:p w14:paraId="34F0F0DD"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龚予宸</w:t>
            </w:r>
            <w:bookmarkStart w:id="0" w:name="_GoBack"/>
            <w:bookmarkEnd w:id="0"/>
          </w:p>
        </w:tc>
      </w:tr>
      <w:tr w14:paraId="5C2A3FF9">
        <w:tc>
          <w:tcPr>
            <w:tcW w:w="1713" w:type="dxa"/>
            <w:vMerge w:val="restart"/>
            <w:vAlign w:val="center"/>
          </w:tcPr>
          <w:p w14:paraId="1F5662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时间</w:t>
            </w:r>
          </w:p>
        </w:tc>
        <w:tc>
          <w:tcPr>
            <w:tcW w:w="3429" w:type="dxa"/>
            <w:gridSpan w:val="2"/>
          </w:tcPr>
          <w:p w14:paraId="46B164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学生情况</w:t>
            </w:r>
          </w:p>
        </w:tc>
        <w:tc>
          <w:tcPr>
            <w:tcW w:w="1715" w:type="dxa"/>
            <w:vMerge w:val="restart"/>
            <w:vAlign w:val="center"/>
          </w:tcPr>
          <w:p w14:paraId="3DD358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教育过程</w:t>
            </w:r>
          </w:p>
        </w:tc>
        <w:tc>
          <w:tcPr>
            <w:tcW w:w="1665" w:type="dxa"/>
            <w:vMerge w:val="restart"/>
            <w:vAlign w:val="center"/>
          </w:tcPr>
          <w:p w14:paraId="31B9F5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后续目标</w:t>
            </w:r>
          </w:p>
        </w:tc>
      </w:tr>
      <w:tr w14:paraId="72586B50">
        <w:tc>
          <w:tcPr>
            <w:tcW w:w="1713" w:type="dxa"/>
            <w:vMerge w:val="continue"/>
          </w:tcPr>
          <w:p w14:paraId="2C96F00E">
            <w:pPr>
              <w:rPr>
                <w:sz w:val="24"/>
                <w:szCs w:val="24"/>
              </w:rPr>
            </w:pPr>
          </w:p>
        </w:tc>
        <w:tc>
          <w:tcPr>
            <w:tcW w:w="1714" w:type="dxa"/>
          </w:tcPr>
          <w:p w14:paraId="199CC8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课堂表现</w:t>
            </w:r>
          </w:p>
        </w:tc>
        <w:tc>
          <w:tcPr>
            <w:tcW w:w="1715" w:type="dxa"/>
          </w:tcPr>
          <w:p w14:paraId="45FCE7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教育成果</w:t>
            </w:r>
          </w:p>
        </w:tc>
        <w:tc>
          <w:tcPr>
            <w:tcW w:w="1715" w:type="dxa"/>
            <w:vMerge w:val="continue"/>
          </w:tcPr>
          <w:p w14:paraId="6BA707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vMerge w:val="continue"/>
          </w:tcPr>
          <w:p w14:paraId="67F2FD19">
            <w:pPr>
              <w:rPr>
                <w:sz w:val="24"/>
                <w:szCs w:val="24"/>
              </w:rPr>
            </w:pPr>
          </w:p>
        </w:tc>
      </w:tr>
      <w:tr w14:paraId="42115F66">
        <w:trPr>
          <w:trHeight w:val="1701" w:hRule="atLeast"/>
        </w:trPr>
        <w:tc>
          <w:tcPr>
            <w:tcW w:w="1713" w:type="dxa"/>
          </w:tcPr>
          <w:p w14:paraId="5B2B7370"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9.6</w:t>
            </w:r>
          </w:p>
        </w:tc>
        <w:tc>
          <w:tcPr>
            <w:tcW w:w="1714" w:type="dxa"/>
          </w:tcPr>
          <w:p w14:paraId="4B3D1668"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零基础，面对选线稿图迷茫无措</w:t>
            </w:r>
          </w:p>
        </w:tc>
        <w:tc>
          <w:tcPr>
            <w:tcW w:w="1715" w:type="dxa"/>
          </w:tcPr>
          <w:p w14:paraId="0BDAABC3"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初步了解PS界面，学会选取一张底线图</w:t>
            </w:r>
          </w:p>
        </w:tc>
        <w:tc>
          <w:tcPr>
            <w:tcW w:w="1715" w:type="dxa"/>
          </w:tcPr>
          <w:p w14:paraId="27A31A7C"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从PS界面基础开始，演示PS打开并选取操作</w:t>
            </w:r>
          </w:p>
        </w:tc>
        <w:tc>
          <w:tcPr>
            <w:tcW w:w="1665" w:type="dxa"/>
          </w:tcPr>
          <w:p w14:paraId="3886D50C"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熟练选取各类线稿</w:t>
            </w:r>
          </w:p>
        </w:tc>
      </w:tr>
      <w:tr w14:paraId="21039377">
        <w:trPr>
          <w:trHeight w:val="1701" w:hRule="atLeast"/>
        </w:trPr>
        <w:tc>
          <w:tcPr>
            <w:tcW w:w="1713" w:type="dxa"/>
          </w:tcPr>
          <w:p w14:paraId="0B122487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9.6</w:t>
            </w:r>
          </w:p>
        </w:tc>
        <w:tc>
          <w:tcPr>
            <w:tcW w:w="1714" w:type="dxa"/>
          </w:tcPr>
          <w:p w14:paraId="394AC746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刚学会选线稿，上色又不知如何下手，操作不熟悉</w:t>
            </w:r>
          </w:p>
        </w:tc>
        <w:tc>
          <w:tcPr>
            <w:tcW w:w="1715" w:type="dxa"/>
          </w:tcPr>
          <w:p w14:paraId="768A77B7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能初步简单线稿上色，了解基本上色工具</w:t>
            </w:r>
          </w:p>
        </w:tc>
        <w:tc>
          <w:tcPr>
            <w:tcW w:w="1715" w:type="dxa"/>
          </w:tcPr>
          <w:p w14:paraId="2E8D7F37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复习线稿选取后，介绍上色工具并演示，学生练习，教师指导</w:t>
            </w:r>
          </w:p>
        </w:tc>
        <w:tc>
          <w:tcPr>
            <w:tcW w:w="1665" w:type="dxa"/>
          </w:tcPr>
          <w:p w14:paraId="27A27041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熟悉上色，掌握上色细节处理</w:t>
            </w:r>
          </w:p>
        </w:tc>
      </w:tr>
      <w:tr w14:paraId="2C8A5BCE">
        <w:trPr>
          <w:trHeight w:val="1701" w:hRule="atLeast"/>
        </w:trPr>
        <w:tc>
          <w:tcPr>
            <w:tcW w:w="1713" w:type="dxa"/>
          </w:tcPr>
          <w:p w14:paraId="60585DC4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9.21</w:t>
            </w:r>
          </w:p>
        </w:tc>
        <w:tc>
          <w:tcPr>
            <w:tcW w:w="1714" w:type="dxa"/>
          </w:tcPr>
          <w:p w14:paraId="7E9FB727">
            <w:r>
              <w:rPr>
                <w:rFonts w:hint="eastAsia"/>
                <w:lang w:val="en-US" w:eastAsia="zh-CN"/>
              </w:rPr>
              <w:t>初步线稿填色，操作生疏</w:t>
            </w:r>
          </w:p>
        </w:tc>
        <w:tc>
          <w:tcPr>
            <w:tcW w:w="1715" w:type="dxa"/>
          </w:tcPr>
          <w:p w14:paraId="74036957">
            <w:r>
              <w:rPr>
                <w:rFonts w:hint="eastAsia"/>
                <w:lang w:val="en-US" w:eastAsia="zh-CN"/>
              </w:rPr>
              <w:t>对简单线稿填色，知晓工具用法。</w:t>
            </w:r>
          </w:p>
        </w:tc>
        <w:tc>
          <w:tcPr>
            <w:tcW w:w="1715" w:type="dxa"/>
          </w:tcPr>
          <w:p w14:paraId="6A57FC00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回顾基础，演示填色，学生练习、教师指导。</w:t>
            </w:r>
          </w:p>
          <w:p w14:paraId="34A38E93"/>
        </w:tc>
        <w:tc>
          <w:tcPr>
            <w:tcW w:w="1665" w:type="dxa"/>
          </w:tcPr>
          <w:p w14:paraId="0B18A158"/>
        </w:tc>
      </w:tr>
      <w:tr w14:paraId="2934E292">
        <w:trPr>
          <w:trHeight w:val="1701" w:hRule="atLeast"/>
        </w:trPr>
        <w:tc>
          <w:tcPr>
            <w:tcW w:w="1713" w:type="dxa"/>
          </w:tcPr>
          <w:p w14:paraId="0D3CD7DE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9.27</w:t>
            </w:r>
          </w:p>
        </w:tc>
        <w:tc>
          <w:tcPr>
            <w:tcW w:w="1714" w:type="dxa"/>
          </w:tcPr>
          <w:p w14:paraId="1BB9946B">
            <w:r>
              <w:rPr>
                <w:rFonts w:hint="eastAsia"/>
                <w:lang w:val="en-US" w:eastAsia="zh-CN"/>
              </w:rPr>
              <w:t>线稿填色操作还是生疏</w:t>
            </w:r>
          </w:p>
        </w:tc>
        <w:tc>
          <w:tcPr>
            <w:tcW w:w="1715" w:type="dxa"/>
          </w:tcPr>
          <w:p w14:paraId="7BE642B7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对简单线稿填色，知晓工具用法，</w:t>
            </w:r>
          </w:p>
        </w:tc>
        <w:tc>
          <w:tcPr>
            <w:tcW w:w="1715" w:type="dxa"/>
          </w:tcPr>
          <w:p w14:paraId="4D6DADDB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回顾基础，演示填色，学生练习、教师指导。</w:t>
            </w:r>
          </w:p>
          <w:p w14:paraId="53EE7BC9"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665" w:type="dxa"/>
          </w:tcPr>
          <w:p w14:paraId="05AC8E15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熟练填色，复习并巩固</w:t>
            </w:r>
          </w:p>
        </w:tc>
      </w:tr>
      <w:tr w14:paraId="0148CFCD">
        <w:trPr>
          <w:trHeight w:val="1701" w:hRule="atLeast"/>
        </w:trPr>
        <w:tc>
          <w:tcPr>
            <w:tcW w:w="1713" w:type="dxa"/>
          </w:tcPr>
          <w:p w14:paraId="573EA386">
            <w:r>
              <w:rPr>
                <w:rFonts w:hint="eastAsia"/>
                <w:lang w:val="en-US" w:eastAsia="zh-CN"/>
              </w:rPr>
              <w:t>10.25</w:t>
            </w:r>
          </w:p>
        </w:tc>
        <w:tc>
          <w:tcPr>
            <w:tcW w:w="1714" w:type="dxa"/>
          </w:tcPr>
          <w:p w14:paraId="5522F325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简单线稿填色操作有进步，但色彩搭配欠创意</w:t>
            </w:r>
          </w:p>
        </w:tc>
        <w:tc>
          <w:tcPr>
            <w:tcW w:w="1715" w:type="dxa"/>
          </w:tcPr>
          <w:p w14:paraId="1990F80C">
            <w:r>
              <w:rPr>
                <w:rFonts w:hint="eastAsia"/>
              </w:rPr>
              <w:t>简单线稿填色更熟练，初步掌握色彩搭配。</w:t>
            </w:r>
          </w:p>
        </w:tc>
        <w:tc>
          <w:tcPr>
            <w:tcW w:w="1715" w:type="dxa"/>
          </w:tcPr>
          <w:p w14:paraId="7DBB1255">
            <w:pPr>
              <w:rPr>
                <w:rFonts w:hint="eastAsia"/>
              </w:rPr>
            </w:pPr>
            <w:r>
              <w:rPr>
                <w:rFonts w:hint="eastAsia"/>
              </w:rPr>
              <w:t>讲解色彩搭配，学生模仿练习，教师指导反馈。</w:t>
            </w:r>
          </w:p>
          <w:p w14:paraId="3FA0E83C"/>
        </w:tc>
        <w:tc>
          <w:tcPr>
            <w:tcW w:w="1665" w:type="dxa"/>
          </w:tcPr>
          <w:p w14:paraId="59599C00">
            <w:r>
              <w:rPr>
                <w:rFonts w:hint="eastAsia"/>
              </w:rPr>
              <w:t>自主创意配色</w:t>
            </w:r>
          </w:p>
        </w:tc>
      </w:tr>
      <w:tr w14:paraId="2B8534A4">
        <w:trPr>
          <w:trHeight w:val="1701" w:hRule="atLeast"/>
        </w:trPr>
        <w:tc>
          <w:tcPr>
            <w:tcW w:w="1713" w:type="dxa"/>
          </w:tcPr>
          <w:p w14:paraId="20A3485F">
            <w:r>
              <w:rPr>
                <w:rFonts w:hint="eastAsia"/>
                <w:lang w:val="en-US" w:eastAsia="zh-CN"/>
              </w:rPr>
              <w:t>11.1</w:t>
            </w:r>
          </w:p>
        </w:tc>
        <w:tc>
          <w:tcPr>
            <w:tcW w:w="1714" w:type="dxa"/>
          </w:tcPr>
          <w:p w14:paraId="293B8D96">
            <w:r>
              <w:rPr>
                <w:rFonts w:hint="eastAsia"/>
              </w:rPr>
              <w:t>自主选材时，处理复杂线稿结构有困难。</w:t>
            </w:r>
          </w:p>
        </w:tc>
        <w:tc>
          <w:tcPr>
            <w:tcW w:w="1715" w:type="dxa"/>
          </w:tcPr>
          <w:p w14:paraId="17E72870">
            <w:r>
              <w:rPr>
                <w:rFonts w:hint="eastAsia"/>
              </w:rPr>
              <w:t>能自主选材填色，尝试不同风格。</w:t>
            </w:r>
          </w:p>
        </w:tc>
        <w:tc>
          <w:tcPr>
            <w:tcW w:w="1715" w:type="dxa"/>
          </w:tcPr>
          <w:p w14:paraId="2150A6FB">
            <w:r>
              <w:rPr>
                <w:rFonts w:hint="eastAsia"/>
              </w:rPr>
              <w:t>教授复杂线稿填色技巧，学生实践，教师辅导。</w:t>
            </w:r>
          </w:p>
        </w:tc>
        <w:tc>
          <w:tcPr>
            <w:tcW w:w="1665" w:type="dxa"/>
          </w:tcPr>
          <w:p w14:paraId="6E3019A5">
            <w:r>
              <w:rPr>
                <w:rFonts w:hint="eastAsia"/>
              </w:rPr>
              <w:t>熟练处理复杂线稿填色</w:t>
            </w:r>
          </w:p>
        </w:tc>
      </w:tr>
      <w:tr w14:paraId="19229D3D">
        <w:trPr>
          <w:trHeight w:val="1701" w:hRule="atLeast"/>
        </w:trPr>
        <w:tc>
          <w:tcPr>
            <w:tcW w:w="1713" w:type="dxa"/>
          </w:tcPr>
          <w:p w14:paraId="48A909A3"/>
        </w:tc>
        <w:tc>
          <w:tcPr>
            <w:tcW w:w="1714" w:type="dxa"/>
          </w:tcPr>
          <w:p w14:paraId="08A40496"/>
        </w:tc>
        <w:tc>
          <w:tcPr>
            <w:tcW w:w="1715" w:type="dxa"/>
          </w:tcPr>
          <w:p w14:paraId="372E6788"/>
        </w:tc>
        <w:tc>
          <w:tcPr>
            <w:tcW w:w="1715" w:type="dxa"/>
          </w:tcPr>
          <w:p w14:paraId="606E0969"/>
        </w:tc>
        <w:tc>
          <w:tcPr>
            <w:tcW w:w="1665" w:type="dxa"/>
          </w:tcPr>
          <w:p w14:paraId="4C867243"/>
        </w:tc>
      </w:tr>
      <w:tr w14:paraId="28F67E80">
        <w:trPr>
          <w:trHeight w:val="1701" w:hRule="atLeast"/>
        </w:trPr>
        <w:tc>
          <w:tcPr>
            <w:tcW w:w="1713" w:type="dxa"/>
          </w:tcPr>
          <w:p w14:paraId="584B5C36"/>
        </w:tc>
        <w:tc>
          <w:tcPr>
            <w:tcW w:w="1714" w:type="dxa"/>
          </w:tcPr>
          <w:p w14:paraId="047DA4E2"/>
        </w:tc>
        <w:tc>
          <w:tcPr>
            <w:tcW w:w="1715" w:type="dxa"/>
          </w:tcPr>
          <w:p w14:paraId="645ABA7B"/>
        </w:tc>
        <w:tc>
          <w:tcPr>
            <w:tcW w:w="1715" w:type="dxa"/>
          </w:tcPr>
          <w:p w14:paraId="38A9EDA1"/>
        </w:tc>
        <w:tc>
          <w:tcPr>
            <w:tcW w:w="1665" w:type="dxa"/>
          </w:tcPr>
          <w:p w14:paraId="1F5AF83F"/>
        </w:tc>
      </w:tr>
    </w:tbl>
    <w:p w14:paraId="0078553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42D"/>
    <w:rsid w:val="002A5B5E"/>
    <w:rsid w:val="002F042D"/>
    <w:rsid w:val="00337E73"/>
    <w:rsid w:val="003B0AEB"/>
    <w:rsid w:val="00573F78"/>
    <w:rsid w:val="008D542A"/>
    <w:rsid w:val="009F6040"/>
    <w:rsid w:val="00E7246D"/>
    <w:rsid w:val="00F37B43"/>
    <w:rsid w:val="6FBFAA7A"/>
    <w:rsid w:val="FD4F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17</Words>
  <Characters>99</Characters>
  <Lines>1</Lines>
  <Paragraphs>1</Paragraphs>
  <TotalTime>27</TotalTime>
  <ScaleCrop>false</ScaleCrop>
  <LinksUpToDate>false</LinksUpToDate>
  <CharactersWithSpaces>115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2020-09-01T09:29:00Z</dcterms:created>
  <dc:creator>Sky123.Org</dc:creator>
  <cp:lastModifiedBy>Yifang Dai</cp:lastModifiedBy>
  <dcterms:modified xsi:type="dcterms:W3CDTF">2025-01-07T10:21:44Z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2052-6.10.2.8397</vt:lpwstr>
  </property>
  <property fmtid="{D5CDD505-2E9C-101B-9397-08002B2CF9AE}" pid="3" name="ICV">
    <vt:lpwstr>64255298D2F0518588857C67DA34DF2C_42</vt:lpwstr>
  </property>
</Properties>
</file>