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bookmarkStart w:id="0" w:name="_GoBack" w:displacedByCustomXml="next"/>
    <w:bookmarkEnd w:id="0" w:displacedByCustomXml="next"/>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cstate="print">
                          <a:extLst>
                            <a:ext uri="{28A0092B-C50C-407E-A947-70E740481C1C}">
                              <a14:useLocalDpi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mv="urn:schemas-microsoft-com:mac:vml" xmlns:mo="http://schemas.microsoft.com/office/mac/office/2008/main"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cstate="print">
                          <a:extLst>
                            <a:ext uri="{28A0092B-C50C-407E-A947-70E740481C1C}">
                              <a14:useLocalDpi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mv="urn:schemas-microsoft-com:mac:vml" xmlns:mo="http://schemas.microsoft.com/office/mac/office/2008/main" val="0"/>
                            </a:ext>
                          </a:extLst>
                        </a:blip>
                        <a:srcRect/>
                        <a:stretch>
                          <a:fillRect/>
                        </a:stretch>
                      </pic:blipFill>
                      <pic:spPr bwMode="auto">
                        <a:xfrm>
                          <a:off x="0" y="0"/>
                          <a:ext cx="1318260" cy="1329055"/>
                        </a:xfrm>
                        <a:prstGeom prst="rect">
                          <a:avLst/>
                        </a:prstGeom>
                        <a:noFill/>
                      </pic:spPr>
                    </pic:pic>
                  </a:graphicData>
                </a:graphic>
              </wp:anchor>
            </w:drawing>
          </w:r>
        </w:p>
        <w:p w:rsidR="00794BC6" w:rsidRDefault="00B71475">
          <w:pPr>
            <w:spacing w:line="276" w:lineRule="auto"/>
            <w:rPr>
              <w:rFonts w:asciiTheme="majorHAnsi" w:eastAsiaTheme="majorEastAsia" w:hAnsiTheme="majorHAnsi" w:cstheme="majorBidi"/>
              <w:caps/>
              <w:color w:val="000000" w:themeColor="text1"/>
              <w:spacing w:val="-20"/>
              <w:kern w:val="28"/>
              <w:sz w:val="56"/>
              <w:szCs w:val="56"/>
            </w:rPr>
          </w:pPr>
          <w:r w:rsidRPr="00B71475">
            <w:rPr>
              <w:noProof/>
            </w:rPr>
            <w:pict>
              <v:shapetype id="_x0000_t202" coordsize="21600,21600" o:spt="202" path="m0,0l0,21600,21600,21600,21600,0xe">
                <v:stroke joinstyle="miter"/>
                <v:path gradientshapeok="t" o:connecttype="rect"/>
              </v:shapetype>
              <v:shape id="Zone de texte 26" o:spid="_x0000_s1026" type="#_x0000_t202" style="position:absolute;margin-left:11.25pt;margin-top:215.6pt;width:473.75pt;height:107.3pt;z-index:251669504;visibility:visible;mso-width-percent:940;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" filled="f" stroked="f">
                <v:textbox>
                  <w:txbxContent>
                    <w:p w:rsidR="007065B9" w:rsidRDefault="007065B9">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Content>
                          <w:r>
                            <w:rPr>
                              <w:sz w:val="56"/>
                            </w:rPr>
                            <w:t>Codes erreurs sous talend</w:t>
                          </w:r>
                        </w:sdtContent>
                      </w:sdt>
                    </w:p>
                  </w:txbxContent>
                </v:textbox>
                <w10:wrap anchorx="margin" anchory="margin"/>
              </v:shape>
            </w:pict>
          </w:r>
          <w:r w:rsidRPr="00B71475">
            <w:rPr>
              <w:noProof/>
            </w:rPr>
            <w:pict>
              <v:shape id="Zone de texte 11" o:spid="_x0000_s1027" type="#_x0000_t202" style="position:absolute;margin-left:17.45pt;margin-top:322.25pt;width:493.9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NwwgIAAMY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" filled="f" stroked="f">
                <v:textbox>
                  <w:txbxContent>
                    <w:p w:rsidR="007065B9" w:rsidRDefault="007065B9">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t>Projet Darties – Groupe2</w:t>
                          </w:r>
                        </w:sdtContent>
                      </w:sdt>
                    </w:p>
                  </w:txbxContent>
                </v:textbox>
                <w10:wrap anchorx="margin" anchory="margin"/>
              </v:shape>
            </w:pict>
          </w:r>
          <w:r w:rsidRPr="00B71475">
            <w:rPr>
              <w:noProof/>
            </w:rPr>
            <w:pict>
              <v:rect id="Rectangle 9" o:spid="_x0000_s1031" style="position:absolute;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Pr="00B71475">
            <w:rPr>
              <w:noProof/>
            </w:rPr>
            <w:pict>
              <v:rect id="Rectangle 8" o:spid="_x0000_s1030" style="position:absolute;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Pr="00B71475">
            <w:rPr>
              <w:noProof/>
            </w:rPr>
            <w:pict>
              <v:rect id="Rectangle 4" o:spid="_x0000_s1029" style="position:absolute;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Pr="00B71475">
            <w:rPr>
              <w:noProof/>
            </w:rPr>
            <w:pict>
              <v:shape id="Zone de texte 24" o:spid="_x0000_s1028" type="#_x0000_t202" style="position:absolute;margin-left:0;margin-top:0;width:473.75pt;height:63.3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065B9" w:rsidRPr="00F53D42" w:rsidRDefault="007065B9">
                      <w:pPr>
                        <w:rPr>
                          <w:b/>
                        </w:rPr>
                      </w:pPr>
                      <w:r w:rsidRPr="00F53D42">
                        <w:rPr>
                          <w:b/>
                        </w:rPr>
                        <w:t xml:space="preserve">Création du document : </w:t>
                      </w:r>
                      <w:proofErr w:type="spellStart"/>
                      <w:r>
                        <w:rPr>
                          <w:b/>
                        </w:rPr>
                        <w:t>Laurat</w:t>
                      </w:r>
                      <w:proofErr w:type="spellEnd"/>
                      <w:r>
                        <w:rPr>
                          <w:b/>
                        </w:rPr>
                        <w:t xml:space="preserve"> Requet – Chef de projet Alimentation</w:t>
                      </w:r>
                    </w:p>
                    <w:p w:rsidR="007065B9" w:rsidRPr="00F53D42" w:rsidRDefault="007065B9">
                      <w:pPr>
                        <w:rPr>
                          <w:b/>
                        </w:rPr>
                      </w:pPr>
                      <w:r w:rsidRPr="00F53D42">
                        <w:rPr>
                          <w:b/>
                        </w:rPr>
                        <w:t xml:space="preserve">Date : </w:t>
                      </w:r>
                      <w:r>
                        <w:rPr>
                          <w:b/>
                        </w:rPr>
                        <w:t>27/02/2011</w:t>
                      </w:r>
                    </w:p>
                  </w:txbxContent>
                </v:textbox>
                <w10:wrap anchorx="margin" anchory="margin"/>
              </v:shape>
            </w:pic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212B93">
          <w:pPr>
            <w:pStyle w:val="Titre"/>
          </w:pPr>
          <w:r>
            <w:t>Codes erreurs sous talend</w:t>
          </w:r>
        </w:p>
      </w:sdtContent>
    </w:sdt>
    <w:p w:rsidR="00794BC6" w:rsidRDefault="00B71475">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bookmarkStart w:id="1" w:name="_Toc160455600"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1"/>
        </w:p>
        <w:p w:rsidR="00CC511C" w:rsidRDefault="00B71475">
          <w:pPr>
            <w:pStyle w:val="TM1"/>
            <w:tabs>
              <w:tab w:val="left" w:pos="356"/>
              <w:tab w:val="right" w:leader="dot" w:pos="9797"/>
            </w:tabs>
            <w:rPr>
              <w:noProof/>
              <w:sz w:val="24"/>
              <w:szCs w:val="24"/>
            </w:rPr>
          </w:pPr>
          <w:r w:rsidRPr="00B71475">
            <w:fldChar w:fldCharType="begin"/>
          </w:r>
          <w:r w:rsidR="00484C7C">
            <w:instrText xml:space="preserve"> TOC \o "1-3" \h \z \u </w:instrText>
          </w:r>
          <w:r w:rsidRPr="00B71475">
            <w:fldChar w:fldCharType="separate"/>
          </w:r>
          <w:r w:rsidR="00CC511C">
            <w:rPr>
              <w:noProof/>
            </w:rPr>
            <w:t>I.</w:t>
          </w:r>
          <w:r w:rsidR="00CC511C">
            <w:rPr>
              <w:noProof/>
              <w:sz w:val="24"/>
              <w:szCs w:val="24"/>
            </w:rPr>
            <w:tab/>
          </w:r>
          <w:r w:rsidR="00CC511C">
            <w:rPr>
              <w:noProof/>
            </w:rPr>
            <w:t>Contenu</w:t>
          </w:r>
          <w:r w:rsidR="00CC511C">
            <w:rPr>
              <w:noProof/>
            </w:rPr>
            <w:tab/>
          </w:r>
          <w:r w:rsidR="00CC511C">
            <w:rPr>
              <w:noProof/>
            </w:rPr>
            <w:fldChar w:fldCharType="begin"/>
          </w:r>
          <w:r w:rsidR="00CC511C">
            <w:rPr>
              <w:noProof/>
            </w:rPr>
            <w:instrText xml:space="preserve"> PAGEREF _Toc160455600 \h </w:instrText>
          </w:r>
          <w:r w:rsidR="00CC511C">
            <w:rPr>
              <w:noProof/>
            </w:rPr>
          </w:r>
          <w:r w:rsidR="00CC511C">
            <w:rPr>
              <w:noProof/>
            </w:rPr>
            <w:fldChar w:fldCharType="separate"/>
          </w:r>
          <w:r w:rsidR="00CC511C">
            <w:rPr>
              <w:noProof/>
            </w:rPr>
            <w:t>1</w:t>
          </w:r>
          <w:r w:rsidR="00CC511C">
            <w:rPr>
              <w:noProof/>
            </w:rPr>
            <w:fldChar w:fldCharType="end"/>
          </w:r>
        </w:p>
        <w:p w:rsidR="00CC511C" w:rsidRDefault="00CC511C">
          <w:pPr>
            <w:pStyle w:val="TM1"/>
            <w:tabs>
              <w:tab w:val="left" w:pos="428"/>
              <w:tab w:val="right" w:leader="dot" w:pos="9797"/>
            </w:tabs>
            <w:rPr>
              <w:noProof/>
              <w:sz w:val="24"/>
              <w:szCs w:val="24"/>
            </w:rPr>
          </w:pPr>
          <w:r>
            <w:rPr>
              <w:noProof/>
            </w:rPr>
            <w:t>II.</w:t>
          </w:r>
          <w:r>
            <w:rPr>
              <w:noProof/>
              <w:sz w:val="24"/>
              <w:szCs w:val="24"/>
            </w:rPr>
            <w:tab/>
          </w:r>
          <w:r>
            <w:rPr>
              <w:noProof/>
            </w:rPr>
            <w:t>Les codes erreurs</w:t>
          </w:r>
          <w:r>
            <w:rPr>
              <w:noProof/>
            </w:rPr>
            <w:tab/>
          </w:r>
          <w:r>
            <w:rPr>
              <w:noProof/>
            </w:rPr>
            <w:fldChar w:fldCharType="begin"/>
          </w:r>
          <w:r>
            <w:rPr>
              <w:noProof/>
            </w:rPr>
            <w:instrText xml:space="preserve"> PAGEREF _Toc160455601 \h </w:instrText>
          </w:r>
          <w:r>
            <w:rPr>
              <w:noProof/>
            </w:rPr>
          </w:r>
          <w:r>
            <w:rPr>
              <w:noProof/>
            </w:rPr>
            <w:fldChar w:fldCharType="separate"/>
          </w:r>
          <w:r>
            <w:rPr>
              <w:noProof/>
            </w:rPr>
            <w:t>2</w:t>
          </w:r>
          <w:r>
            <w:rPr>
              <w:noProof/>
            </w:rPr>
            <w:fldChar w:fldCharType="end"/>
          </w:r>
        </w:p>
        <w:p w:rsidR="00CC511C" w:rsidRDefault="00CC511C">
          <w:pPr>
            <w:pStyle w:val="TM2"/>
            <w:tabs>
              <w:tab w:val="left" w:pos="627"/>
              <w:tab w:val="right" w:leader="dot" w:pos="9797"/>
            </w:tabs>
            <w:rPr>
              <w:noProof/>
              <w:sz w:val="24"/>
              <w:szCs w:val="24"/>
            </w:rPr>
          </w:pPr>
          <w:r>
            <w:rPr>
              <w:noProof/>
            </w:rPr>
            <w:t>1.</w:t>
          </w:r>
          <w:r>
            <w:rPr>
              <w:noProof/>
              <w:sz w:val="24"/>
              <w:szCs w:val="24"/>
            </w:rPr>
            <w:tab/>
          </w:r>
          <w:r>
            <w:rPr>
              <w:noProof/>
            </w:rPr>
            <w:t>Introduction</w:t>
          </w:r>
          <w:r>
            <w:rPr>
              <w:noProof/>
            </w:rPr>
            <w:tab/>
          </w:r>
          <w:r>
            <w:rPr>
              <w:noProof/>
            </w:rPr>
            <w:fldChar w:fldCharType="begin"/>
          </w:r>
          <w:r>
            <w:rPr>
              <w:noProof/>
            </w:rPr>
            <w:instrText xml:space="preserve"> PAGEREF _Toc160455602 \h </w:instrText>
          </w:r>
          <w:r>
            <w:rPr>
              <w:noProof/>
            </w:rPr>
          </w:r>
          <w:r>
            <w:rPr>
              <w:noProof/>
            </w:rPr>
            <w:fldChar w:fldCharType="separate"/>
          </w:r>
          <w:r>
            <w:rPr>
              <w:noProof/>
            </w:rPr>
            <w:t>2</w:t>
          </w:r>
          <w:r>
            <w:rPr>
              <w:noProof/>
            </w:rPr>
            <w:fldChar w:fldCharType="end"/>
          </w:r>
        </w:p>
        <w:p w:rsidR="00CC511C" w:rsidRDefault="00CC511C">
          <w:pPr>
            <w:pStyle w:val="TM2"/>
            <w:tabs>
              <w:tab w:val="left" w:pos="627"/>
              <w:tab w:val="right" w:leader="dot" w:pos="9797"/>
            </w:tabs>
            <w:rPr>
              <w:noProof/>
              <w:sz w:val="24"/>
              <w:szCs w:val="24"/>
            </w:rPr>
          </w:pPr>
          <w:r>
            <w:rPr>
              <w:noProof/>
            </w:rPr>
            <w:t>2.</w:t>
          </w:r>
          <w:r>
            <w:rPr>
              <w:noProof/>
              <w:sz w:val="24"/>
              <w:szCs w:val="24"/>
            </w:rPr>
            <w:tab/>
          </w:r>
          <w:r>
            <w:rPr>
              <w:noProof/>
            </w:rPr>
            <w:t>Les codes erreurs</w:t>
          </w:r>
          <w:r>
            <w:rPr>
              <w:noProof/>
            </w:rPr>
            <w:tab/>
          </w:r>
          <w:r>
            <w:rPr>
              <w:noProof/>
            </w:rPr>
            <w:fldChar w:fldCharType="begin"/>
          </w:r>
          <w:r>
            <w:rPr>
              <w:noProof/>
            </w:rPr>
            <w:instrText xml:space="preserve"> PAGEREF _Toc160455603 \h </w:instrText>
          </w:r>
          <w:r>
            <w:rPr>
              <w:noProof/>
            </w:rPr>
          </w:r>
          <w:r>
            <w:rPr>
              <w:noProof/>
            </w:rPr>
            <w:fldChar w:fldCharType="separate"/>
          </w:r>
          <w:r>
            <w:rPr>
              <w:noProof/>
            </w:rPr>
            <w:t>2</w:t>
          </w:r>
          <w:r>
            <w:rPr>
              <w:noProof/>
            </w:rPr>
            <w:fldChar w:fldCharType="end"/>
          </w:r>
        </w:p>
        <w:p w:rsidR="00CC511C" w:rsidRDefault="00CC511C">
          <w:pPr>
            <w:pStyle w:val="TM2"/>
            <w:tabs>
              <w:tab w:val="left" w:pos="627"/>
              <w:tab w:val="right" w:leader="dot" w:pos="9797"/>
            </w:tabs>
            <w:rPr>
              <w:noProof/>
              <w:sz w:val="24"/>
              <w:szCs w:val="24"/>
            </w:rPr>
          </w:pPr>
          <w:r>
            <w:rPr>
              <w:noProof/>
            </w:rPr>
            <w:t>3.</w:t>
          </w:r>
          <w:r>
            <w:rPr>
              <w:noProof/>
              <w:sz w:val="24"/>
              <w:szCs w:val="24"/>
            </w:rPr>
            <w:tab/>
          </w:r>
          <w:r>
            <w:rPr>
              <w:noProof/>
            </w:rPr>
            <w:t>Codes erreurs possibles survenant lors de l’alimentation du référentiel</w:t>
          </w:r>
          <w:r>
            <w:rPr>
              <w:noProof/>
            </w:rPr>
            <w:tab/>
          </w:r>
          <w:r>
            <w:rPr>
              <w:noProof/>
            </w:rPr>
            <w:fldChar w:fldCharType="begin"/>
          </w:r>
          <w:r>
            <w:rPr>
              <w:noProof/>
            </w:rPr>
            <w:instrText xml:space="preserve"> PAGEREF _Toc160455604 \h </w:instrText>
          </w:r>
          <w:r>
            <w:rPr>
              <w:noProof/>
            </w:rPr>
          </w:r>
          <w:r>
            <w:rPr>
              <w:noProof/>
            </w:rPr>
            <w:fldChar w:fldCharType="separate"/>
          </w:r>
          <w:r>
            <w:rPr>
              <w:noProof/>
            </w:rPr>
            <w:t>3</w:t>
          </w:r>
          <w:r>
            <w:rPr>
              <w:noProof/>
            </w:rPr>
            <w:fldChar w:fldCharType="end"/>
          </w:r>
        </w:p>
        <w:p w:rsidR="00CC511C" w:rsidRDefault="00CC511C">
          <w:pPr>
            <w:pStyle w:val="TM2"/>
            <w:tabs>
              <w:tab w:val="left" w:pos="627"/>
              <w:tab w:val="right" w:leader="dot" w:pos="9797"/>
            </w:tabs>
            <w:rPr>
              <w:noProof/>
              <w:sz w:val="24"/>
              <w:szCs w:val="24"/>
            </w:rPr>
          </w:pPr>
          <w:r>
            <w:rPr>
              <w:noProof/>
            </w:rPr>
            <w:t>4.</w:t>
          </w:r>
          <w:r>
            <w:rPr>
              <w:noProof/>
              <w:sz w:val="24"/>
              <w:szCs w:val="24"/>
            </w:rPr>
            <w:tab/>
          </w:r>
          <w:r>
            <w:rPr>
              <w:noProof/>
            </w:rPr>
            <w:t>Codes erreurs possibles survenant lors de l’alimentation des faits</w:t>
          </w:r>
          <w:r>
            <w:rPr>
              <w:noProof/>
            </w:rPr>
            <w:tab/>
          </w:r>
          <w:r>
            <w:rPr>
              <w:noProof/>
            </w:rPr>
            <w:fldChar w:fldCharType="begin"/>
          </w:r>
          <w:r>
            <w:rPr>
              <w:noProof/>
            </w:rPr>
            <w:instrText xml:space="preserve"> PAGEREF _Toc160455605 \h </w:instrText>
          </w:r>
          <w:r>
            <w:rPr>
              <w:noProof/>
            </w:rPr>
          </w:r>
          <w:r>
            <w:rPr>
              <w:noProof/>
            </w:rPr>
            <w:fldChar w:fldCharType="separate"/>
          </w:r>
          <w:r>
            <w:rPr>
              <w:noProof/>
            </w:rPr>
            <w:t>3</w:t>
          </w:r>
          <w:r>
            <w:rPr>
              <w:noProof/>
            </w:rPr>
            <w:fldChar w:fldCharType="end"/>
          </w:r>
        </w:p>
        <w:p w:rsidR="00CC511C" w:rsidRDefault="00CC511C">
          <w:pPr>
            <w:pStyle w:val="TM2"/>
            <w:tabs>
              <w:tab w:val="left" w:pos="627"/>
              <w:tab w:val="right" w:leader="dot" w:pos="9797"/>
            </w:tabs>
            <w:rPr>
              <w:noProof/>
              <w:sz w:val="24"/>
              <w:szCs w:val="24"/>
            </w:rPr>
          </w:pPr>
          <w:r>
            <w:rPr>
              <w:noProof/>
            </w:rPr>
            <w:t>5.</w:t>
          </w:r>
          <w:r>
            <w:rPr>
              <w:noProof/>
              <w:sz w:val="24"/>
              <w:szCs w:val="24"/>
            </w:rPr>
            <w:tab/>
          </w:r>
          <w:r>
            <w:rPr>
              <w:noProof/>
            </w:rPr>
            <w:t>Conclusion</w:t>
          </w:r>
          <w:r>
            <w:rPr>
              <w:noProof/>
            </w:rPr>
            <w:tab/>
          </w:r>
          <w:r>
            <w:rPr>
              <w:noProof/>
            </w:rPr>
            <w:fldChar w:fldCharType="begin"/>
          </w:r>
          <w:r>
            <w:rPr>
              <w:noProof/>
            </w:rPr>
            <w:instrText xml:space="preserve"> PAGEREF _Toc160455606 \h </w:instrText>
          </w:r>
          <w:r>
            <w:rPr>
              <w:noProof/>
            </w:rPr>
          </w:r>
          <w:r>
            <w:rPr>
              <w:noProof/>
            </w:rPr>
            <w:fldChar w:fldCharType="separate"/>
          </w:r>
          <w:r>
            <w:rPr>
              <w:noProof/>
            </w:rPr>
            <w:t>4</w:t>
          </w:r>
          <w:r>
            <w:rPr>
              <w:noProof/>
            </w:rPr>
            <w:fldChar w:fldCharType="end"/>
          </w:r>
        </w:p>
        <w:p w:rsidR="00484C7C" w:rsidRDefault="00B71475">
          <w:r>
            <w:rPr>
              <w:b/>
              <w:bCs/>
            </w:rPr>
            <w:fldChar w:fldCharType="end"/>
          </w:r>
        </w:p>
      </w:sdtContent>
    </w:sdt>
    <w:p w:rsidR="00484C7C" w:rsidRDefault="00484C7C">
      <w:pPr>
        <w:spacing w:line="276" w:lineRule="auto"/>
      </w:pPr>
      <w:r>
        <w:br w:type="page"/>
      </w:r>
    </w:p>
    <w:p w:rsidR="00E219C0" w:rsidRDefault="00E219C0" w:rsidP="00E219C0">
      <w:pPr>
        <w:pStyle w:val="Titre1"/>
      </w:pPr>
      <w:bookmarkStart w:id="2" w:name="_Toc160455601"/>
      <w:r>
        <w:t xml:space="preserve">Les </w:t>
      </w:r>
      <w:r w:rsidR="00212B93">
        <w:t>codes erreurs</w:t>
      </w:r>
      <w:bookmarkEnd w:id="2"/>
    </w:p>
    <w:p w:rsidR="00212B93" w:rsidRDefault="00212B93" w:rsidP="00212B93">
      <w:pPr>
        <w:pStyle w:val="Titre2"/>
      </w:pPr>
      <w:bookmarkStart w:id="3" w:name="_Toc160455602"/>
      <w:r>
        <w:t>Introduction</w:t>
      </w:r>
      <w:bookmarkEnd w:id="3"/>
    </w:p>
    <w:p w:rsidR="00212B93" w:rsidRDefault="00212B93" w:rsidP="00212B93"/>
    <w:p w:rsidR="00212B93" w:rsidRDefault="00212B93" w:rsidP="007065B9">
      <w:pPr>
        <w:ind w:firstLine="720"/>
        <w:jc w:val="both"/>
      </w:pPr>
      <w:r>
        <w:t>L’insertion de données venant de diverses sources vers un entrepôt de données demande de  la rigueur et une uniformisation. L’utilisation d’un ETL permet de vérifier la rationalité des données et de les transformer vers le format souhaité pour l’entrepôt de données.</w:t>
      </w:r>
    </w:p>
    <w:p w:rsidR="004800BC" w:rsidRDefault="00212B93" w:rsidP="007065B9">
      <w:pPr>
        <w:ind w:firstLine="720"/>
        <w:jc w:val="both"/>
      </w:pPr>
      <w:r>
        <w:t>Lorsque l’insertion n’est pas possible : la donnée source n’est pas rationnelle ou non transtypable, l’ETL</w:t>
      </w:r>
      <w:r w:rsidR="00CC511C">
        <w:t>, pour notre projet, Talend</w:t>
      </w:r>
      <w:r>
        <w:t xml:space="preserve"> génère une erreur dans un fichier avec un code erreur afin de mieux comprendre le problème qui est survenu lors de l’alimentation de l’entrepôt.</w:t>
      </w:r>
    </w:p>
    <w:p w:rsidR="004800BC" w:rsidRDefault="004800BC" w:rsidP="007065B9">
      <w:pPr>
        <w:ind w:firstLine="720"/>
        <w:jc w:val="both"/>
      </w:pPr>
      <w:r>
        <w:t>L’analyse des données sources vers les données cibles contenue dans le document MatriceSourceCible2.xlsx nous a permis d’identifier l’ensemble des erreurs à répertorier.</w:t>
      </w:r>
    </w:p>
    <w:p w:rsidR="00212B93" w:rsidRDefault="004800BC" w:rsidP="007065B9">
      <w:pPr>
        <w:ind w:firstLine="720"/>
        <w:jc w:val="both"/>
      </w:pPr>
      <w:r>
        <w:t>Cet ensemble d’erreurs a été organisé en plusieurs groupes et sous groupes. Ce document vous présente cette organisation de codes erreurs.</w:t>
      </w:r>
    </w:p>
    <w:p w:rsidR="007065B9" w:rsidRDefault="00212B93" w:rsidP="00212B93">
      <w:pPr>
        <w:pStyle w:val="Titre2"/>
      </w:pPr>
      <w:bookmarkStart w:id="4" w:name="_Toc160455603"/>
      <w:r>
        <w:t>Les codes erreurs</w:t>
      </w:r>
      <w:bookmarkEnd w:id="4"/>
    </w:p>
    <w:p w:rsidR="00212B93" w:rsidRPr="007065B9" w:rsidRDefault="00212B93" w:rsidP="007065B9">
      <w:pPr>
        <w:jc w:val="both"/>
      </w:pPr>
    </w:p>
    <w:p w:rsidR="00212B93" w:rsidRDefault="00212B93" w:rsidP="007065B9">
      <w:pPr>
        <w:ind w:firstLine="720"/>
        <w:jc w:val="both"/>
      </w:pPr>
      <w:r>
        <w:t>Les erreurs dans notre cas peuvent survenir lors de l’alimentation du référentiel et des faits.</w:t>
      </w:r>
    </w:p>
    <w:p w:rsidR="00212B93" w:rsidRDefault="00212B93" w:rsidP="007065B9">
      <w:pPr>
        <w:ind w:firstLine="720"/>
        <w:jc w:val="both"/>
      </w:pPr>
      <w:r>
        <w:t>Pour le référentiel, il s’agit des données connexes aux faits de la base de données. Ce sont donc les continents, les villes, les pays, les devises, les régions commerciales, les villes, les enseignes et  les magasins.</w:t>
      </w:r>
    </w:p>
    <w:p w:rsidR="007065B9" w:rsidRDefault="007065B9" w:rsidP="007065B9">
      <w:pPr>
        <w:ind w:firstLine="720"/>
        <w:jc w:val="both"/>
      </w:pPr>
      <w:r>
        <w:t>Pour un fait</w:t>
      </w:r>
      <w:r w:rsidR="00212B93">
        <w:t>, il s’agit des ventes, chiffre</w:t>
      </w:r>
      <w:r>
        <w:t>s d’affaires et marges objectif</w:t>
      </w:r>
      <w:r w:rsidR="00212B93">
        <w:t>s et réalisés</w:t>
      </w:r>
      <w:r>
        <w:t xml:space="preserve"> par un magasin lors d’un mois et d’une année.</w:t>
      </w:r>
    </w:p>
    <w:p w:rsidR="007065B9" w:rsidRDefault="007065B9" w:rsidP="007065B9">
      <w:pPr>
        <w:ind w:firstLine="720"/>
        <w:jc w:val="both"/>
      </w:pPr>
      <w:r>
        <w:t>De ce fait, le code erreur commence donc par ER lors d’une erreur survenue pendant l’alimentation du référentiel ou par EF lorsqu’il s’agit d’une erreur survenue durant l’alimentation d’un fait.</w:t>
      </w:r>
    </w:p>
    <w:p w:rsidR="007065B9" w:rsidRDefault="007065B9" w:rsidP="007065B9">
      <w:pPr>
        <w:ind w:firstLine="720"/>
        <w:jc w:val="both"/>
      </w:pPr>
    </w:p>
    <w:p w:rsidR="007065B9" w:rsidRDefault="007065B9" w:rsidP="007065B9">
      <w:pPr>
        <w:ind w:firstLine="720"/>
        <w:jc w:val="both"/>
      </w:pPr>
      <w:r>
        <w:t>L’erreur peut être sur une clé primaire d’une table dans ce cas, l’erreur est bloquante. C’est une erreur de structure. Nous ajoutons alors un « S » à notre code ER ou EF.</w:t>
      </w:r>
    </w:p>
    <w:p w:rsidR="007065B9" w:rsidRDefault="007065B9" w:rsidP="007065B9">
      <w:pPr>
        <w:ind w:firstLine="720"/>
        <w:jc w:val="both"/>
      </w:pPr>
      <w:r>
        <w:t>L’erreur peut être sur une information contenue dans une table qui n’est pas une clé primaire. L’erreur n’est pas bloquante. C’est une erreur de donnée. Nous ajoutons alors un « D » à notre code ER ou EF.</w:t>
      </w:r>
    </w:p>
    <w:p w:rsidR="004800BC" w:rsidRDefault="007065B9" w:rsidP="007065B9">
      <w:pPr>
        <w:ind w:firstLine="720"/>
        <w:jc w:val="both"/>
      </w:pPr>
      <w:r>
        <w:t>Pour identifier exactement le type d’erreur. A partir de cette construction de code erreur, nous attribuons un numéro. Pour une erreur données (ndlr contenant « D »</w:t>
      </w:r>
      <w:proofErr w:type="gramStart"/>
      <w:r>
        <w:t>) ,</w:t>
      </w:r>
      <w:proofErr w:type="gramEnd"/>
      <w:r>
        <w:t xml:space="preserve"> le numéro est toujours en rapport avec le type d’erreur afin que l’utilisateur puisse identifier plus facilement le problème.</w:t>
      </w:r>
    </w:p>
    <w:p w:rsidR="004800BC" w:rsidRDefault="004800BC" w:rsidP="007065B9">
      <w:pPr>
        <w:ind w:firstLine="720"/>
        <w:jc w:val="both"/>
      </w:pPr>
    </w:p>
    <w:p w:rsidR="004800BC" w:rsidRDefault="004800BC" w:rsidP="007065B9">
      <w:pPr>
        <w:ind w:firstLine="720"/>
        <w:jc w:val="both"/>
      </w:pPr>
    </w:p>
    <w:p w:rsidR="004800BC" w:rsidRDefault="004800BC" w:rsidP="007065B9">
      <w:pPr>
        <w:ind w:firstLine="720"/>
        <w:jc w:val="both"/>
      </w:pPr>
    </w:p>
    <w:p w:rsidR="004800BC" w:rsidRDefault="004800BC" w:rsidP="007065B9">
      <w:pPr>
        <w:ind w:firstLine="720"/>
        <w:jc w:val="both"/>
      </w:pPr>
    </w:p>
    <w:p w:rsidR="004800BC" w:rsidRDefault="004800BC" w:rsidP="004800BC">
      <w:pPr>
        <w:pStyle w:val="Titre2"/>
      </w:pPr>
      <w:r>
        <w:t xml:space="preserve"> </w:t>
      </w:r>
      <w:bookmarkStart w:id="5" w:name="_Toc160455604"/>
      <w:r>
        <w:t>Codes erreurs possibles survenant lors de l’alimentation du référentiel</w:t>
      </w:r>
      <w:bookmarkEnd w:id="5"/>
    </w:p>
    <w:tbl>
      <w:tblPr>
        <w:tblW w:w="9430" w:type="dxa"/>
        <w:tblInd w:w="70" w:type="dxa"/>
        <w:tblCellMar>
          <w:left w:w="70" w:type="dxa"/>
          <w:right w:w="70" w:type="dxa"/>
        </w:tblCellMar>
        <w:tblLook w:val="0000"/>
      </w:tblPr>
      <w:tblGrid>
        <w:gridCol w:w="2740"/>
        <w:gridCol w:w="2647"/>
        <w:gridCol w:w="4043"/>
      </w:tblGrid>
      <w:tr w:rsidR="004800BC" w:rsidRPr="004800BC" w:rsidTr="004800BC">
        <w:trPr>
          <w:trHeight w:val="360"/>
        </w:trPr>
        <w:tc>
          <w:tcPr>
            <w:tcW w:w="2740"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8"/>
                <w:szCs w:val="28"/>
              </w:rPr>
            </w:pPr>
            <w:r w:rsidRPr="004800BC">
              <w:rPr>
                <w:rFonts w:ascii="Calibri" w:hAnsi="Calibri"/>
                <w:color w:val="FFFFFF"/>
                <w:sz w:val="28"/>
                <w:szCs w:val="28"/>
              </w:rPr>
              <w:t>Les Erreurs</w:t>
            </w:r>
          </w:p>
        </w:tc>
        <w:tc>
          <w:tcPr>
            <w:tcW w:w="2647"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0"/>
                <w:szCs w:val="20"/>
              </w:rPr>
            </w:pPr>
            <w:r w:rsidRPr="004800BC">
              <w:rPr>
                <w:rFonts w:ascii="Calibri" w:hAnsi="Calibri"/>
                <w:color w:val="FFFFFF"/>
                <w:sz w:val="20"/>
                <w:szCs w:val="20"/>
              </w:rPr>
              <w:t> </w:t>
            </w:r>
          </w:p>
        </w:tc>
        <w:tc>
          <w:tcPr>
            <w:tcW w:w="4043"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0"/>
                <w:szCs w:val="20"/>
              </w:rPr>
            </w:pPr>
            <w:r w:rsidRPr="004800BC">
              <w:rPr>
                <w:rFonts w:ascii="Calibri" w:hAnsi="Calibri"/>
                <w:color w:val="FFFFFF"/>
                <w:sz w:val="20"/>
                <w:szCs w:val="20"/>
              </w:rPr>
              <w:t> </w:t>
            </w:r>
          </w:p>
        </w:tc>
      </w:tr>
      <w:tr w:rsidR="004800BC" w:rsidRPr="004800BC" w:rsidTr="004800BC">
        <w:trPr>
          <w:trHeight w:val="280"/>
        </w:trPr>
        <w:tc>
          <w:tcPr>
            <w:tcW w:w="2740" w:type="dxa"/>
            <w:vMerge w:val="restart"/>
            <w:tcBorders>
              <w:top w:val="nil"/>
              <w:left w:val="single" w:sz="4" w:space="0" w:color="auto"/>
              <w:bottom w:val="nil"/>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ERS = Erreur Référentiel Structure</w:t>
            </w:r>
          </w:p>
        </w:tc>
        <w:tc>
          <w:tcPr>
            <w:tcW w:w="2647" w:type="dxa"/>
            <w:tcBorders>
              <w:top w:val="single" w:sz="4" w:space="0" w:color="auto"/>
              <w:left w:val="single" w:sz="4" w:space="0" w:color="auto"/>
              <w:bottom w:val="single" w:sz="4" w:space="0" w:color="auto"/>
              <w:right w:val="single" w:sz="4" w:space="0" w:color="auto"/>
            </w:tcBorders>
            <w:shd w:val="clear" w:color="auto" w:fill="auto"/>
            <w:vAlign w:val="center"/>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1</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Unicité de la ville non respectée</w:t>
            </w:r>
          </w:p>
        </w:tc>
      </w:tr>
      <w:tr w:rsidR="004800BC" w:rsidRPr="004800BC" w:rsidTr="004800BC">
        <w:trPr>
          <w:trHeight w:val="280"/>
        </w:trPr>
        <w:tc>
          <w:tcPr>
            <w:tcW w:w="2740" w:type="dxa"/>
            <w:vMerge/>
            <w:tcBorders>
              <w:top w:val="nil"/>
              <w:left w:val="single" w:sz="4" w:space="0" w:color="auto"/>
              <w:bottom w:val="nil"/>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2</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Modification, suppression d'une ville inconnue</w:t>
            </w:r>
          </w:p>
        </w:tc>
      </w:tr>
      <w:tr w:rsidR="004800BC" w:rsidRPr="004800BC" w:rsidTr="004800BC">
        <w:trPr>
          <w:trHeight w:val="280"/>
        </w:trPr>
        <w:tc>
          <w:tcPr>
            <w:tcW w:w="2740" w:type="dxa"/>
            <w:vMerge/>
            <w:tcBorders>
              <w:top w:val="nil"/>
              <w:left w:val="single" w:sz="4" w:space="0" w:color="auto"/>
              <w:bottom w:val="nil"/>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3</w:t>
            </w:r>
          </w:p>
        </w:tc>
        <w:tc>
          <w:tcPr>
            <w:tcW w:w="4043"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Modification, suppression d'une ville inconnue</w:t>
            </w:r>
          </w:p>
        </w:tc>
      </w:tr>
      <w:tr w:rsidR="004800BC" w:rsidRPr="004800BC" w:rsidTr="004800BC">
        <w:trPr>
          <w:trHeight w:val="280"/>
        </w:trPr>
        <w:tc>
          <w:tcPr>
            <w:tcW w:w="2740" w:type="dxa"/>
            <w:vMerge w:val="restart"/>
            <w:tcBorders>
              <w:top w:val="single" w:sz="4" w:space="0" w:color="auto"/>
              <w:left w:val="single" w:sz="4" w:space="0" w:color="auto"/>
              <w:bottom w:val="single" w:sz="4" w:space="0" w:color="000000"/>
              <w:right w:val="single" w:sz="4" w:space="0" w:color="auto"/>
            </w:tcBorders>
            <w:shd w:val="clear" w:color="auto" w:fill="A2BD90"/>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ERD = Erreur Référentiel Donnée</w:t>
            </w:r>
          </w:p>
        </w:tc>
        <w:tc>
          <w:tcPr>
            <w:tcW w:w="2647" w:type="dxa"/>
            <w:tcBorders>
              <w:top w:val="single" w:sz="4" w:space="0" w:color="auto"/>
              <w:left w:val="single" w:sz="4" w:space="0" w:color="auto"/>
              <w:bottom w:val="single" w:sz="4" w:space="0" w:color="auto"/>
              <w:right w:val="single" w:sz="4" w:space="0" w:color="auto"/>
            </w:tcBorders>
            <w:shd w:val="clear" w:color="auto" w:fill="A2BD90"/>
            <w:vAlign w:val="center"/>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1</w:t>
            </w:r>
          </w:p>
        </w:tc>
        <w:tc>
          <w:tcPr>
            <w:tcW w:w="4043" w:type="dxa"/>
            <w:tcBorders>
              <w:top w:val="single" w:sz="4" w:space="0" w:color="auto"/>
              <w:left w:val="single" w:sz="4" w:space="0" w:color="auto"/>
              <w:bottom w:val="single" w:sz="4" w:space="0" w:color="auto"/>
              <w:right w:val="single" w:sz="4" w:space="0" w:color="auto"/>
            </w:tcBorders>
            <w:shd w:val="clear" w:color="auto" w:fill="A2BD90"/>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Ne contient pas des chiffres et "." / ","</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2</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N'est pas dans la fourchette</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3</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Nombre entier attendu</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4</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Nombre positif attendu</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5</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L'addition des pourcentages ne fait pas 100</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6</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La marge &gt; 50% du chiffre d'affaires</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4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7</w:t>
            </w:r>
          </w:p>
        </w:tc>
        <w:tc>
          <w:tcPr>
            <w:tcW w:w="4043"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Le nombre n'est pas plausible</w:t>
            </w:r>
          </w:p>
        </w:tc>
      </w:tr>
    </w:tbl>
    <w:p w:rsidR="004800BC" w:rsidRDefault="004800BC" w:rsidP="004800BC"/>
    <w:p w:rsidR="004800BC" w:rsidRPr="004800BC" w:rsidRDefault="004800BC" w:rsidP="004800BC">
      <w:pPr>
        <w:pStyle w:val="Titre2"/>
      </w:pPr>
      <w:bookmarkStart w:id="6" w:name="_Toc160455605"/>
      <w:r>
        <w:t>Codes erreurs possibles survenant lors de l’alimentation des faits</w:t>
      </w:r>
      <w:bookmarkEnd w:id="6"/>
    </w:p>
    <w:tbl>
      <w:tblPr>
        <w:tblW w:w="9518" w:type="dxa"/>
        <w:tblInd w:w="50" w:type="dxa"/>
        <w:tblCellMar>
          <w:left w:w="70" w:type="dxa"/>
          <w:right w:w="70" w:type="dxa"/>
        </w:tblCellMar>
        <w:tblLook w:val="0000"/>
      </w:tblPr>
      <w:tblGrid>
        <w:gridCol w:w="2740"/>
        <w:gridCol w:w="2667"/>
        <w:gridCol w:w="4111"/>
      </w:tblGrid>
      <w:tr w:rsidR="004800BC" w:rsidRPr="004800BC" w:rsidTr="004800BC">
        <w:trPr>
          <w:trHeight w:val="360"/>
        </w:trPr>
        <w:tc>
          <w:tcPr>
            <w:tcW w:w="2740"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8"/>
                <w:szCs w:val="28"/>
              </w:rPr>
            </w:pPr>
            <w:r w:rsidRPr="004800BC">
              <w:rPr>
                <w:rFonts w:ascii="Calibri" w:hAnsi="Calibri"/>
                <w:color w:val="FFFFFF"/>
                <w:sz w:val="28"/>
                <w:szCs w:val="28"/>
              </w:rPr>
              <w:t>Les Erreurs</w:t>
            </w:r>
          </w:p>
        </w:tc>
        <w:tc>
          <w:tcPr>
            <w:tcW w:w="2667"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0"/>
                <w:szCs w:val="20"/>
              </w:rPr>
            </w:pPr>
            <w:r w:rsidRPr="004800BC">
              <w:rPr>
                <w:rFonts w:ascii="Calibri" w:hAnsi="Calibri"/>
                <w:color w:val="FFFFFF"/>
                <w:sz w:val="20"/>
                <w:szCs w:val="20"/>
              </w:rPr>
              <w:t> </w:t>
            </w:r>
          </w:p>
        </w:tc>
        <w:tc>
          <w:tcPr>
            <w:tcW w:w="4111" w:type="dxa"/>
            <w:tcBorders>
              <w:top w:val="nil"/>
              <w:left w:val="nil"/>
              <w:bottom w:val="nil"/>
              <w:right w:val="nil"/>
            </w:tcBorders>
            <w:shd w:val="clear" w:color="auto" w:fill="000090"/>
            <w:vAlign w:val="center"/>
          </w:tcPr>
          <w:p w:rsidR="004800BC" w:rsidRPr="004800BC" w:rsidRDefault="004800BC" w:rsidP="004800BC">
            <w:pPr>
              <w:spacing w:line="276" w:lineRule="auto"/>
              <w:rPr>
                <w:rFonts w:ascii="Calibri" w:hAnsi="Calibri"/>
                <w:color w:val="FFFFFF"/>
                <w:sz w:val="20"/>
                <w:szCs w:val="20"/>
              </w:rPr>
            </w:pPr>
            <w:r w:rsidRPr="004800BC">
              <w:rPr>
                <w:rFonts w:ascii="Calibri" w:hAnsi="Calibri"/>
                <w:color w:val="FFFFFF"/>
                <w:sz w:val="20"/>
                <w:szCs w:val="20"/>
              </w:rPr>
              <w:t> </w:t>
            </w:r>
          </w:p>
        </w:tc>
      </w:tr>
      <w:tr w:rsidR="004800BC" w:rsidRPr="004800BC" w:rsidTr="004800BC">
        <w:trPr>
          <w:trHeight w:val="280"/>
        </w:trPr>
        <w:tc>
          <w:tcPr>
            <w:tcW w:w="2740" w:type="dxa"/>
            <w:vMerge w:val="restart"/>
            <w:tcBorders>
              <w:top w:val="nil"/>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EFS = Erreur Fait Structure</w:t>
            </w:r>
          </w:p>
        </w:tc>
        <w:tc>
          <w:tcPr>
            <w:tcW w:w="2667" w:type="dxa"/>
            <w:tcBorders>
              <w:top w:val="single" w:sz="4" w:space="0" w:color="auto"/>
              <w:left w:val="single" w:sz="4" w:space="0" w:color="auto"/>
              <w:bottom w:val="single" w:sz="4" w:space="0" w:color="auto"/>
              <w:right w:val="single" w:sz="4" w:space="0" w:color="auto"/>
            </w:tcBorders>
            <w:shd w:val="clear" w:color="auto" w:fill="auto"/>
            <w:vAlign w:val="center"/>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1</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Identifiant famille article inconnu</w:t>
            </w:r>
          </w:p>
        </w:tc>
      </w:tr>
      <w:tr w:rsidR="004800BC" w:rsidRPr="004800BC" w:rsidTr="004800BC">
        <w:trPr>
          <w:trHeight w:val="280"/>
        </w:trPr>
        <w:tc>
          <w:tcPr>
            <w:tcW w:w="2740" w:type="dxa"/>
            <w:vMerge/>
            <w:tcBorders>
              <w:top w:val="nil"/>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2</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Identifiant ville inconnue</w:t>
            </w:r>
          </w:p>
        </w:tc>
      </w:tr>
      <w:tr w:rsidR="004800BC" w:rsidRPr="004800BC" w:rsidTr="004800BC">
        <w:trPr>
          <w:trHeight w:val="280"/>
        </w:trPr>
        <w:tc>
          <w:tcPr>
            <w:tcW w:w="2740" w:type="dxa"/>
            <w:vMerge/>
            <w:tcBorders>
              <w:top w:val="nil"/>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3</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Identifiant magasin inconnu</w:t>
            </w:r>
          </w:p>
        </w:tc>
      </w:tr>
      <w:tr w:rsidR="004800BC" w:rsidRPr="004800BC" w:rsidTr="004800BC">
        <w:trPr>
          <w:trHeight w:val="280"/>
        </w:trPr>
        <w:tc>
          <w:tcPr>
            <w:tcW w:w="2740" w:type="dxa"/>
            <w:vMerge/>
            <w:tcBorders>
              <w:top w:val="nil"/>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4</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Identifiant fait inconnu</w:t>
            </w:r>
          </w:p>
        </w:tc>
      </w:tr>
      <w:tr w:rsidR="004800BC" w:rsidRPr="004800BC" w:rsidTr="004800BC">
        <w:trPr>
          <w:trHeight w:val="280"/>
        </w:trPr>
        <w:tc>
          <w:tcPr>
            <w:tcW w:w="2740" w:type="dxa"/>
            <w:vMerge w:val="restart"/>
            <w:tcBorders>
              <w:top w:val="single" w:sz="4" w:space="0" w:color="auto"/>
              <w:left w:val="single" w:sz="4" w:space="0" w:color="auto"/>
              <w:bottom w:val="single" w:sz="4" w:space="0" w:color="000000"/>
              <w:right w:val="single" w:sz="4" w:space="0" w:color="auto"/>
            </w:tcBorders>
            <w:shd w:val="clear" w:color="auto" w:fill="A2BD90"/>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EFD = Erreur Fait Donnée</w:t>
            </w:r>
          </w:p>
        </w:tc>
        <w:tc>
          <w:tcPr>
            <w:tcW w:w="2667" w:type="dxa"/>
            <w:tcBorders>
              <w:top w:val="single" w:sz="4" w:space="0" w:color="auto"/>
              <w:left w:val="single" w:sz="4" w:space="0" w:color="auto"/>
              <w:bottom w:val="single" w:sz="4" w:space="0" w:color="auto"/>
              <w:right w:val="single" w:sz="4" w:space="0" w:color="auto"/>
            </w:tcBorders>
            <w:shd w:val="clear" w:color="auto" w:fill="A2BD90"/>
            <w:vAlign w:val="center"/>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1</w:t>
            </w:r>
          </w:p>
        </w:tc>
        <w:tc>
          <w:tcPr>
            <w:tcW w:w="4111" w:type="dxa"/>
            <w:tcBorders>
              <w:top w:val="single" w:sz="4" w:space="0" w:color="auto"/>
              <w:left w:val="single" w:sz="4" w:space="0" w:color="auto"/>
              <w:bottom w:val="single" w:sz="4" w:space="0" w:color="auto"/>
              <w:right w:val="single" w:sz="4" w:space="0" w:color="auto"/>
            </w:tcBorders>
            <w:shd w:val="clear" w:color="auto" w:fill="A2BD90"/>
            <w:vAlign w:val="center"/>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Ne contient pas des chiffres et "." / ","</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2</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N'est pas dans la fourchette</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3</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Nombre entier attendu</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4</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Nombre positif attendu</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5</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L'addition des pourcentages ne fait pas 100</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6</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La marge &gt; 50% du chiffre d'affaires</w:t>
            </w:r>
          </w:p>
        </w:tc>
      </w:tr>
      <w:tr w:rsidR="004800BC" w:rsidRPr="004800BC" w:rsidTr="004800BC">
        <w:trPr>
          <w:trHeight w:val="280"/>
        </w:trPr>
        <w:tc>
          <w:tcPr>
            <w:tcW w:w="27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4800BC" w:rsidRPr="004800BC" w:rsidRDefault="004800BC" w:rsidP="004800BC">
            <w:pPr>
              <w:spacing w:line="276" w:lineRule="auto"/>
              <w:rPr>
                <w:rFonts w:ascii="Calibri" w:hAnsi="Calibri"/>
                <w:sz w:val="20"/>
                <w:szCs w:val="20"/>
              </w:rPr>
            </w:pPr>
          </w:p>
        </w:tc>
        <w:tc>
          <w:tcPr>
            <w:tcW w:w="2667"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jc w:val="center"/>
              <w:rPr>
                <w:rFonts w:ascii="Calibri" w:hAnsi="Calibri"/>
                <w:sz w:val="20"/>
                <w:szCs w:val="20"/>
              </w:rPr>
            </w:pPr>
            <w:r w:rsidRPr="004800BC">
              <w:rPr>
                <w:rFonts w:ascii="Calibri" w:hAnsi="Calibri"/>
                <w:sz w:val="20"/>
                <w:szCs w:val="20"/>
              </w:rPr>
              <w:t>7</w:t>
            </w:r>
          </w:p>
        </w:tc>
        <w:tc>
          <w:tcPr>
            <w:tcW w:w="4111" w:type="dxa"/>
            <w:tcBorders>
              <w:top w:val="single" w:sz="4" w:space="0" w:color="auto"/>
              <w:left w:val="single" w:sz="4" w:space="0" w:color="auto"/>
              <w:bottom w:val="single" w:sz="4" w:space="0" w:color="auto"/>
              <w:right w:val="single" w:sz="4" w:space="0" w:color="auto"/>
            </w:tcBorders>
            <w:shd w:val="clear" w:color="auto" w:fill="A2BD90"/>
            <w:noWrap/>
            <w:vAlign w:val="bottom"/>
          </w:tcPr>
          <w:p w:rsidR="004800BC" w:rsidRPr="004800BC" w:rsidRDefault="004800BC" w:rsidP="004800BC">
            <w:pPr>
              <w:spacing w:line="276" w:lineRule="auto"/>
              <w:rPr>
                <w:rFonts w:ascii="Calibri" w:hAnsi="Calibri"/>
                <w:sz w:val="20"/>
                <w:szCs w:val="20"/>
              </w:rPr>
            </w:pPr>
            <w:r w:rsidRPr="004800BC">
              <w:rPr>
                <w:rFonts w:ascii="Calibri" w:hAnsi="Calibri"/>
                <w:sz w:val="20"/>
                <w:szCs w:val="20"/>
              </w:rPr>
              <w:t>Le nombre n'est pas plausible</w:t>
            </w:r>
          </w:p>
        </w:tc>
      </w:tr>
    </w:tbl>
    <w:p w:rsidR="007065B9" w:rsidRPr="004800BC" w:rsidRDefault="007065B9" w:rsidP="004800BC"/>
    <w:p w:rsidR="007065B9" w:rsidRDefault="007065B9" w:rsidP="007065B9">
      <w:pPr>
        <w:ind w:firstLine="720"/>
        <w:jc w:val="both"/>
      </w:pPr>
    </w:p>
    <w:p w:rsidR="004800BC" w:rsidRDefault="004800BC" w:rsidP="004800BC">
      <w:pPr>
        <w:pStyle w:val="Titre2"/>
        <w:numPr>
          <w:ilvl w:val="0"/>
          <w:numId w:val="0"/>
        </w:numPr>
        <w:ind w:left="1440"/>
        <w:rPr>
          <w:rStyle w:val="Lienhypertexte"/>
        </w:rPr>
      </w:pPr>
    </w:p>
    <w:p w:rsidR="004800BC" w:rsidRDefault="004800BC" w:rsidP="004800BC">
      <w:pPr>
        <w:pStyle w:val="Titre2"/>
      </w:pPr>
      <w:bookmarkStart w:id="7" w:name="_Toc160455606"/>
      <w:r>
        <w:t>Conclusion</w:t>
      </w:r>
      <w:bookmarkEnd w:id="7"/>
    </w:p>
    <w:p w:rsidR="004800BC" w:rsidRPr="004800BC" w:rsidRDefault="004800BC" w:rsidP="004800BC"/>
    <w:p w:rsidR="004800BC" w:rsidRDefault="004800BC" w:rsidP="004800BC">
      <w:pPr>
        <w:ind w:firstLine="720"/>
      </w:pPr>
      <w:r>
        <w:t>Actuellement, ces codes erreurs n’ont pas été implémentés lors de notre projet pour une question de temps.</w:t>
      </w:r>
    </w:p>
    <w:p w:rsidR="004800BC" w:rsidRDefault="004800BC" w:rsidP="004800BC">
      <w:pPr>
        <w:ind w:firstLine="720"/>
      </w:pPr>
      <w:r>
        <w:t>Il est possible de réaliser cette tâche aisément étant donné que les codes erreurs ne sont pas complexes.</w:t>
      </w:r>
    </w:p>
    <w:p w:rsidR="00484C7C" w:rsidRPr="004800BC" w:rsidRDefault="00484C7C" w:rsidP="004800BC">
      <w:pPr>
        <w:ind w:firstLine="720"/>
      </w:pPr>
    </w:p>
    <w:sectPr w:rsidR="00484C7C" w:rsidRPr="004800BC" w:rsidSect="00DE3322">
      <w:footerReference w:type="default" r:id="rId11"/>
      <w:pgSz w:w="11907" w:h="16839"/>
      <w:pgMar w:top="1148" w:right="1050" w:bottom="1148" w:left="1050" w:header="709" w:footer="709"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5B9" w:rsidRDefault="007065B9">
      <w:pPr>
        <w:spacing w:after="0" w:line="240" w:lineRule="auto"/>
      </w:pPr>
      <w:r>
        <w:separator/>
      </w:r>
    </w:p>
  </w:endnote>
  <w:endnote w:type="continuationSeparator" w:id="0">
    <w:p w:rsidR="007065B9" w:rsidRDefault="00706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5B9" w:rsidRDefault="007065B9">
    <w:pPr>
      <w:pStyle w:val="Pieddepage"/>
    </w:pPr>
    <w:r>
      <w:rPr>
        <w:noProof/>
      </w:rPr>
      <w:pict>
        <v:shapetype id="_x0000_t202" coordsize="21600,21600" o:spt="202" path="m0,0l0,21600,21600,21600,21600,0xe">
          <v:stroke joinstyle="miter"/>
          <v:path gradientshapeok="t" o:connecttype="rect"/>
        </v:shapetype>
        <v:shape id="Zone de texte 5" o:spid="_x0000_s4101" type="#_x0000_t202" style="position:absolute;margin-left:0;margin-top:0;width:7in;height:12.65pt;z-index:251667456;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065B9" w:rsidRDefault="007065B9">
                <w:pPr>
                  <w:pStyle w:val="Sansinterligne"/>
                </w:pPr>
              </w:p>
            </w:txbxContent>
          </v:textbox>
          <w10:wrap anchorx="margin" anchory="margin"/>
        </v:shape>
      </w:pict>
    </w:r>
    <w:r>
      <w:rPr>
        <w:noProof/>
      </w:rPr>
      <w:pict>
        <v:shape id="Zone de texte 6" o:spid="_x0000_s4100" type="#_x0000_t202" style="position:absolute;margin-left:0;margin-top:0;width:36pt;height:54pt;z-index:251668480;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065B9" w:rsidRDefault="007065B9">
                <w:pPr>
                  <w:jc w:val="right"/>
                  <w:rPr>
                    <w:b/>
                    <w:bCs/>
                    <w:color w:val="000000" w:themeColor="text1"/>
                    <w:sz w:val="44"/>
                  </w:rPr>
                </w:pPr>
                <w:fldSimple w:instr="PAGE  \* Arabic  \* MERGEFORMAT">
                  <w:r w:rsidR="00CC511C" w:rsidRPr="00CC511C">
                    <w:rPr>
                      <w:b/>
                      <w:bCs/>
                      <w:noProof/>
                      <w:color w:val="000000" w:themeColor="text1"/>
                      <w:sz w:val="44"/>
                    </w:rPr>
                    <w:t>4</w:t>
                  </w:r>
                </w:fldSimple>
              </w:p>
            </w:txbxContent>
          </v:textbox>
          <w10:wrap anchorx="margin" anchory="margin"/>
        </v:shape>
      </w:pict>
    </w:r>
    <w:r>
      <w:rPr>
        <w:noProof/>
      </w:rPr>
      <w:pict>
        <v:rect id="Rectangle 4" o:spid="_x0000_s4099" style="position:absolute;margin-left:0;margin-top:0;width:539.25pt;height:717.7pt;z-index:25166438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4098" style="position:absolute;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4097" style="position:absolute;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5B9" w:rsidRDefault="007065B9">
      <w:pPr>
        <w:spacing w:after="0" w:line="240" w:lineRule="auto"/>
      </w:pPr>
      <w:r>
        <w:separator/>
      </w:r>
    </w:p>
  </w:footnote>
  <w:footnote w:type="continuationSeparator" w:id="0">
    <w:p w:rsidR="007065B9" w:rsidRDefault="007065B9">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198"/>
    <w:multiLevelType w:val="hybridMultilevel"/>
    <w:tmpl w:val="3230A7AA"/>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tentative="1">
      <w:start w:val="1"/>
      <w:numFmt w:val="lowerRoman"/>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1">
    <w:nsid w:val="06633A44"/>
    <w:multiLevelType w:val="hybridMultilevel"/>
    <w:tmpl w:val="18FE270C"/>
    <w:lvl w:ilvl="0" w:tplc="108AC23E">
      <w:start w:val="1"/>
      <w:numFmt w:val="decimal"/>
      <w:lvlText w:val="%1."/>
      <w:lvlJc w:val="left"/>
      <w:pPr>
        <w:ind w:left="720" w:hanging="500"/>
      </w:pPr>
      <w:rPr>
        <w:rFonts w:hint="default"/>
      </w:rPr>
    </w:lvl>
    <w:lvl w:ilvl="1" w:tplc="040C0019">
      <w:start w:val="1"/>
      <w:numFmt w:val="lowerLetter"/>
      <w:lvlText w:val="%2."/>
      <w:lvlJc w:val="left"/>
      <w:pPr>
        <w:ind w:left="1300" w:hanging="360"/>
      </w:pPr>
    </w:lvl>
    <w:lvl w:ilvl="2" w:tplc="040C0001">
      <w:start w:val="1"/>
      <w:numFmt w:val="bullet"/>
      <w:lvlText w:val=""/>
      <w:lvlJc w:val="left"/>
      <w:pPr>
        <w:ind w:left="2200" w:hanging="360"/>
      </w:pPr>
      <w:rPr>
        <w:rFonts w:ascii="Symbol" w:hAnsi="Symbol" w:hint="default"/>
      </w:r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2">
    <w:nsid w:val="08D63AD9"/>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1A68FA"/>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A62719"/>
    <w:multiLevelType w:val="multilevel"/>
    <w:tmpl w:val="49CA1C3E"/>
    <w:lvl w:ilvl="0">
      <w:start w:val="1"/>
      <w:numFmt w:val="decimal"/>
      <w:lvlText w:val="%1."/>
      <w:lvlJc w:val="left"/>
      <w:pPr>
        <w:ind w:left="177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1A7233"/>
    <w:multiLevelType w:val="multilevel"/>
    <w:tmpl w:val="0032FB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04717F6"/>
    <w:multiLevelType w:val="multilevel"/>
    <w:tmpl w:val="D84C5CB0"/>
    <w:lvl w:ilvl="0">
      <w:start w:val="1"/>
      <w:numFmt w:val="decimal"/>
      <w:lvlText w:val="%1."/>
      <w:lvlJc w:val="left"/>
      <w:pPr>
        <w:ind w:left="177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1371C98"/>
    <w:multiLevelType w:val="multilevel"/>
    <w:tmpl w:val="614AF00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nsid w:val="116466AE"/>
    <w:multiLevelType w:val="hybridMultilevel"/>
    <w:tmpl w:val="D930C0C0"/>
    <w:lvl w:ilvl="0" w:tplc="14C63330">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9">
    <w:nsid w:val="136710CC"/>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705CE4"/>
    <w:multiLevelType w:val="hybridMultilevel"/>
    <w:tmpl w:val="C81465F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5731B5A"/>
    <w:multiLevelType w:val="hybridMultilevel"/>
    <w:tmpl w:val="27B264A0"/>
    <w:lvl w:ilvl="0" w:tplc="14C63330">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12">
    <w:nsid w:val="1A5A11C4"/>
    <w:multiLevelType w:val="hybridMultilevel"/>
    <w:tmpl w:val="5E8A465C"/>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tentative="1">
      <w:start w:val="1"/>
      <w:numFmt w:val="lowerRoman"/>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1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600A93"/>
    <w:multiLevelType w:val="hybridMultilevel"/>
    <w:tmpl w:val="A63861B6"/>
    <w:lvl w:ilvl="0" w:tplc="06425E7C">
      <w:start w:val="5"/>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F6E6CFB"/>
    <w:multiLevelType w:val="hybridMultilevel"/>
    <w:tmpl w:val="FA9CBF2A"/>
    <w:lvl w:ilvl="0" w:tplc="040C0001">
      <w:start w:val="1"/>
      <w:numFmt w:val="decimal"/>
      <w:lvlText w:val="%1."/>
      <w:lvlJc w:val="left"/>
      <w:pPr>
        <w:ind w:left="580" w:hanging="360"/>
      </w:pPr>
    </w:lvl>
    <w:lvl w:ilvl="1" w:tplc="040C0019">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16">
    <w:nsid w:val="20C43ECF"/>
    <w:multiLevelType w:val="hybridMultilevel"/>
    <w:tmpl w:val="5F582284"/>
    <w:lvl w:ilvl="0" w:tplc="040C000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2460328"/>
    <w:multiLevelType w:val="hybridMultilevel"/>
    <w:tmpl w:val="0032FB1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283D60CC"/>
    <w:multiLevelType w:val="hybridMultilevel"/>
    <w:tmpl w:val="7B1C70BC"/>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8C71401"/>
    <w:multiLevelType w:val="hybridMultilevel"/>
    <w:tmpl w:val="614AF00E"/>
    <w:lvl w:ilvl="0" w:tplc="14C63330">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20">
    <w:nsid w:val="2E053F4B"/>
    <w:multiLevelType w:val="hybridMultilevel"/>
    <w:tmpl w:val="CD98DC12"/>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7E252F"/>
    <w:multiLevelType w:val="hybridMultilevel"/>
    <w:tmpl w:val="7B98D816"/>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tentative="1">
      <w:start w:val="1"/>
      <w:numFmt w:val="lowerRoman"/>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22">
    <w:nsid w:val="3BEA34B6"/>
    <w:multiLevelType w:val="multilevel"/>
    <w:tmpl w:val="27B264A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3">
    <w:nsid w:val="3E3F4A97"/>
    <w:multiLevelType w:val="hybridMultilevel"/>
    <w:tmpl w:val="BB740548"/>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start w:val="1"/>
      <w:numFmt w:val="lowerLetter"/>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24">
    <w:nsid w:val="455B0357"/>
    <w:multiLevelType w:val="hybridMultilevel"/>
    <w:tmpl w:val="402EA84C"/>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6770421"/>
    <w:multiLevelType w:val="hybridMultilevel"/>
    <w:tmpl w:val="225EB6F6"/>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start w:val="1"/>
      <w:numFmt w:val="lowerLetter"/>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26">
    <w:nsid w:val="48AB173C"/>
    <w:multiLevelType w:val="hybridMultilevel"/>
    <w:tmpl w:val="064E4322"/>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start w:val="1"/>
      <w:numFmt w:val="lowerLetter"/>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27">
    <w:nsid w:val="53105BB5"/>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1031"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3EA05B6"/>
    <w:multiLevelType w:val="hybridMultilevel"/>
    <w:tmpl w:val="6DB6823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551E3A55"/>
    <w:multiLevelType w:val="hybridMultilevel"/>
    <w:tmpl w:val="5F582284"/>
    <w:lvl w:ilvl="0" w:tplc="040C0001">
      <w:start w:val="1"/>
      <w:numFmt w:val="decimal"/>
      <w:lvlText w:val="%1."/>
      <w:lvlJc w:val="left"/>
      <w:pPr>
        <w:ind w:left="720" w:hanging="360"/>
      </w:pPr>
    </w:lvl>
    <w:lvl w:ilvl="1" w:tplc="040C0019">
      <w:start w:val="7"/>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6333D1A"/>
    <w:multiLevelType w:val="hybridMultilevel"/>
    <w:tmpl w:val="80CA6A78"/>
    <w:lvl w:ilvl="0" w:tplc="040C001B">
      <w:start w:val="1"/>
      <w:numFmt w:val="lowerLetter"/>
      <w:lvlText w:val="%1."/>
      <w:lvlJc w:val="right"/>
      <w:pPr>
        <w:ind w:left="1300" w:hanging="180"/>
      </w:pPr>
    </w:lvl>
    <w:lvl w:ilvl="1" w:tplc="040C0019" w:tentative="1">
      <w:start w:val="1"/>
      <w:numFmt w:val="lowerLetter"/>
      <w:lvlText w:val="%2."/>
      <w:lvlJc w:val="left"/>
      <w:pPr>
        <w:ind w:left="580" w:hanging="360"/>
      </w:pPr>
    </w:lvl>
    <w:lvl w:ilvl="2" w:tplc="040C001B" w:tentative="1">
      <w:start w:val="1"/>
      <w:numFmt w:val="lowerRoman"/>
      <w:lvlText w:val="%3."/>
      <w:lvlJc w:val="right"/>
      <w:pPr>
        <w:ind w:left="1300" w:hanging="180"/>
      </w:pPr>
    </w:lvl>
    <w:lvl w:ilvl="3" w:tplc="040C000F" w:tentative="1">
      <w:start w:val="1"/>
      <w:numFmt w:val="decimal"/>
      <w:lvlText w:val="%4."/>
      <w:lvlJc w:val="left"/>
      <w:pPr>
        <w:ind w:left="2020" w:hanging="360"/>
      </w:pPr>
    </w:lvl>
    <w:lvl w:ilvl="4" w:tplc="040C0019" w:tentative="1">
      <w:start w:val="1"/>
      <w:numFmt w:val="lowerLetter"/>
      <w:lvlText w:val="%5."/>
      <w:lvlJc w:val="left"/>
      <w:pPr>
        <w:ind w:left="2740" w:hanging="360"/>
      </w:pPr>
    </w:lvl>
    <w:lvl w:ilvl="5" w:tplc="040C001B" w:tentative="1">
      <w:start w:val="1"/>
      <w:numFmt w:val="lowerRoman"/>
      <w:lvlText w:val="%6."/>
      <w:lvlJc w:val="right"/>
      <w:pPr>
        <w:ind w:left="3460" w:hanging="180"/>
      </w:pPr>
    </w:lvl>
    <w:lvl w:ilvl="6" w:tplc="040C000F" w:tentative="1">
      <w:start w:val="1"/>
      <w:numFmt w:val="decimal"/>
      <w:lvlText w:val="%7."/>
      <w:lvlJc w:val="left"/>
      <w:pPr>
        <w:ind w:left="4180" w:hanging="360"/>
      </w:pPr>
    </w:lvl>
    <w:lvl w:ilvl="7" w:tplc="040C0019" w:tentative="1">
      <w:start w:val="1"/>
      <w:numFmt w:val="lowerLetter"/>
      <w:lvlText w:val="%8."/>
      <w:lvlJc w:val="left"/>
      <w:pPr>
        <w:ind w:left="4900" w:hanging="360"/>
      </w:pPr>
    </w:lvl>
    <w:lvl w:ilvl="8" w:tplc="040C001B" w:tentative="1">
      <w:start w:val="1"/>
      <w:numFmt w:val="lowerRoman"/>
      <w:lvlText w:val="%9."/>
      <w:lvlJc w:val="right"/>
      <w:pPr>
        <w:ind w:left="5620" w:hanging="180"/>
      </w:pPr>
    </w:lvl>
  </w:abstractNum>
  <w:abstractNum w:abstractNumId="31">
    <w:nsid w:val="57DD12F6"/>
    <w:multiLevelType w:val="hybridMultilevel"/>
    <w:tmpl w:val="5F582284"/>
    <w:lvl w:ilvl="0" w:tplc="040C000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9FD1184"/>
    <w:multiLevelType w:val="multilevel"/>
    <w:tmpl w:val="CD98DC12"/>
    <w:lvl w:ilvl="0">
      <w:start w:val="1"/>
      <w:numFmt w:val="decimal"/>
      <w:lvlText w:val="%1."/>
      <w:lvlJc w:val="left"/>
      <w:pPr>
        <w:ind w:left="177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D1B2834"/>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0B43214"/>
    <w:multiLevelType w:val="hybridMultilevel"/>
    <w:tmpl w:val="9C7247B8"/>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0E73DF7"/>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4A2F45"/>
    <w:multiLevelType w:val="hybridMultilevel"/>
    <w:tmpl w:val="405A125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B15B9"/>
    <w:multiLevelType w:val="hybridMultilevel"/>
    <w:tmpl w:val="34CE1AE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38">
    <w:nsid w:val="65651ED6"/>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ECE1C4A"/>
    <w:multiLevelType w:val="hybridMultilevel"/>
    <w:tmpl w:val="E50EE3BE"/>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FB41D44"/>
    <w:multiLevelType w:val="multilevel"/>
    <w:tmpl w:val="34CE1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74DC746D"/>
    <w:multiLevelType w:val="hybridMultilevel"/>
    <w:tmpl w:val="6FC2F5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nsid w:val="766D117A"/>
    <w:multiLevelType w:val="hybridMultilevel"/>
    <w:tmpl w:val="49CA1C3E"/>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9BF72FC"/>
    <w:multiLevelType w:val="hybridMultilevel"/>
    <w:tmpl w:val="D84C5CB0"/>
    <w:lvl w:ilvl="0" w:tplc="14C63330">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C580C50"/>
    <w:multiLevelType w:val="hybridMultilevel"/>
    <w:tmpl w:val="D7F44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C8D098E"/>
    <w:multiLevelType w:val="hybridMultilevel"/>
    <w:tmpl w:val="AD6CA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D212E7B"/>
    <w:multiLevelType w:val="hybridMultilevel"/>
    <w:tmpl w:val="5F582284"/>
    <w:lvl w:ilvl="0" w:tplc="040C0001">
      <w:start w:val="1"/>
      <w:numFmt w:val="decimal"/>
      <w:lvlText w:val="%1."/>
      <w:lvlJc w:val="left"/>
      <w:pPr>
        <w:ind w:left="720" w:hanging="360"/>
      </w:pPr>
    </w:lvl>
    <w:lvl w:ilvl="1" w:tplc="040C0019">
      <w:start w:val="8"/>
      <w:numFmt w:val="decimal"/>
      <w:lvlText w:val="%2."/>
      <w:lvlJc w:val="left"/>
      <w:pPr>
        <w:ind w:left="1440" w:hanging="360"/>
      </w:pPr>
    </w:lvl>
    <w:lvl w:ilvl="2" w:tplc="040C001B">
      <w:start w:val="1"/>
      <w:numFmt w:val="lowerLetter"/>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47"/>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num>
  <w:num w:numId="10">
    <w:abstractNumId w:val="16"/>
  </w:num>
  <w:num w:numId="11">
    <w:abstractNumId w:val="29"/>
  </w:num>
  <w:num w:numId="12">
    <w:abstractNumId w:val="3"/>
  </w:num>
  <w:num w:numId="13">
    <w:abstractNumId w:val="46"/>
  </w:num>
  <w:num w:numId="14">
    <w:abstractNumId w:val="35"/>
  </w:num>
  <w:num w:numId="15">
    <w:abstractNumId w:val="38"/>
  </w:num>
  <w:num w:numId="16">
    <w:abstractNumId w:val="27"/>
  </w:num>
  <w:num w:numId="17">
    <w:abstractNumId w:val="2"/>
  </w:num>
  <w:num w:numId="18">
    <w:abstractNumId w:val="31"/>
  </w:num>
  <w:num w:numId="19">
    <w:abstractNumId w:val="9"/>
  </w:num>
  <w:num w:numId="20">
    <w:abstractNumId w:val="33"/>
  </w:num>
  <w:num w:numId="21">
    <w:abstractNumId w:val="36"/>
  </w:num>
  <w:num w:numId="22">
    <w:abstractNumId w:val="34"/>
  </w:num>
  <w:num w:numId="23">
    <w:abstractNumId w:val="15"/>
  </w:num>
  <w:num w:numId="24">
    <w:abstractNumId w:val="0"/>
  </w:num>
  <w:num w:numId="25">
    <w:abstractNumId w:val="23"/>
  </w:num>
  <w:num w:numId="26">
    <w:abstractNumId w:val="21"/>
  </w:num>
  <w:num w:numId="27">
    <w:abstractNumId w:val="25"/>
  </w:num>
  <w:num w:numId="28">
    <w:abstractNumId w:val="30"/>
  </w:num>
  <w:num w:numId="29">
    <w:abstractNumId w:val="26"/>
  </w:num>
  <w:num w:numId="30">
    <w:abstractNumId w:val="12"/>
  </w:num>
  <w:num w:numId="31">
    <w:abstractNumId w:val="10"/>
  </w:num>
  <w:num w:numId="32">
    <w:abstractNumId w:val="45"/>
  </w:num>
  <w:num w:numId="33">
    <w:abstractNumId w:val="44"/>
  </w:num>
  <w:num w:numId="34">
    <w:abstractNumId w:val="42"/>
  </w:num>
  <w:num w:numId="35">
    <w:abstractNumId w:val="17"/>
  </w:num>
  <w:num w:numId="36">
    <w:abstractNumId w:val="24"/>
  </w:num>
  <w:num w:numId="37">
    <w:abstractNumId w:val="4"/>
  </w:num>
  <w:num w:numId="38">
    <w:abstractNumId w:val="8"/>
  </w:num>
  <w:num w:numId="39">
    <w:abstractNumId w:val="22"/>
  </w:num>
  <w:num w:numId="40">
    <w:abstractNumId w:val="43"/>
  </w:num>
  <w:num w:numId="41">
    <w:abstractNumId w:val="7"/>
  </w:num>
  <w:num w:numId="42">
    <w:abstractNumId w:val="20"/>
  </w:num>
  <w:num w:numId="43">
    <w:abstractNumId w:val="40"/>
  </w:num>
  <w:num w:numId="44">
    <w:abstractNumId w:val="5"/>
  </w:num>
  <w:num w:numId="45">
    <w:abstractNumId w:val="28"/>
  </w:num>
  <w:num w:numId="46">
    <w:abstractNumId w:val="6"/>
  </w:num>
  <w:num w:numId="47">
    <w:abstractNumId w:val="39"/>
  </w:num>
  <w:num w:numId="48">
    <w:abstractNumId w:val="32"/>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oNotTrackMoves/>
  <w:defaultTabStop w:val="720"/>
  <w:hyphenationZone w:val="425"/>
  <w:characterSpacingControl w:val="doNotCompress"/>
  <w:hdrShapeDefaults>
    <o:shapedefaults v:ext="edit" spidmax="4105"/>
    <o:shapelayout v:ext="edit">
      <o:idmap v:ext="edit" data="4"/>
    </o:shapelayout>
  </w:hdrShapeDefaults>
  <w:footnotePr>
    <w:footnote w:id="-1"/>
    <w:footnote w:id="0"/>
  </w:footnotePr>
  <w:endnotePr>
    <w:endnote w:id="-1"/>
    <w:endnote w:id="0"/>
  </w:endnotePr>
  <w:compat>
    <w:useFELayout/>
  </w:compat>
  <w:rsids>
    <w:rsidRoot w:val="001A35BD"/>
    <w:rsid w:val="000079BB"/>
    <w:rsid w:val="00092185"/>
    <w:rsid w:val="000D7D00"/>
    <w:rsid w:val="001074E7"/>
    <w:rsid w:val="001079CF"/>
    <w:rsid w:val="00147013"/>
    <w:rsid w:val="00147137"/>
    <w:rsid w:val="00152E47"/>
    <w:rsid w:val="0017419A"/>
    <w:rsid w:val="001747C4"/>
    <w:rsid w:val="001A35BD"/>
    <w:rsid w:val="001A6D59"/>
    <w:rsid w:val="001F72E7"/>
    <w:rsid w:val="00212B93"/>
    <w:rsid w:val="00213538"/>
    <w:rsid w:val="00266D06"/>
    <w:rsid w:val="002D3F8A"/>
    <w:rsid w:val="002F44B1"/>
    <w:rsid w:val="00355F76"/>
    <w:rsid w:val="003A4DA7"/>
    <w:rsid w:val="003F5F02"/>
    <w:rsid w:val="00431AB7"/>
    <w:rsid w:val="0046316A"/>
    <w:rsid w:val="004800BC"/>
    <w:rsid w:val="00484C7C"/>
    <w:rsid w:val="004A5AAD"/>
    <w:rsid w:val="004C2F27"/>
    <w:rsid w:val="004E44FF"/>
    <w:rsid w:val="004F1C64"/>
    <w:rsid w:val="00527913"/>
    <w:rsid w:val="0055020C"/>
    <w:rsid w:val="005D2E2F"/>
    <w:rsid w:val="005E068E"/>
    <w:rsid w:val="00655824"/>
    <w:rsid w:val="00671F0F"/>
    <w:rsid w:val="00676FCB"/>
    <w:rsid w:val="0068036F"/>
    <w:rsid w:val="00686328"/>
    <w:rsid w:val="006F2B48"/>
    <w:rsid w:val="0070113D"/>
    <w:rsid w:val="00702D3C"/>
    <w:rsid w:val="007065B9"/>
    <w:rsid w:val="00706A57"/>
    <w:rsid w:val="00730997"/>
    <w:rsid w:val="00735D8A"/>
    <w:rsid w:val="0074538A"/>
    <w:rsid w:val="00761414"/>
    <w:rsid w:val="00794BC6"/>
    <w:rsid w:val="007B5C96"/>
    <w:rsid w:val="007B6CA4"/>
    <w:rsid w:val="007E09E8"/>
    <w:rsid w:val="00811263"/>
    <w:rsid w:val="00813AF9"/>
    <w:rsid w:val="00822E25"/>
    <w:rsid w:val="0082377E"/>
    <w:rsid w:val="00892EE8"/>
    <w:rsid w:val="008B3394"/>
    <w:rsid w:val="008C6AB5"/>
    <w:rsid w:val="008E5AC7"/>
    <w:rsid w:val="009131E6"/>
    <w:rsid w:val="00922F78"/>
    <w:rsid w:val="009526CA"/>
    <w:rsid w:val="00972484"/>
    <w:rsid w:val="00972A90"/>
    <w:rsid w:val="009820B9"/>
    <w:rsid w:val="00992C32"/>
    <w:rsid w:val="009A50D4"/>
    <w:rsid w:val="00A15B74"/>
    <w:rsid w:val="00A1789B"/>
    <w:rsid w:val="00AE6FA1"/>
    <w:rsid w:val="00AE72B6"/>
    <w:rsid w:val="00AF294B"/>
    <w:rsid w:val="00B25DBA"/>
    <w:rsid w:val="00B36C5A"/>
    <w:rsid w:val="00B71475"/>
    <w:rsid w:val="00B75488"/>
    <w:rsid w:val="00B86357"/>
    <w:rsid w:val="00C60EE6"/>
    <w:rsid w:val="00C62A69"/>
    <w:rsid w:val="00CA284B"/>
    <w:rsid w:val="00CB56AD"/>
    <w:rsid w:val="00CC511C"/>
    <w:rsid w:val="00CC6E9F"/>
    <w:rsid w:val="00CD09E1"/>
    <w:rsid w:val="00CF0CC3"/>
    <w:rsid w:val="00D15C6C"/>
    <w:rsid w:val="00D70A9C"/>
    <w:rsid w:val="00DC708D"/>
    <w:rsid w:val="00DD3DC7"/>
    <w:rsid w:val="00DE3322"/>
    <w:rsid w:val="00DE449F"/>
    <w:rsid w:val="00DF16E0"/>
    <w:rsid w:val="00E04DB6"/>
    <w:rsid w:val="00E07AB7"/>
    <w:rsid w:val="00E219C0"/>
    <w:rsid w:val="00E335E1"/>
    <w:rsid w:val="00E371DE"/>
    <w:rsid w:val="00E70E1B"/>
    <w:rsid w:val="00EE345D"/>
    <w:rsid w:val="00F01117"/>
    <w:rsid w:val="00F27ECE"/>
    <w:rsid w:val="00F53D42"/>
    <w:rsid w:val="00F53E9B"/>
    <w:rsid w:val="00FC15C2"/>
    <w:rsid w:val="00FE258E"/>
    <w:rsid w:val="00FE2B8B"/>
    <w:rsid w:val="00FF0B22"/>
  </w:rsids>
  <m:mathPr>
    <m:mathFont m:val="Century Schoolbook"/>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E3322"/>
    <w:pPr>
      <w:spacing w:line="288" w:lineRule="auto"/>
    </w:pPr>
  </w:style>
  <w:style w:type="paragraph" w:styleId="Titre1">
    <w:name w:val="heading 1"/>
    <w:basedOn w:val="Normal"/>
    <w:next w:val="Normal"/>
    <w:link w:val="Titre1Car"/>
    <w:uiPriority w:val="9"/>
    <w:qFormat/>
    <w:rsid w:val="00484C7C"/>
    <w:pPr>
      <w:keepNext/>
      <w:keepLines/>
      <w:numPr>
        <w:numId w:val="1"/>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rsid w:val="00DE3322"/>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DE3322"/>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DE3322"/>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DE3322"/>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DE3322"/>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DE3322"/>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DE3322"/>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sid w:val="00DE3322"/>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DE3322"/>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DE3322"/>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DE3322"/>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DE3322"/>
    <w:rPr>
      <w:rFonts w:eastAsiaTheme="majorEastAsia" w:cstheme="majorBidi"/>
      <w:b/>
      <w:iCs/>
      <w:color w:val="D1282E" w:themeColor="text2"/>
    </w:rPr>
  </w:style>
  <w:style w:type="character" w:customStyle="1" w:styleId="Titre8Car">
    <w:name w:val="Titre 8 Car"/>
    <w:basedOn w:val="Policepardfaut"/>
    <w:link w:val="Titre8"/>
    <w:uiPriority w:val="9"/>
    <w:semiHidden/>
    <w:rsid w:val="00DE3322"/>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DE3322"/>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DE3322"/>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DE3322"/>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DE3322"/>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DE3322"/>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DE3322"/>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DE3322"/>
    <w:rPr>
      <w:b/>
      <w:bCs/>
    </w:rPr>
  </w:style>
  <w:style w:type="character" w:styleId="Accentuation">
    <w:name w:val="Emphasis"/>
    <w:basedOn w:val="Policepardfaut"/>
    <w:uiPriority w:val="20"/>
    <w:qFormat/>
    <w:rsid w:val="00DE3322"/>
    <w:rPr>
      <w:i/>
      <w:iCs/>
    </w:rPr>
  </w:style>
  <w:style w:type="paragraph" w:styleId="Sansinterligne">
    <w:name w:val="No Spacing"/>
    <w:link w:val="SansinterligneCar"/>
    <w:uiPriority w:val="1"/>
    <w:qFormat/>
    <w:rsid w:val="00DE3322"/>
    <w:pPr>
      <w:spacing w:after="0" w:line="240" w:lineRule="auto"/>
    </w:pPr>
  </w:style>
  <w:style w:type="character" w:customStyle="1" w:styleId="SansinterligneCar">
    <w:name w:val="Sans interligne Car"/>
    <w:basedOn w:val="Policepardfaut"/>
    <w:link w:val="Sansinterligne"/>
    <w:uiPriority w:val="1"/>
    <w:rsid w:val="00DE3322"/>
  </w:style>
  <w:style w:type="paragraph" w:styleId="Paragraphedeliste">
    <w:name w:val="List Paragraph"/>
    <w:basedOn w:val="Normal"/>
    <w:uiPriority w:val="34"/>
    <w:qFormat/>
    <w:rsid w:val="00DE3322"/>
    <w:pPr>
      <w:ind w:left="720"/>
      <w:contextualSpacing/>
    </w:pPr>
  </w:style>
  <w:style w:type="paragraph" w:styleId="Citation">
    <w:name w:val="Quote"/>
    <w:basedOn w:val="Normal"/>
    <w:next w:val="Normal"/>
    <w:link w:val="CitationCar"/>
    <w:uiPriority w:val="29"/>
    <w:qFormat/>
    <w:rsid w:val="00DE3322"/>
    <w:pPr>
      <w:spacing w:line="360" w:lineRule="auto"/>
    </w:pPr>
    <w:rPr>
      <w:i/>
      <w:iCs/>
      <w:color w:val="7A7A7A" w:themeColor="accent1"/>
      <w:sz w:val="28"/>
    </w:rPr>
  </w:style>
  <w:style w:type="character" w:customStyle="1" w:styleId="CitationCar">
    <w:name w:val="Citation Car"/>
    <w:basedOn w:val="Policepardfaut"/>
    <w:link w:val="Citation"/>
    <w:uiPriority w:val="29"/>
    <w:rsid w:val="00DE3322"/>
    <w:rPr>
      <w:i/>
      <w:iCs/>
      <w:color w:val="7A7A7A" w:themeColor="accent1"/>
      <w:sz w:val="28"/>
    </w:rPr>
  </w:style>
  <w:style w:type="paragraph" w:styleId="Citationintense">
    <w:name w:val="Intense Quote"/>
    <w:basedOn w:val="Normal"/>
    <w:next w:val="Normal"/>
    <w:link w:val="CitationintenseCar"/>
    <w:uiPriority w:val="30"/>
    <w:qFormat/>
    <w:rsid w:val="00DE3322"/>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DE3322"/>
    <w:rPr>
      <w:b/>
      <w:bCs/>
      <w:i/>
      <w:iCs/>
      <w:color w:val="7F7F7F" w:themeColor="text1" w:themeTint="80"/>
      <w:sz w:val="26"/>
    </w:rPr>
  </w:style>
  <w:style w:type="character" w:styleId="Emphaseple">
    <w:name w:val="Subtle Emphasis"/>
    <w:basedOn w:val="Policepardfaut"/>
    <w:uiPriority w:val="19"/>
    <w:qFormat/>
    <w:rsid w:val="00DE3322"/>
    <w:rPr>
      <w:i/>
      <w:iCs/>
      <w:color w:val="7A7A7A" w:themeColor="accent1"/>
    </w:rPr>
  </w:style>
  <w:style w:type="character" w:styleId="Emphaseintense">
    <w:name w:val="Intense Emphasis"/>
    <w:basedOn w:val="Policepardfaut"/>
    <w:uiPriority w:val="21"/>
    <w:qFormat/>
    <w:rsid w:val="00DE3322"/>
    <w:rPr>
      <w:b/>
      <w:bCs/>
      <w:i/>
      <w:iCs/>
      <w:color w:val="D1282E" w:themeColor="text2"/>
    </w:rPr>
  </w:style>
  <w:style w:type="character" w:styleId="Rfrenceple">
    <w:name w:val="Subtle Reference"/>
    <w:basedOn w:val="Policepardfaut"/>
    <w:uiPriority w:val="31"/>
    <w:qFormat/>
    <w:rsid w:val="00DE3322"/>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DE3322"/>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DE3322"/>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DE3322"/>
    <w:pPr>
      <w:outlineLvl w:val="9"/>
    </w:pPr>
  </w:style>
  <w:style w:type="paragraph" w:styleId="Textedebulles">
    <w:name w:val="Balloon Text"/>
    <w:basedOn w:val="Normal"/>
    <w:link w:val="TextedebullesCar"/>
    <w:uiPriority w:val="99"/>
    <w:semiHidden/>
    <w:unhideWhenUsed/>
    <w:rsid w:val="00DE33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3322"/>
    <w:rPr>
      <w:rFonts w:ascii="Tahoma" w:hAnsi="Tahoma" w:cs="Tahoma"/>
      <w:sz w:val="16"/>
      <w:szCs w:val="16"/>
    </w:rPr>
  </w:style>
  <w:style w:type="character" w:styleId="Textedelespacerserv">
    <w:name w:val="Placeholder Text"/>
    <w:basedOn w:val="Policepardfaut"/>
    <w:uiPriority w:val="99"/>
    <w:rsid w:val="00DE3322"/>
    <w:rPr>
      <w:color w:val="808080"/>
    </w:rPr>
  </w:style>
  <w:style w:type="paragraph" w:styleId="En-tte">
    <w:name w:val="header"/>
    <w:basedOn w:val="Normal"/>
    <w:link w:val="En-tteCar"/>
    <w:uiPriority w:val="99"/>
    <w:unhideWhenUsed/>
    <w:rsid w:val="00DE3322"/>
    <w:pPr>
      <w:tabs>
        <w:tab w:val="center" w:pos="4680"/>
        <w:tab w:val="right" w:pos="9360"/>
      </w:tabs>
      <w:spacing w:after="0" w:line="240" w:lineRule="auto"/>
    </w:pPr>
  </w:style>
  <w:style w:type="character" w:customStyle="1" w:styleId="En-tteCar">
    <w:name w:val="En-tête Car"/>
    <w:basedOn w:val="Policepardfaut"/>
    <w:link w:val="En-tte"/>
    <w:uiPriority w:val="99"/>
    <w:rsid w:val="00DE3322"/>
  </w:style>
  <w:style w:type="paragraph" w:styleId="Pieddepage">
    <w:name w:val="footer"/>
    <w:basedOn w:val="Normal"/>
    <w:link w:val="PieddepageCar"/>
    <w:uiPriority w:val="99"/>
    <w:unhideWhenUsed/>
    <w:rsid w:val="00DE332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E3322"/>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E219C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E219C0"/>
    <w:pPr>
      <w:spacing w:after="100"/>
    </w:pPr>
  </w:style>
</w:styles>
</file>

<file path=word/webSettings.xml><?xml version="1.0" encoding="utf-8"?>
<w:webSettings xmlns:r="http://schemas.openxmlformats.org/officeDocument/2006/relationships" xmlns:w="http://schemas.openxmlformats.org/wordprocessingml/2006/main">
  <w:divs>
    <w:div w:id="46955568">
      <w:bodyDiv w:val="1"/>
      <w:marLeft w:val="0"/>
      <w:marRight w:val="0"/>
      <w:marTop w:val="0"/>
      <w:marBottom w:val="0"/>
      <w:divBdr>
        <w:top w:val="none" w:sz="0" w:space="0" w:color="auto"/>
        <w:left w:val="none" w:sz="0" w:space="0" w:color="auto"/>
        <w:bottom w:val="none" w:sz="0" w:space="0" w:color="auto"/>
        <w:right w:val="none" w:sz="0" w:space="0" w:color="auto"/>
      </w:divBdr>
    </w:div>
    <w:div w:id="415594292">
      <w:bodyDiv w:val="1"/>
      <w:marLeft w:val="0"/>
      <w:marRight w:val="0"/>
      <w:marTop w:val="0"/>
      <w:marBottom w:val="0"/>
      <w:divBdr>
        <w:top w:val="none" w:sz="0" w:space="0" w:color="auto"/>
        <w:left w:val="none" w:sz="0" w:space="0" w:color="auto"/>
        <w:bottom w:val="none" w:sz="0" w:space="0" w:color="auto"/>
        <w:right w:val="none" w:sz="0" w:space="0" w:color="auto"/>
      </w:divBdr>
    </w:div>
    <w:div w:id="518128953">
      <w:bodyDiv w:val="1"/>
      <w:marLeft w:val="0"/>
      <w:marRight w:val="0"/>
      <w:marTop w:val="0"/>
      <w:marBottom w:val="0"/>
      <w:divBdr>
        <w:top w:val="none" w:sz="0" w:space="0" w:color="auto"/>
        <w:left w:val="none" w:sz="0" w:space="0" w:color="auto"/>
        <w:bottom w:val="none" w:sz="0" w:space="0" w:color="auto"/>
        <w:right w:val="none" w:sz="0" w:space="0" w:color="auto"/>
      </w:divBdr>
    </w:div>
    <w:div w:id="18879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EFB4E36B-CAB1-E944-9856-68172317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\Users\pierre\AppData\Roaming\Microsoft\Templates\EssentialReport.dotx</Template>
  <TotalTime>28</TotalTime>
  <Pages>5</Pages>
  <Words>600</Words>
  <Characters>3424</Characters>
  <Application>Microsoft Macintosh Word</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Cas utilisation mensuelle</vt:lpstr>
    </vt:vector>
  </TitlesOfParts>
  <Company>Hewlett-Packard</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 erreurs sous talend</dc:title>
  <dc:subject>Projet Darties – Groupe2</dc:subject>
  <dc:creator>pierre</dc:creator>
  <cp:lastModifiedBy>Laura Requet</cp:lastModifiedBy>
  <cp:revision>4</cp:revision>
  <cp:lastPrinted>2010-12-14T22:21:00Z</cp:lastPrinted>
  <dcterms:created xsi:type="dcterms:W3CDTF">2011-02-27T18:22:00Z</dcterms:created>
  <dcterms:modified xsi:type="dcterms:W3CDTF">2011-02-27T18:51:00Z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