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DA093" w14:textId="77777777" w:rsidR="001741D1" w:rsidRDefault="001741D1">
      <w:pPr>
        <w:ind w:firstLine="0"/>
      </w:pPr>
    </w:p>
    <w:p w14:paraId="1A15E452" w14:textId="77777777" w:rsidR="004A4DBC" w:rsidRDefault="004A4DBC">
      <w:pPr>
        <w:ind w:firstLine="0"/>
      </w:pPr>
    </w:p>
    <w:p w14:paraId="54E4EB1E" w14:textId="77777777" w:rsidR="001741D1" w:rsidRDefault="001741D1">
      <w:pPr>
        <w:ind w:firstLine="0"/>
      </w:pPr>
    </w:p>
    <w:p w14:paraId="6D1CAE42" w14:textId="77777777" w:rsidR="001741D1" w:rsidRDefault="00490BA7">
      <w:pPr>
        <w:ind w:firstLine="0"/>
      </w:pPr>
      <w:r>
        <w:rPr>
          <w:noProof/>
          <w:lang w:val="en-US"/>
        </w:rPr>
        <w:drawing>
          <wp:anchor distT="0" distB="0" distL="0" distR="0" simplePos="0" relativeHeight="251658240" behindDoc="0" locked="0" layoutInCell="1" hidden="0" allowOverlap="1" wp14:anchorId="496EE2E6" wp14:editId="3E037C7A">
            <wp:simplePos x="0" y="0"/>
            <wp:positionH relativeFrom="column">
              <wp:posOffset>2195513</wp:posOffset>
            </wp:positionH>
            <wp:positionV relativeFrom="paragraph">
              <wp:posOffset>104775</wp:posOffset>
            </wp:positionV>
            <wp:extent cx="1552575" cy="1552575"/>
            <wp:effectExtent l="0" t="0" r="0" b="0"/>
            <wp:wrapSquare wrapText="bothSides" distT="0" distB="0" distL="0" distR="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1552575" cy="1552575"/>
                    </a:xfrm>
                    <a:prstGeom prst="rect">
                      <a:avLst/>
                    </a:prstGeom>
                    <a:ln/>
                  </pic:spPr>
                </pic:pic>
              </a:graphicData>
            </a:graphic>
          </wp:anchor>
        </w:drawing>
      </w:r>
    </w:p>
    <w:p w14:paraId="0055FFBC" w14:textId="77777777" w:rsidR="001741D1" w:rsidRDefault="001741D1">
      <w:pPr>
        <w:ind w:firstLine="0"/>
      </w:pPr>
    </w:p>
    <w:p w14:paraId="7E40762E" w14:textId="77777777" w:rsidR="001741D1" w:rsidRDefault="001741D1">
      <w:pPr>
        <w:ind w:firstLine="0"/>
      </w:pPr>
    </w:p>
    <w:p w14:paraId="0A02CD55" w14:textId="77777777" w:rsidR="001741D1" w:rsidRDefault="00490BA7">
      <w:pPr>
        <w:ind w:firstLine="0"/>
        <w:jc w:val="right"/>
        <w:rPr>
          <w:b/>
          <w:u w:val="single"/>
        </w:rPr>
      </w:pPr>
      <w:r>
        <w:rPr>
          <w:b/>
          <w:u w:val="single"/>
        </w:rPr>
        <w:t xml:space="preserve"> </w:t>
      </w:r>
    </w:p>
    <w:p w14:paraId="288BF917" w14:textId="77777777" w:rsidR="001741D1" w:rsidRDefault="001741D1">
      <w:pPr>
        <w:ind w:firstLine="0"/>
        <w:jc w:val="left"/>
        <w:rPr>
          <w:b/>
        </w:rPr>
      </w:pPr>
    </w:p>
    <w:p w14:paraId="1CDFBE93" w14:textId="77777777" w:rsidR="001741D1" w:rsidRDefault="00490BA7">
      <w:pPr>
        <w:ind w:firstLine="0"/>
        <w:jc w:val="center"/>
      </w:pPr>
      <w:r>
        <w:t>Predicting the Popularity of Mashable.com News Articles</w:t>
      </w:r>
    </w:p>
    <w:p w14:paraId="4E9ED15D" w14:textId="77777777" w:rsidR="001741D1" w:rsidRDefault="00490BA7">
      <w:pPr>
        <w:ind w:firstLine="0"/>
        <w:jc w:val="center"/>
      </w:pPr>
      <w:r>
        <w:t xml:space="preserve">Josh Wilder, </w:t>
      </w:r>
      <w:r>
        <w:t>Chi-Hua Wu</w:t>
      </w:r>
      <w:r>
        <w:t xml:space="preserve">, Vicky Pang, </w:t>
      </w:r>
      <w:proofErr w:type="spellStart"/>
      <w:r>
        <w:t>Akshay</w:t>
      </w:r>
      <w:proofErr w:type="spellEnd"/>
      <w:r>
        <w:t xml:space="preserve"> </w:t>
      </w:r>
      <w:proofErr w:type="spellStart"/>
      <w:r>
        <w:t>Pokharkar</w:t>
      </w:r>
      <w:proofErr w:type="spellEnd"/>
      <w:r>
        <w:t xml:space="preserve">, </w:t>
      </w:r>
      <w:proofErr w:type="spellStart"/>
      <w:r>
        <w:t>Anant</w:t>
      </w:r>
      <w:proofErr w:type="spellEnd"/>
      <w:r>
        <w:t xml:space="preserve"> </w:t>
      </w:r>
      <w:proofErr w:type="spellStart"/>
      <w:r>
        <w:t>Khandelwal</w:t>
      </w:r>
      <w:proofErr w:type="spellEnd"/>
    </w:p>
    <w:p w14:paraId="3DD2ACF5" w14:textId="77777777" w:rsidR="001741D1" w:rsidRDefault="00490BA7">
      <w:pPr>
        <w:ind w:firstLine="0"/>
        <w:jc w:val="center"/>
      </w:pPr>
      <w:r>
        <w:t>University of Connecticut</w:t>
      </w:r>
    </w:p>
    <w:p w14:paraId="56421A7B" w14:textId="77777777" w:rsidR="001741D1" w:rsidRDefault="00490BA7">
      <w:pPr>
        <w:ind w:firstLine="0"/>
        <w:jc w:val="center"/>
      </w:pPr>
      <w:r>
        <w:t>Predictive Modeling - OPIM 5604</w:t>
      </w:r>
    </w:p>
    <w:p w14:paraId="40FEB49B" w14:textId="77777777" w:rsidR="001741D1" w:rsidRDefault="00490BA7">
      <w:pPr>
        <w:ind w:firstLine="0"/>
        <w:jc w:val="center"/>
      </w:pPr>
      <w:r>
        <w:t xml:space="preserve">Professor Jennifer </w:t>
      </w:r>
      <w:proofErr w:type="spellStart"/>
      <w:r>
        <w:t>Eigo</w:t>
      </w:r>
      <w:proofErr w:type="spellEnd"/>
    </w:p>
    <w:p w14:paraId="06636292" w14:textId="77777777" w:rsidR="001741D1" w:rsidRDefault="00490BA7">
      <w:pPr>
        <w:ind w:firstLine="0"/>
        <w:jc w:val="center"/>
      </w:pPr>
      <w:r>
        <w:t>04/26/2019</w:t>
      </w:r>
    </w:p>
    <w:p w14:paraId="2DC940B9" w14:textId="77777777" w:rsidR="001741D1" w:rsidRDefault="001741D1">
      <w:pPr>
        <w:jc w:val="center"/>
      </w:pPr>
    </w:p>
    <w:p w14:paraId="1CC4D034" w14:textId="77777777" w:rsidR="001741D1" w:rsidRDefault="001741D1">
      <w:pPr>
        <w:jc w:val="center"/>
      </w:pPr>
    </w:p>
    <w:p w14:paraId="457409F2" w14:textId="77777777" w:rsidR="001741D1" w:rsidRDefault="001741D1">
      <w:pPr>
        <w:jc w:val="center"/>
      </w:pPr>
    </w:p>
    <w:p w14:paraId="0FAE6574" w14:textId="77777777" w:rsidR="001741D1" w:rsidRDefault="001741D1">
      <w:pPr>
        <w:jc w:val="center"/>
      </w:pPr>
    </w:p>
    <w:p w14:paraId="3076D321" w14:textId="77777777" w:rsidR="001741D1" w:rsidRDefault="001741D1">
      <w:pPr>
        <w:jc w:val="center"/>
      </w:pPr>
    </w:p>
    <w:p w14:paraId="598E7779" w14:textId="77777777" w:rsidR="001741D1" w:rsidRDefault="001741D1">
      <w:pPr>
        <w:jc w:val="center"/>
      </w:pPr>
    </w:p>
    <w:p w14:paraId="498A38AB" w14:textId="77777777" w:rsidR="001741D1" w:rsidRDefault="001741D1">
      <w:pPr>
        <w:jc w:val="center"/>
      </w:pPr>
    </w:p>
    <w:p w14:paraId="56ACDE8C" w14:textId="77777777" w:rsidR="004A4DBC" w:rsidRDefault="004A4DBC">
      <w:pPr>
        <w:jc w:val="center"/>
      </w:pPr>
    </w:p>
    <w:p w14:paraId="40E28650" w14:textId="77777777" w:rsidR="004A4DBC" w:rsidRDefault="004A4DBC">
      <w:pPr>
        <w:jc w:val="center"/>
      </w:pPr>
    </w:p>
    <w:p w14:paraId="4D4782A7" w14:textId="77777777" w:rsidR="001741D1" w:rsidRDefault="00490BA7">
      <w:pPr>
        <w:ind w:firstLine="0"/>
        <w:jc w:val="center"/>
      </w:pPr>
      <w:bookmarkStart w:id="0" w:name="_GoBack"/>
      <w:bookmarkEnd w:id="0"/>
      <w:r>
        <w:rPr>
          <w:b/>
        </w:rPr>
        <w:lastRenderedPageBreak/>
        <w:t>Table of Contents</w:t>
      </w:r>
    </w:p>
    <w:sdt>
      <w:sdtPr>
        <w:id w:val="2102683450"/>
        <w:docPartObj>
          <w:docPartGallery w:val="Table of Contents"/>
          <w:docPartUnique/>
        </w:docPartObj>
      </w:sdtPr>
      <w:sdtEndPr/>
      <w:sdtContent>
        <w:p w14:paraId="4B6C2778" w14:textId="77777777" w:rsidR="001741D1" w:rsidRDefault="00490BA7">
          <w:pPr>
            <w:tabs>
              <w:tab w:val="right" w:pos="9360"/>
            </w:tabs>
            <w:spacing w:before="80" w:line="240" w:lineRule="auto"/>
            <w:ind w:firstLine="0"/>
            <w:rPr>
              <w:b/>
              <w:color w:val="000000"/>
            </w:rPr>
          </w:pPr>
          <w:r>
            <w:fldChar w:fldCharType="begin"/>
          </w:r>
          <w:r>
            <w:instrText xml:space="preserve"> TOC \h \u \z </w:instrText>
          </w:r>
          <w:r>
            <w:fldChar w:fldCharType="separate"/>
          </w:r>
          <w:hyperlink w:anchor="_xukh2fppfgwa">
            <w:r>
              <w:rPr>
                <w:b/>
                <w:color w:val="000000"/>
              </w:rPr>
              <w:t>Executive Summary</w:t>
            </w:r>
          </w:hyperlink>
          <w:r>
            <w:rPr>
              <w:b/>
              <w:color w:val="000000"/>
            </w:rPr>
            <w:tab/>
          </w:r>
          <w:r>
            <w:fldChar w:fldCharType="begin"/>
          </w:r>
          <w:r>
            <w:instrText xml:space="preserve"> PAGEREF _xukh2fppfgwa \h </w:instrText>
          </w:r>
          <w:r>
            <w:fldChar w:fldCharType="separate"/>
          </w:r>
          <w:r>
            <w:rPr>
              <w:b/>
              <w:color w:val="000000"/>
            </w:rPr>
            <w:t>2</w:t>
          </w:r>
          <w:r>
            <w:fldChar w:fldCharType="end"/>
          </w:r>
        </w:p>
        <w:p w14:paraId="0F330887" w14:textId="77777777" w:rsidR="001741D1" w:rsidRDefault="00490BA7">
          <w:pPr>
            <w:tabs>
              <w:tab w:val="right" w:pos="9360"/>
            </w:tabs>
            <w:spacing w:before="200" w:line="240" w:lineRule="auto"/>
            <w:ind w:firstLine="0"/>
            <w:rPr>
              <w:b/>
              <w:color w:val="000000"/>
            </w:rPr>
          </w:pPr>
          <w:hyperlink w:anchor="_pyojlgmokrfd">
            <w:r>
              <w:rPr>
                <w:b/>
                <w:color w:val="000000"/>
              </w:rPr>
              <w:t>Methodology</w:t>
            </w:r>
          </w:hyperlink>
          <w:r>
            <w:rPr>
              <w:b/>
              <w:color w:val="000000"/>
            </w:rPr>
            <w:tab/>
          </w:r>
          <w:r>
            <w:fldChar w:fldCharType="begin"/>
          </w:r>
          <w:r>
            <w:instrText xml:space="preserve"> PAGEREF _pyojlgmokrfd \h </w:instrText>
          </w:r>
          <w:r>
            <w:fldChar w:fldCharType="separate"/>
          </w:r>
          <w:r>
            <w:rPr>
              <w:b/>
              <w:color w:val="000000"/>
            </w:rPr>
            <w:t>3</w:t>
          </w:r>
          <w:r>
            <w:fldChar w:fldCharType="end"/>
          </w:r>
        </w:p>
        <w:p w14:paraId="33DAE608" w14:textId="77777777" w:rsidR="001741D1" w:rsidRDefault="00490BA7">
          <w:pPr>
            <w:tabs>
              <w:tab w:val="right" w:pos="9360"/>
            </w:tabs>
            <w:spacing w:before="60" w:line="240" w:lineRule="auto"/>
            <w:ind w:left="360" w:firstLine="0"/>
            <w:rPr>
              <w:color w:val="000000"/>
            </w:rPr>
          </w:pPr>
          <w:hyperlink w:anchor="_nukrkn2rcfbi">
            <w:r>
              <w:rPr>
                <w:color w:val="000000"/>
              </w:rPr>
              <w:t>Methodology - Sample</w:t>
            </w:r>
          </w:hyperlink>
          <w:r>
            <w:rPr>
              <w:color w:val="000000"/>
            </w:rPr>
            <w:tab/>
          </w:r>
          <w:r>
            <w:fldChar w:fldCharType="begin"/>
          </w:r>
          <w:r>
            <w:instrText xml:space="preserve"> PAGEREF _nukrkn2rcfbi \h </w:instrText>
          </w:r>
          <w:r>
            <w:fldChar w:fldCharType="separate"/>
          </w:r>
          <w:r>
            <w:rPr>
              <w:color w:val="000000"/>
            </w:rPr>
            <w:t>3</w:t>
          </w:r>
          <w:r>
            <w:fldChar w:fldCharType="end"/>
          </w:r>
        </w:p>
        <w:p w14:paraId="6FB78337" w14:textId="77777777" w:rsidR="001741D1" w:rsidRDefault="00490BA7">
          <w:pPr>
            <w:tabs>
              <w:tab w:val="right" w:pos="9360"/>
            </w:tabs>
            <w:spacing w:before="60" w:line="240" w:lineRule="auto"/>
            <w:ind w:left="720" w:firstLine="0"/>
            <w:rPr>
              <w:color w:val="000000"/>
            </w:rPr>
          </w:pPr>
          <w:hyperlink w:anchor="_mb3ngwqfkmby">
            <w:r>
              <w:rPr>
                <w:color w:val="000000"/>
              </w:rPr>
              <w:t>1. The Distribution of Shares</w:t>
            </w:r>
          </w:hyperlink>
          <w:r>
            <w:rPr>
              <w:color w:val="000000"/>
            </w:rPr>
            <w:tab/>
          </w:r>
          <w:r>
            <w:fldChar w:fldCharType="begin"/>
          </w:r>
          <w:r>
            <w:instrText xml:space="preserve"> PAGEREF _mb3ngwqfkmby \h </w:instrText>
          </w:r>
          <w:r>
            <w:fldChar w:fldCharType="separate"/>
          </w:r>
          <w:r>
            <w:rPr>
              <w:color w:val="000000"/>
            </w:rPr>
            <w:t>4</w:t>
          </w:r>
          <w:r>
            <w:fldChar w:fldCharType="end"/>
          </w:r>
        </w:p>
        <w:p w14:paraId="6E31CBAA" w14:textId="77777777" w:rsidR="001741D1" w:rsidRDefault="00490BA7">
          <w:pPr>
            <w:tabs>
              <w:tab w:val="right" w:pos="9360"/>
            </w:tabs>
            <w:spacing w:before="60" w:line="240" w:lineRule="auto"/>
            <w:ind w:left="720" w:firstLine="0"/>
            <w:rPr>
              <w:color w:val="000000"/>
            </w:rPr>
          </w:pPr>
          <w:hyperlink w:anchor="_fw2qpodxizj8">
            <w:r>
              <w:rPr>
                <w:color w:val="000000"/>
              </w:rPr>
              <w:t>2. The Correlations Between Variables.    COME BACK TO THIS</w:t>
            </w:r>
          </w:hyperlink>
          <w:r>
            <w:rPr>
              <w:color w:val="000000"/>
            </w:rPr>
            <w:tab/>
          </w:r>
          <w:r>
            <w:fldChar w:fldCharType="begin"/>
          </w:r>
          <w:r>
            <w:instrText xml:space="preserve"> PAGEREF _fw2qpodxizj8 \h </w:instrText>
          </w:r>
          <w:r>
            <w:fldChar w:fldCharType="separate"/>
          </w:r>
          <w:r>
            <w:rPr>
              <w:color w:val="000000"/>
            </w:rPr>
            <w:t>4</w:t>
          </w:r>
          <w:r>
            <w:fldChar w:fldCharType="end"/>
          </w:r>
        </w:p>
        <w:p w14:paraId="075F2E2D" w14:textId="77777777" w:rsidR="001741D1" w:rsidRDefault="00490BA7">
          <w:pPr>
            <w:tabs>
              <w:tab w:val="right" w:pos="9360"/>
            </w:tabs>
            <w:spacing w:before="60" w:line="240" w:lineRule="auto"/>
            <w:ind w:left="720" w:firstLine="0"/>
            <w:rPr>
              <w:color w:val="000000"/>
            </w:rPr>
          </w:pPr>
          <w:hyperlink w:anchor="_vdkabls47vgc">
            <w:r>
              <w:rPr>
                <w:color w:val="000000"/>
              </w:rPr>
              <w:t>3. Mi</w:t>
            </w:r>
            <w:r>
              <w:rPr>
                <w:color w:val="000000"/>
              </w:rPr>
              <w:t>ssing Values and Outliers.</w:t>
            </w:r>
          </w:hyperlink>
          <w:r>
            <w:rPr>
              <w:color w:val="000000"/>
            </w:rPr>
            <w:tab/>
          </w:r>
          <w:r>
            <w:fldChar w:fldCharType="begin"/>
          </w:r>
          <w:r>
            <w:instrText xml:space="preserve"> PAGEREF _vdkabls47vgc \h </w:instrText>
          </w:r>
          <w:r>
            <w:fldChar w:fldCharType="separate"/>
          </w:r>
          <w:r>
            <w:rPr>
              <w:color w:val="000000"/>
            </w:rPr>
            <w:t>5</w:t>
          </w:r>
          <w:r>
            <w:fldChar w:fldCharType="end"/>
          </w:r>
        </w:p>
        <w:p w14:paraId="697B19BC" w14:textId="77777777" w:rsidR="001741D1" w:rsidRDefault="00490BA7">
          <w:pPr>
            <w:tabs>
              <w:tab w:val="right" w:pos="9360"/>
            </w:tabs>
            <w:spacing w:before="60" w:line="240" w:lineRule="auto"/>
            <w:ind w:left="360" w:firstLine="0"/>
            <w:rPr>
              <w:color w:val="000000"/>
            </w:rPr>
          </w:pPr>
          <w:hyperlink w:anchor="_qqy7ucm3wjp">
            <w:r>
              <w:rPr>
                <w:color w:val="000000"/>
              </w:rPr>
              <w:t>Methodology - Modify</w:t>
            </w:r>
          </w:hyperlink>
          <w:r>
            <w:rPr>
              <w:color w:val="000000"/>
            </w:rPr>
            <w:tab/>
          </w:r>
          <w:r>
            <w:fldChar w:fldCharType="begin"/>
          </w:r>
          <w:r>
            <w:instrText xml:space="preserve"> PAGEREF _qqy7ucm3wjp \h </w:instrText>
          </w:r>
          <w:r>
            <w:fldChar w:fldCharType="separate"/>
          </w:r>
          <w:r>
            <w:rPr>
              <w:color w:val="000000"/>
            </w:rPr>
            <w:t>5</w:t>
          </w:r>
          <w:r>
            <w:fldChar w:fldCharType="end"/>
          </w:r>
        </w:p>
        <w:p w14:paraId="329733A3" w14:textId="77777777" w:rsidR="001741D1" w:rsidRDefault="00490BA7">
          <w:pPr>
            <w:tabs>
              <w:tab w:val="right" w:pos="9360"/>
            </w:tabs>
            <w:spacing w:before="60" w:line="240" w:lineRule="auto"/>
            <w:ind w:left="720" w:firstLine="0"/>
            <w:rPr>
              <w:color w:val="000000"/>
            </w:rPr>
          </w:pPr>
          <w:hyperlink w:anchor="_6vkipmgs1lot">
            <w:r>
              <w:rPr>
                <w:color w:val="000000"/>
              </w:rPr>
              <w:t>1. Excluding Missing Data.</w:t>
            </w:r>
          </w:hyperlink>
          <w:r>
            <w:rPr>
              <w:color w:val="000000"/>
            </w:rPr>
            <w:tab/>
          </w:r>
          <w:r>
            <w:fldChar w:fldCharType="begin"/>
          </w:r>
          <w:r>
            <w:instrText xml:space="preserve"> PAGEREF _6vkipmgs1lot \h </w:instrText>
          </w:r>
          <w:r>
            <w:fldChar w:fldCharType="separate"/>
          </w:r>
          <w:r>
            <w:rPr>
              <w:color w:val="000000"/>
            </w:rPr>
            <w:t>5</w:t>
          </w:r>
          <w:r>
            <w:fldChar w:fldCharType="end"/>
          </w:r>
        </w:p>
        <w:p w14:paraId="6DA4D518" w14:textId="77777777" w:rsidR="001741D1" w:rsidRDefault="00490BA7">
          <w:pPr>
            <w:tabs>
              <w:tab w:val="right" w:pos="9360"/>
            </w:tabs>
            <w:spacing w:before="60" w:line="240" w:lineRule="auto"/>
            <w:ind w:left="720" w:firstLine="0"/>
            <w:rPr>
              <w:color w:val="000000"/>
            </w:rPr>
          </w:pPr>
          <w:hyperlink w:anchor="_snsycy4hht8w">
            <w:r>
              <w:rPr>
                <w:color w:val="000000"/>
              </w:rPr>
              <w:t>2. Excluding Outliers.</w:t>
            </w:r>
          </w:hyperlink>
          <w:r>
            <w:rPr>
              <w:color w:val="000000"/>
            </w:rPr>
            <w:tab/>
          </w:r>
          <w:r>
            <w:fldChar w:fldCharType="begin"/>
          </w:r>
          <w:r>
            <w:instrText xml:space="preserve"> PAGEREF _snsycy4hht8w</w:instrText>
          </w:r>
          <w:r>
            <w:instrText xml:space="preserve"> \h </w:instrText>
          </w:r>
          <w:r>
            <w:fldChar w:fldCharType="separate"/>
          </w:r>
          <w:r>
            <w:rPr>
              <w:color w:val="000000"/>
            </w:rPr>
            <w:t>6</w:t>
          </w:r>
          <w:r>
            <w:fldChar w:fldCharType="end"/>
          </w:r>
        </w:p>
        <w:p w14:paraId="678FF499" w14:textId="77777777" w:rsidR="001741D1" w:rsidRDefault="00490BA7">
          <w:pPr>
            <w:tabs>
              <w:tab w:val="right" w:pos="9360"/>
            </w:tabs>
            <w:spacing w:before="60" w:line="240" w:lineRule="auto"/>
            <w:ind w:left="720" w:firstLine="0"/>
            <w:rPr>
              <w:color w:val="000000"/>
            </w:rPr>
          </w:pPr>
          <w:hyperlink w:anchor="_rtj55ms6e4tt">
            <w:r>
              <w:rPr>
                <w:color w:val="000000"/>
              </w:rPr>
              <w:t>3. Principal Component Analysis.</w:t>
            </w:r>
          </w:hyperlink>
          <w:r>
            <w:rPr>
              <w:color w:val="000000"/>
            </w:rPr>
            <w:tab/>
          </w:r>
          <w:r>
            <w:fldChar w:fldCharType="begin"/>
          </w:r>
          <w:r>
            <w:instrText xml:space="preserve"> PAGEREF _rtj55ms6e4tt \h </w:instrText>
          </w:r>
          <w:r>
            <w:fldChar w:fldCharType="separate"/>
          </w:r>
          <w:r>
            <w:rPr>
              <w:color w:val="000000"/>
            </w:rPr>
            <w:t>6</w:t>
          </w:r>
          <w:r>
            <w:fldChar w:fldCharType="end"/>
          </w:r>
        </w:p>
        <w:p w14:paraId="18A78D97" w14:textId="77777777" w:rsidR="001741D1" w:rsidRDefault="00490BA7">
          <w:pPr>
            <w:tabs>
              <w:tab w:val="right" w:pos="9360"/>
            </w:tabs>
            <w:spacing w:before="60" w:line="240" w:lineRule="auto"/>
            <w:ind w:left="720" w:firstLine="0"/>
            <w:rPr>
              <w:color w:val="000000"/>
            </w:rPr>
          </w:pPr>
          <w:hyperlink w:anchor="_w8z2uayyd6on">
            <w:r>
              <w:rPr>
                <w:color w:val="000000"/>
              </w:rPr>
              <w:t>4. Combined Dummy Variables into One Categorical Variable.</w:t>
            </w:r>
          </w:hyperlink>
          <w:r>
            <w:rPr>
              <w:color w:val="000000"/>
            </w:rPr>
            <w:tab/>
          </w:r>
          <w:r>
            <w:fldChar w:fldCharType="begin"/>
          </w:r>
          <w:r>
            <w:instrText xml:space="preserve"> PAGEREF _w8z2uayyd6on \h </w:instrText>
          </w:r>
          <w:r>
            <w:fldChar w:fldCharType="separate"/>
          </w:r>
          <w:r>
            <w:rPr>
              <w:color w:val="000000"/>
            </w:rPr>
            <w:t>7</w:t>
          </w:r>
          <w:r>
            <w:fldChar w:fldCharType="end"/>
          </w:r>
        </w:p>
        <w:p w14:paraId="6EEFA4EE" w14:textId="77777777" w:rsidR="001741D1" w:rsidRDefault="00490BA7">
          <w:pPr>
            <w:tabs>
              <w:tab w:val="right" w:pos="9360"/>
            </w:tabs>
            <w:spacing w:before="60" w:line="240" w:lineRule="auto"/>
            <w:ind w:left="720" w:firstLine="0"/>
            <w:rPr>
              <w:color w:val="000000"/>
            </w:rPr>
          </w:pPr>
          <w:hyperlink w:anchor="_b6bt779l3bej">
            <w:r>
              <w:rPr>
                <w:color w:val="000000"/>
              </w:rPr>
              <w:t>5. Creating an Alternate Decision Variable.</w:t>
            </w:r>
          </w:hyperlink>
          <w:r>
            <w:rPr>
              <w:color w:val="000000"/>
            </w:rPr>
            <w:tab/>
          </w:r>
          <w:r>
            <w:fldChar w:fldCharType="begin"/>
          </w:r>
          <w:r>
            <w:instrText xml:space="preserve"> PAGEREF _b6bt779l3bej \h </w:instrText>
          </w:r>
          <w:r>
            <w:fldChar w:fldCharType="separate"/>
          </w:r>
          <w:r>
            <w:rPr>
              <w:color w:val="000000"/>
            </w:rPr>
            <w:t>7</w:t>
          </w:r>
          <w:r>
            <w:fldChar w:fldCharType="end"/>
          </w:r>
        </w:p>
        <w:p w14:paraId="7A973ECF" w14:textId="77777777" w:rsidR="001741D1" w:rsidRDefault="00490BA7">
          <w:pPr>
            <w:tabs>
              <w:tab w:val="right" w:pos="9360"/>
            </w:tabs>
            <w:spacing w:before="60" w:line="240" w:lineRule="auto"/>
            <w:ind w:left="720" w:firstLine="0"/>
            <w:rPr>
              <w:color w:val="000000"/>
            </w:rPr>
          </w:pPr>
          <w:hyperlink w:anchor="_gkzoyn6j1wh6">
            <w:r>
              <w:rPr>
                <w:color w:val="000000"/>
              </w:rPr>
              <w:t>6. Variable Selection.</w:t>
            </w:r>
          </w:hyperlink>
          <w:r>
            <w:rPr>
              <w:color w:val="000000"/>
            </w:rPr>
            <w:tab/>
          </w:r>
          <w:r>
            <w:fldChar w:fldCharType="begin"/>
          </w:r>
          <w:r>
            <w:instrText xml:space="preserve"> PAGEREF _gkzoyn6j1wh6</w:instrText>
          </w:r>
          <w:r>
            <w:instrText xml:space="preserve"> \h </w:instrText>
          </w:r>
          <w:r>
            <w:fldChar w:fldCharType="separate"/>
          </w:r>
          <w:r>
            <w:rPr>
              <w:color w:val="000000"/>
            </w:rPr>
            <w:t>7</w:t>
          </w:r>
          <w:r>
            <w:fldChar w:fldCharType="end"/>
          </w:r>
        </w:p>
        <w:p w14:paraId="17519140" w14:textId="77777777" w:rsidR="001741D1" w:rsidRDefault="00490BA7">
          <w:pPr>
            <w:tabs>
              <w:tab w:val="right" w:pos="9360"/>
            </w:tabs>
            <w:spacing w:before="60" w:line="240" w:lineRule="auto"/>
            <w:ind w:left="720" w:firstLine="0"/>
            <w:rPr>
              <w:color w:val="000000"/>
            </w:rPr>
          </w:pPr>
          <w:hyperlink w:anchor="_w8be5xgjej4o">
            <w:r>
              <w:rPr>
                <w:color w:val="000000"/>
              </w:rPr>
              <w:t>7. Undersampling.</w:t>
            </w:r>
          </w:hyperlink>
          <w:r>
            <w:rPr>
              <w:color w:val="000000"/>
            </w:rPr>
            <w:tab/>
          </w:r>
          <w:r>
            <w:fldChar w:fldCharType="begin"/>
          </w:r>
          <w:r>
            <w:instrText xml:space="preserve"> PAGEREF _w8be5xgjej4o \h </w:instrText>
          </w:r>
          <w:r>
            <w:fldChar w:fldCharType="separate"/>
          </w:r>
          <w:r>
            <w:rPr>
              <w:color w:val="000000"/>
            </w:rPr>
            <w:t>8</w:t>
          </w:r>
          <w:r>
            <w:fldChar w:fldCharType="end"/>
          </w:r>
        </w:p>
        <w:p w14:paraId="2F3DF614" w14:textId="77777777" w:rsidR="001741D1" w:rsidRDefault="00490BA7">
          <w:pPr>
            <w:tabs>
              <w:tab w:val="right" w:pos="9360"/>
            </w:tabs>
            <w:spacing w:before="60" w:line="240" w:lineRule="auto"/>
            <w:ind w:left="360" w:firstLine="0"/>
            <w:rPr>
              <w:color w:val="000000"/>
            </w:rPr>
          </w:pPr>
          <w:hyperlink w:anchor="_isr439usxhv6">
            <w:r>
              <w:rPr>
                <w:color w:val="000000"/>
              </w:rPr>
              <w:t>Methodology - Models</w:t>
            </w:r>
          </w:hyperlink>
          <w:r>
            <w:rPr>
              <w:color w:val="000000"/>
            </w:rPr>
            <w:tab/>
          </w:r>
          <w:r>
            <w:fldChar w:fldCharType="begin"/>
          </w:r>
          <w:r>
            <w:instrText xml:space="preserve"> PAGEREF _isr439usxhv6 \h </w:instrText>
          </w:r>
          <w:r>
            <w:fldChar w:fldCharType="separate"/>
          </w:r>
          <w:r>
            <w:rPr>
              <w:color w:val="000000"/>
            </w:rPr>
            <w:t>8</w:t>
          </w:r>
          <w:r>
            <w:fldChar w:fldCharType="end"/>
          </w:r>
        </w:p>
        <w:p w14:paraId="77162F16" w14:textId="77777777" w:rsidR="001741D1" w:rsidRDefault="00490BA7">
          <w:pPr>
            <w:tabs>
              <w:tab w:val="right" w:pos="9360"/>
            </w:tabs>
            <w:spacing w:before="60" w:line="240" w:lineRule="auto"/>
            <w:ind w:left="720" w:firstLine="0"/>
            <w:rPr>
              <w:color w:val="000000"/>
            </w:rPr>
          </w:pPr>
          <w:hyperlink w:anchor="_s2iudkbfm08e">
            <w:r>
              <w:rPr>
                <w:color w:val="000000"/>
              </w:rPr>
              <w:t>1. Logistic Regression.</w:t>
            </w:r>
          </w:hyperlink>
          <w:r>
            <w:rPr>
              <w:color w:val="000000"/>
            </w:rPr>
            <w:tab/>
          </w:r>
          <w:r>
            <w:fldChar w:fldCharType="begin"/>
          </w:r>
          <w:r>
            <w:instrText xml:space="preserve"> PAGEREF _s2iudkbfm08e \h </w:instrText>
          </w:r>
          <w:r>
            <w:fldChar w:fldCharType="separate"/>
          </w:r>
          <w:r>
            <w:rPr>
              <w:color w:val="000000"/>
            </w:rPr>
            <w:t>8</w:t>
          </w:r>
          <w:r>
            <w:fldChar w:fldCharType="end"/>
          </w:r>
        </w:p>
        <w:p w14:paraId="29194652" w14:textId="77777777" w:rsidR="001741D1" w:rsidRDefault="00490BA7">
          <w:pPr>
            <w:tabs>
              <w:tab w:val="right" w:pos="9360"/>
            </w:tabs>
            <w:spacing w:before="60" w:line="240" w:lineRule="auto"/>
            <w:ind w:left="720" w:firstLine="0"/>
            <w:rPr>
              <w:color w:val="000000"/>
            </w:rPr>
          </w:pPr>
          <w:hyperlink w:anchor="_q38ckwvu9o9y">
            <w:r>
              <w:rPr>
                <w:color w:val="000000"/>
              </w:rPr>
              <w:t>2. Decision Tree.</w:t>
            </w:r>
          </w:hyperlink>
          <w:r>
            <w:rPr>
              <w:color w:val="000000"/>
            </w:rPr>
            <w:tab/>
          </w:r>
          <w:r>
            <w:fldChar w:fldCharType="begin"/>
          </w:r>
          <w:r>
            <w:instrText xml:space="preserve"> PAGEREF _q38ckwvu9o9y \h </w:instrText>
          </w:r>
          <w:r>
            <w:fldChar w:fldCharType="separate"/>
          </w:r>
          <w:r>
            <w:rPr>
              <w:color w:val="000000"/>
            </w:rPr>
            <w:t>9</w:t>
          </w:r>
          <w:r>
            <w:fldChar w:fldCharType="end"/>
          </w:r>
        </w:p>
        <w:p w14:paraId="49AB7DD9" w14:textId="77777777" w:rsidR="001741D1" w:rsidRDefault="00490BA7">
          <w:pPr>
            <w:tabs>
              <w:tab w:val="right" w:pos="9360"/>
            </w:tabs>
            <w:spacing w:before="60" w:line="240" w:lineRule="auto"/>
            <w:ind w:left="720" w:firstLine="0"/>
            <w:rPr>
              <w:color w:val="000000"/>
            </w:rPr>
          </w:pPr>
          <w:hyperlink w:anchor="_ievump7wrm9n">
            <w:r>
              <w:rPr>
                <w:color w:val="000000"/>
              </w:rPr>
              <w:t>3. Bo</w:t>
            </w:r>
            <w:r>
              <w:rPr>
                <w:color w:val="000000"/>
              </w:rPr>
              <w:t>otstrap Forest.</w:t>
            </w:r>
          </w:hyperlink>
          <w:r>
            <w:rPr>
              <w:color w:val="000000"/>
            </w:rPr>
            <w:tab/>
          </w:r>
          <w:r>
            <w:fldChar w:fldCharType="begin"/>
          </w:r>
          <w:r>
            <w:instrText xml:space="preserve"> PAGEREF _ievump7wrm9n \h </w:instrText>
          </w:r>
          <w:r>
            <w:fldChar w:fldCharType="separate"/>
          </w:r>
          <w:r>
            <w:rPr>
              <w:color w:val="000000"/>
            </w:rPr>
            <w:t>9</w:t>
          </w:r>
          <w:r>
            <w:fldChar w:fldCharType="end"/>
          </w:r>
        </w:p>
        <w:p w14:paraId="5307C14D" w14:textId="77777777" w:rsidR="001741D1" w:rsidRDefault="00490BA7">
          <w:pPr>
            <w:tabs>
              <w:tab w:val="right" w:pos="9360"/>
            </w:tabs>
            <w:spacing w:before="60" w:line="240" w:lineRule="auto"/>
            <w:ind w:left="720" w:firstLine="0"/>
            <w:rPr>
              <w:color w:val="000000"/>
            </w:rPr>
          </w:pPr>
          <w:hyperlink w:anchor="_l9nqcx1uw22k">
            <w:r>
              <w:rPr>
                <w:color w:val="000000"/>
              </w:rPr>
              <w:t>4. Boosted Tree.</w:t>
            </w:r>
          </w:hyperlink>
          <w:r>
            <w:rPr>
              <w:color w:val="000000"/>
            </w:rPr>
            <w:tab/>
          </w:r>
          <w:r>
            <w:fldChar w:fldCharType="begin"/>
          </w:r>
          <w:r>
            <w:instrText xml:space="preserve"> PAGEREF _l9nqcx1uw22k \h </w:instrText>
          </w:r>
          <w:r>
            <w:fldChar w:fldCharType="separate"/>
          </w:r>
          <w:r>
            <w:rPr>
              <w:color w:val="000000"/>
            </w:rPr>
            <w:t>10</w:t>
          </w:r>
          <w:r>
            <w:fldChar w:fldCharType="end"/>
          </w:r>
        </w:p>
        <w:p w14:paraId="6B8F8E26" w14:textId="77777777" w:rsidR="001741D1" w:rsidRDefault="00490BA7">
          <w:pPr>
            <w:tabs>
              <w:tab w:val="right" w:pos="9360"/>
            </w:tabs>
            <w:spacing w:before="60" w:line="240" w:lineRule="auto"/>
            <w:ind w:left="720" w:firstLine="0"/>
            <w:rPr>
              <w:color w:val="000000"/>
            </w:rPr>
          </w:pPr>
          <w:hyperlink w:anchor="_ucqic2iznkwq">
            <w:r>
              <w:rPr>
                <w:color w:val="000000"/>
              </w:rPr>
              <w:t>5. K-Nearest Neighbor (KNN).</w:t>
            </w:r>
          </w:hyperlink>
          <w:r>
            <w:rPr>
              <w:color w:val="000000"/>
            </w:rPr>
            <w:tab/>
          </w:r>
          <w:r>
            <w:fldChar w:fldCharType="begin"/>
          </w:r>
          <w:r>
            <w:instrText xml:space="preserve"> PAGEREF _ucqic2iznkwq \h </w:instrText>
          </w:r>
          <w:r>
            <w:fldChar w:fldCharType="separate"/>
          </w:r>
          <w:r>
            <w:rPr>
              <w:color w:val="000000"/>
            </w:rPr>
            <w:t>10</w:t>
          </w:r>
          <w:r>
            <w:fldChar w:fldCharType="end"/>
          </w:r>
        </w:p>
        <w:p w14:paraId="7D4D2636" w14:textId="77777777" w:rsidR="001741D1" w:rsidRDefault="00490BA7">
          <w:pPr>
            <w:tabs>
              <w:tab w:val="right" w:pos="9360"/>
            </w:tabs>
            <w:spacing w:before="60" w:line="240" w:lineRule="auto"/>
            <w:ind w:left="720" w:firstLine="0"/>
            <w:rPr>
              <w:color w:val="000000"/>
            </w:rPr>
          </w:pPr>
          <w:hyperlink w:anchor="_wi6777mok78g">
            <w:r>
              <w:rPr>
                <w:color w:val="000000"/>
              </w:rPr>
              <w:t>6. Neural Network.</w:t>
            </w:r>
          </w:hyperlink>
          <w:r>
            <w:rPr>
              <w:color w:val="000000"/>
            </w:rPr>
            <w:tab/>
          </w:r>
          <w:r>
            <w:fldChar w:fldCharType="begin"/>
          </w:r>
          <w:r>
            <w:instrText xml:space="preserve"> PAGEREF _wi6777mok78g \h </w:instrText>
          </w:r>
          <w:r>
            <w:fldChar w:fldCharType="separate"/>
          </w:r>
          <w:r>
            <w:rPr>
              <w:color w:val="000000"/>
            </w:rPr>
            <w:t>10</w:t>
          </w:r>
          <w:r>
            <w:fldChar w:fldCharType="end"/>
          </w:r>
        </w:p>
        <w:p w14:paraId="13BFE0BA" w14:textId="77777777" w:rsidR="001741D1" w:rsidRDefault="00490BA7">
          <w:pPr>
            <w:tabs>
              <w:tab w:val="right" w:pos="9360"/>
            </w:tabs>
            <w:spacing w:before="60" w:line="240" w:lineRule="auto"/>
            <w:ind w:left="720" w:firstLine="0"/>
            <w:rPr>
              <w:color w:val="000000"/>
            </w:rPr>
          </w:pPr>
          <w:hyperlink w:anchor="_xwhmn0tbj65c">
            <w:r>
              <w:rPr>
                <w:color w:val="000000"/>
              </w:rPr>
              <w:t>7. Linear Discriminant Analysis.</w:t>
            </w:r>
          </w:hyperlink>
          <w:r>
            <w:rPr>
              <w:color w:val="000000"/>
            </w:rPr>
            <w:tab/>
          </w:r>
          <w:r>
            <w:fldChar w:fldCharType="begin"/>
          </w:r>
          <w:r>
            <w:instrText xml:space="preserve"> PAGEREF _xwhmn0tbj65c \h </w:instrText>
          </w:r>
          <w:r>
            <w:fldChar w:fldCharType="separate"/>
          </w:r>
          <w:r>
            <w:rPr>
              <w:color w:val="000000"/>
            </w:rPr>
            <w:t>11</w:t>
          </w:r>
          <w:r>
            <w:fldChar w:fldCharType="end"/>
          </w:r>
        </w:p>
        <w:p w14:paraId="431D03D5" w14:textId="77777777" w:rsidR="001741D1" w:rsidRDefault="00490BA7">
          <w:pPr>
            <w:tabs>
              <w:tab w:val="right" w:pos="9360"/>
            </w:tabs>
            <w:spacing w:before="200" w:line="240" w:lineRule="auto"/>
            <w:ind w:firstLine="0"/>
            <w:rPr>
              <w:b/>
              <w:color w:val="000000"/>
            </w:rPr>
          </w:pPr>
          <w:hyperlink w:anchor="_3uu5xrc8z57x">
            <w:r>
              <w:rPr>
                <w:b/>
                <w:color w:val="000000"/>
              </w:rPr>
              <w:t>Results</w:t>
            </w:r>
          </w:hyperlink>
          <w:r>
            <w:rPr>
              <w:b/>
              <w:color w:val="000000"/>
            </w:rPr>
            <w:tab/>
          </w:r>
          <w:r>
            <w:fldChar w:fldCharType="begin"/>
          </w:r>
          <w:r>
            <w:instrText xml:space="preserve"> PAGEREF _3uu5xrc8z57x \h </w:instrText>
          </w:r>
          <w:r>
            <w:fldChar w:fldCharType="separate"/>
          </w:r>
          <w:r>
            <w:rPr>
              <w:b/>
              <w:color w:val="000000"/>
            </w:rPr>
            <w:t>12</w:t>
          </w:r>
          <w:r>
            <w:fldChar w:fldCharType="end"/>
          </w:r>
        </w:p>
        <w:p w14:paraId="4B28C810" w14:textId="77777777" w:rsidR="001741D1" w:rsidRDefault="00490BA7">
          <w:pPr>
            <w:tabs>
              <w:tab w:val="right" w:pos="9360"/>
            </w:tabs>
            <w:spacing w:before="200" w:line="240" w:lineRule="auto"/>
            <w:ind w:firstLine="0"/>
            <w:rPr>
              <w:b/>
              <w:color w:val="000000"/>
            </w:rPr>
          </w:pPr>
          <w:hyperlink w:anchor="_bp007gyk4kg3">
            <w:r>
              <w:rPr>
                <w:b/>
                <w:color w:val="000000"/>
              </w:rPr>
              <w:t>References</w:t>
            </w:r>
          </w:hyperlink>
          <w:r>
            <w:rPr>
              <w:b/>
              <w:color w:val="000000"/>
            </w:rPr>
            <w:tab/>
          </w:r>
          <w:r>
            <w:fldChar w:fldCharType="begin"/>
          </w:r>
          <w:r>
            <w:instrText xml:space="preserve"> PAGEREF _bp007gyk4kg3 \h </w:instrText>
          </w:r>
          <w:r>
            <w:fldChar w:fldCharType="separate"/>
          </w:r>
          <w:r>
            <w:rPr>
              <w:b/>
              <w:color w:val="000000"/>
            </w:rPr>
            <w:t>14</w:t>
          </w:r>
          <w:r>
            <w:fldChar w:fldCharType="end"/>
          </w:r>
        </w:p>
        <w:p w14:paraId="768FE4CD" w14:textId="77777777" w:rsidR="001741D1" w:rsidRDefault="00490BA7">
          <w:pPr>
            <w:tabs>
              <w:tab w:val="right" w:pos="9360"/>
            </w:tabs>
            <w:spacing w:before="200" w:line="240" w:lineRule="auto"/>
            <w:ind w:firstLine="0"/>
            <w:rPr>
              <w:b/>
              <w:color w:val="000000"/>
            </w:rPr>
          </w:pPr>
          <w:hyperlink w:anchor="_eyifmv5xvhtj">
            <w:r>
              <w:rPr>
                <w:b/>
                <w:color w:val="000000"/>
              </w:rPr>
              <w:t xml:space="preserve">Appendix - </w:t>
            </w:r>
            <w:r>
              <w:rPr>
                <w:b/>
                <w:color w:val="000000"/>
              </w:rPr>
              <w:t>Tables</w:t>
            </w:r>
          </w:hyperlink>
          <w:r>
            <w:rPr>
              <w:b/>
              <w:color w:val="000000"/>
            </w:rPr>
            <w:tab/>
          </w:r>
          <w:r>
            <w:fldChar w:fldCharType="begin"/>
          </w:r>
          <w:r>
            <w:instrText xml:space="preserve"> PAGEREF _eyifmv5xvhtj \h </w:instrText>
          </w:r>
          <w:r>
            <w:fldChar w:fldCharType="separate"/>
          </w:r>
          <w:r>
            <w:rPr>
              <w:b/>
              <w:color w:val="000000"/>
            </w:rPr>
            <w:t>15</w:t>
          </w:r>
          <w:r>
            <w:fldChar w:fldCharType="end"/>
          </w:r>
        </w:p>
        <w:p w14:paraId="09498842" w14:textId="77777777" w:rsidR="001741D1" w:rsidRDefault="00490BA7">
          <w:pPr>
            <w:tabs>
              <w:tab w:val="right" w:pos="9360"/>
            </w:tabs>
            <w:spacing w:before="200" w:after="80" w:line="240" w:lineRule="auto"/>
            <w:ind w:firstLine="0"/>
            <w:rPr>
              <w:b/>
              <w:color w:val="000000"/>
            </w:rPr>
          </w:pPr>
          <w:hyperlink w:anchor="_gp0v22479sxq">
            <w:r>
              <w:rPr>
                <w:b/>
                <w:color w:val="000000"/>
              </w:rPr>
              <w:t>Appendix - Figures</w:t>
            </w:r>
          </w:hyperlink>
          <w:r>
            <w:rPr>
              <w:b/>
              <w:color w:val="000000"/>
            </w:rPr>
            <w:tab/>
          </w:r>
          <w:r>
            <w:fldChar w:fldCharType="begin"/>
          </w:r>
          <w:r>
            <w:instrText xml:space="preserve"> PAGEREF _gp0v22479sxq \h </w:instrText>
          </w:r>
          <w:r>
            <w:fldChar w:fldCharType="separate"/>
          </w:r>
          <w:r>
            <w:rPr>
              <w:b/>
              <w:color w:val="000000"/>
            </w:rPr>
            <w:t>17</w:t>
          </w:r>
          <w:r>
            <w:fldChar w:fldCharType="end"/>
          </w:r>
          <w:r>
            <w:fldChar w:fldCharType="end"/>
          </w:r>
        </w:p>
      </w:sdtContent>
    </w:sdt>
    <w:p w14:paraId="64FD0226" w14:textId="77777777" w:rsidR="001741D1" w:rsidRDefault="00490BA7">
      <w:pPr>
        <w:pStyle w:val="Heading1"/>
      </w:pPr>
      <w:bookmarkStart w:id="1" w:name="_u33zftauilfg" w:colFirst="0" w:colLast="0"/>
      <w:bookmarkEnd w:id="1"/>
      <w:r>
        <w:br w:type="page"/>
      </w:r>
    </w:p>
    <w:p w14:paraId="59485228" w14:textId="77777777" w:rsidR="001741D1" w:rsidRDefault="00490BA7">
      <w:pPr>
        <w:pStyle w:val="Heading1"/>
        <w:ind w:firstLine="0"/>
        <w:rPr>
          <w:u w:val="single"/>
        </w:rPr>
      </w:pPr>
      <w:bookmarkStart w:id="2" w:name="_xukh2fppfgwa" w:colFirst="0" w:colLast="0"/>
      <w:bookmarkEnd w:id="2"/>
      <w:r>
        <w:rPr>
          <w:u w:val="single"/>
        </w:rPr>
        <w:lastRenderedPageBreak/>
        <w:t>Executive Summary</w:t>
      </w:r>
    </w:p>
    <w:p w14:paraId="4684A704" w14:textId="77777777" w:rsidR="001741D1" w:rsidRDefault="00490BA7">
      <w:r>
        <w:t xml:space="preserve">In order for online news companies like Mashable to succeed, they need to </w:t>
      </w:r>
      <w:r>
        <w:t>determine patterns and</w:t>
      </w:r>
      <w:r>
        <w:t xml:space="preserve"> trends </w:t>
      </w:r>
      <w:r>
        <w:t>that contribute to the popularity of their models</w:t>
      </w:r>
      <w:r>
        <w:t xml:space="preserve">. Our goal </w:t>
      </w:r>
      <w:r>
        <w:t>was</w:t>
      </w:r>
      <w:r>
        <w:t xml:space="preserve"> to create and develop a</w:t>
      </w:r>
      <w:r>
        <w:t xml:space="preserve"> </w:t>
      </w:r>
      <w:r>
        <w:t xml:space="preserve">model </w:t>
      </w:r>
      <w:r>
        <w:t>predicting which Mashable articles</w:t>
      </w:r>
      <w:r>
        <w:t xml:space="preserve"> were widely shared o</w:t>
      </w:r>
      <w:r>
        <w:t xml:space="preserve">n social networks based on several features of online news. Based on the results, we determined which variables would contribute toward future content creations having a wider reach on social media through organic sharing. </w:t>
      </w:r>
    </w:p>
    <w:p w14:paraId="6A08202A" w14:textId="77777777" w:rsidR="001741D1" w:rsidRDefault="00490BA7">
      <w:r>
        <w:t xml:space="preserve"> Our business insights and recommendations for Mashable are based on our logistic regression model, which was implemented on a dataset built using stratified </w:t>
      </w:r>
      <w:proofErr w:type="spellStart"/>
      <w:r>
        <w:t>undersampling</w:t>
      </w:r>
      <w:proofErr w:type="spellEnd"/>
      <w:r>
        <w:t>. This model provides multiple insights and recommendations that will help Mashable i</w:t>
      </w:r>
      <w:r>
        <w:t xml:space="preserve">mprove their business. These insights includes the impact of image insertions, article categorization, keyword strength, and article release day. We then conclude with direction and specific actions Mashable could take to improve their articles’ </w:t>
      </w:r>
      <w:proofErr w:type="spellStart"/>
      <w:r>
        <w:t>virality</w:t>
      </w:r>
      <w:proofErr w:type="spellEnd"/>
      <w:r>
        <w:t>.</w:t>
      </w:r>
    </w:p>
    <w:p w14:paraId="54C6D1AF" w14:textId="77777777" w:rsidR="001741D1" w:rsidRDefault="00490BA7">
      <w:pPr>
        <w:ind w:firstLine="0"/>
        <w:jc w:val="center"/>
        <w:rPr>
          <w:b/>
          <w:u w:val="single"/>
        </w:rPr>
      </w:pPr>
      <w:r>
        <w:rPr>
          <w:b/>
          <w:u w:val="single"/>
        </w:rPr>
        <w:t>Problem Statement</w:t>
      </w:r>
    </w:p>
    <w:p w14:paraId="6A670C06" w14:textId="77777777" w:rsidR="001741D1" w:rsidRDefault="00490BA7">
      <w:pPr>
        <w:jc w:val="left"/>
      </w:pPr>
      <w:r>
        <w:t>Mashabl</w:t>
      </w:r>
      <w:r>
        <w:t xml:space="preserve">e </w:t>
      </w:r>
      <w:r>
        <w:t>is a global, multi-platform media and entertainment company</w:t>
      </w:r>
      <w:r>
        <w:t>, and t</w:t>
      </w:r>
      <w:r>
        <w:t xml:space="preserve">hey </w:t>
      </w:r>
      <w:r>
        <w:t>post</w:t>
      </w:r>
      <w:r>
        <w:t xml:space="preserve"> </w:t>
      </w:r>
      <w:r>
        <w:t>articles of multiple genres online from which they earn revenue from advertisers</w:t>
      </w:r>
      <w:r>
        <w:t xml:space="preserve">. In order for companies like Mashable to succeed, they </w:t>
      </w:r>
      <w:r>
        <w:t>must</w:t>
      </w:r>
      <w:r>
        <w:t xml:space="preserve"> </w:t>
      </w:r>
      <w:r>
        <w:t>be aware of t</w:t>
      </w:r>
      <w:r>
        <w:t xml:space="preserve">he </w:t>
      </w:r>
      <w:r>
        <w:t>trends within their successful articles. Without learning these trends, a company like Mashable</w:t>
      </w:r>
      <w:r>
        <w:t xml:space="preserve"> </w:t>
      </w:r>
      <w:r>
        <w:t>may fail</w:t>
      </w:r>
      <w:r>
        <w:t xml:space="preserve"> against competitors who also uses data-driven strategy</w:t>
      </w:r>
      <w:r>
        <w:t xml:space="preserve">. Therefore, it is imperative to understand and predict what </w:t>
      </w:r>
      <w:r>
        <w:t>article characteristics</w:t>
      </w:r>
      <w:r>
        <w:t xml:space="preserve"> are most </w:t>
      </w:r>
      <w:r>
        <w:t>appealing</w:t>
      </w:r>
      <w:r>
        <w:t xml:space="preserve"> </w:t>
      </w:r>
      <w:r>
        <w:t>to</w:t>
      </w:r>
      <w:r>
        <w:t xml:space="preserve"> readers. </w:t>
      </w:r>
    </w:p>
    <w:p w14:paraId="0E454023" w14:textId="77777777" w:rsidR="001741D1" w:rsidRDefault="00490BA7">
      <w:pPr>
        <w:jc w:val="left"/>
      </w:pPr>
      <w:r>
        <w:t xml:space="preserve">Our solution to this problem involves predicting which articles are widely shared on social media. Shares on social media is a key metric for article </w:t>
      </w:r>
      <w:proofErr w:type="spellStart"/>
      <w:r>
        <w:t>virality</w:t>
      </w:r>
      <w:proofErr w:type="spellEnd"/>
      <w:r>
        <w:t xml:space="preserve">, and the specific business </w:t>
      </w:r>
      <w:r>
        <w:lastRenderedPageBreak/>
        <w:t>insight we are looking for is which factors lea</w:t>
      </w:r>
      <w:r>
        <w:t xml:space="preserve">d to higher article </w:t>
      </w:r>
      <w:proofErr w:type="spellStart"/>
      <w:r>
        <w:t>virality</w:t>
      </w:r>
      <w:proofErr w:type="spellEnd"/>
      <w:r>
        <w:t>. This is very significant for business because it results in more article views without requiring paid marketing.</w:t>
      </w:r>
    </w:p>
    <w:p w14:paraId="11BA3F28" w14:textId="77777777" w:rsidR="001741D1" w:rsidRDefault="00490BA7">
      <w:pPr>
        <w:ind w:firstLine="0"/>
        <w:jc w:val="center"/>
        <w:rPr>
          <w:b/>
          <w:u w:val="single"/>
        </w:rPr>
      </w:pPr>
      <w:r>
        <w:rPr>
          <w:b/>
          <w:u w:val="single"/>
        </w:rPr>
        <w:t>Dataset Introduction</w:t>
      </w:r>
    </w:p>
    <w:p w14:paraId="31159D1A" w14:textId="77777777" w:rsidR="001741D1" w:rsidRDefault="00490BA7">
      <w:pPr>
        <w:spacing w:before="40"/>
        <w:rPr>
          <w:b/>
          <w:shd w:val="clear" w:color="auto" w:fill="FFF2CC"/>
        </w:rPr>
      </w:pPr>
      <w:r>
        <w:t>The dataset is called “Online News Popularity Data Set” and it can be accessed from UCI Mach</w:t>
      </w:r>
      <w:r>
        <w:t xml:space="preserve">ine Learning Repository (https://archive.ics.uci.edu). </w:t>
      </w:r>
      <w:r>
        <w:rPr>
          <w:rFonts w:ascii="CG Times" w:eastAsia="CG Times" w:hAnsi="CG Times" w:cs="CG Times"/>
        </w:rPr>
        <w:t>Each row represents a news article and was collected from January 7, 2013 to January 7, 2015. There are 39,797 rows and 61 columns as shown i</w:t>
      </w:r>
      <w:r>
        <w:rPr>
          <w:rFonts w:ascii="CG Times" w:eastAsia="CG Times" w:hAnsi="CG Times" w:cs="CG Times"/>
          <w:highlight w:val="white"/>
        </w:rPr>
        <w:t xml:space="preserve">n the </w:t>
      </w:r>
      <w:r>
        <w:rPr>
          <w:rFonts w:ascii="CG Times" w:eastAsia="CG Times" w:hAnsi="CG Times" w:cs="CG Times"/>
          <w:shd w:val="clear" w:color="auto" w:fill="FFF2CC"/>
        </w:rPr>
        <w:t>Appendix Table 1</w:t>
      </w:r>
      <w:r>
        <w:rPr>
          <w:rFonts w:ascii="CG Times" w:eastAsia="CG Times" w:hAnsi="CG Times" w:cs="CG Times"/>
          <w:highlight w:val="white"/>
        </w:rPr>
        <w:t xml:space="preserve">. </w:t>
      </w:r>
      <w:r>
        <w:t>The original dataset contained 37 at</w:t>
      </w:r>
      <w:r>
        <w:t>tributes of articles, and several natural language processing features were extracted by previous researchers (</w:t>
      </w:r>
      <w:proofErr w:type="spellStart"/>
      <w:r>
        <w:t>Fernandes</w:t>
      </w:r>
      <w:proofErr w:type="spellEnd"/>
      <w:r>
        <w:t xml:space="preserve">, </w:t>
      </w:r>
      <w:proofErr w:type="spellStart"/>
      <w:r>
        <w:t>Vinagre</w:t>
      </w:r>
      <w:proofErr w:type="spellEnd"/>
      <w:r>
        <w:t xml:space="preserve"> &amp; Cortez, 2015).</w:t>
      </w:r>
      <w:r>
        <w:rPr>
          <w:shd w:val="clear" w:color="auto" w:fill="FFF2CC"/>
        </w:rPr>
        <w:t xml:space="preserve"> In </w:t>
      </w:r>
      <w:r>
        <w:rPr>
          <w:shd w:val="clear" w:color="auto" w:fill="FFF2CC"/>
        </w:rPr>
        <w:t>t</w:t>
      </w:r>
      <w:r>
        <w:rPr>
          <w:shd w:val="clear" w:color="auto" w:fill="FFF2CC"/>
        </w:rPr>
        <w:t>his study,</w:t>
      </w:r>
      <w:r>
        <w:rPr>
          <w:shd w:val="clear" w:color="auto" w:fill="FFF2CC"/>
        </w:rPr>
        <w:t xml:space="preserve"> </w:t>
      </w:r>
      <w:r>
        <w:rPr>
          <w:shd w:val="clear" w:color="auto" w:fill="FFF2CC"/>
        </w:rPr>
        <w:t>17 selected predictors are u</w:t>
      </w:r>
      <w:r>
        <w:rPr>
          <w:shd w:val="clear" w:color="auto" w:fill="FFF2CC"/>
        </w:rPr>
        <w:t>sed</w:t>
      </w:r>
      <w:r>
        <w:rPr>
          <w:shd w:val="clear" w:color="auto" w:fill="FFF2CC"/>
        </w:rPr>
        <w:t xml:space="preserve"> to build models</w:t>
      </w:r>
      <w:r>
        <w:rPr>
          <w:shd w:val="clear" w:color="auto" w:fill="FFF2CC"/>
        </w:rPr>
        <w:t>.</w:t>
      </w:r>
      <w:r>
        <w:rPr>
          <w:shd w:val="clear" w:color="auto" w:fill="FFF2CC"/>
        </w:rPr>
        <w:t xml:space="preserve">  </w:t>
      </w:r>
    </w:p>
    <w:p w14:paraId="2538B16F" w14:textId="77777777" w:rsidR="001741D1" w:rsidRDefault="00490BA7">
      <w:pPr>
        <w:pStyle w:val="Heading1"/>
        <w:ind w:firstLine="0"/>
        <w:rPr>
          <w:u w:val="single"/>
        </w:rPr>
      </w:pPr>
      <w:bookmarkStart w:id="3" w:name="_pyojlgmokrfd" w:colFirst="0" w:colLast="0"/>
      <w:bookmarkEnd w:id="3"/>
      <w:r>
        <w:rPr>
          <w:u w:val="single"/>
        </w:rPr>
        <w:t>Methodology</w:t>
      </w:r>
    </w:p>
    <w:p w14:paraId="0AFBB1A4" w14:textId="77777777" w:rsidR="001741D1" w:rsidRDefault="00490BA7">
      <w:r>
        <w:t>The methodology of this study is followed by SEMMA</w:t>
      </w:r>
      <w:r>
        <w:t>. SEMMA stands for</w:t>
      </w:r>
      <w:r>
        <w:t xml:space="preserve"> Sample, Explore, Modify, Models, and Assess (</w:t>
      </w:r>
      <w:proofErr w:type="spellStart"/>
      <w:r>
        <w:t>Shmueli</w:t>
      </w:r>
      <w:proofErr w:type="spellEnd"/>
      <w:r>
        <w:t xml:space="preserve">, Bruce, Stephens &amp; Patel, 2017, p. 18). </w:t>
      </w:r>
      <w:r>
        <w:t xml:space="preserve">During this process, </w:t>
      </w:r>
      <w:r>
        <w:t>our data visualizations were created by both Tableau and JMP software, an</w:t>
      </w:r>
      <w:r>
        <w:t xml:space="preserve">d the models were built via JMP software. </w:t>
      </w:r>
    </w:p>
    <w:p w14:paraId="74DA8A89" w14:textId="77777777" w:rsidR="001741D1" w:rsidRDefault="00490BA7">
      <w:pPr>
        <w:pStyle w:val="Heading2"/>
        <w:ind w:firstLine="0"/>
        <w:jc w:val="center"/>
      </w:pPr>
      <w:bookmarkStart w:id="4" w:name="_nukrkn2rcfbi" w:colFirst="0" w:colLast="0"/>
      <w:bookmarkEnd w:id="4"/>
      <w:r>
        <w:t>Sample</w:t>
      </w:r>
    </w:p>
    <w:p w14:paraId="7F019F2E" w14:textId="77777777" w:rsidR="001741D1" w:rsidRDefault="00490BA7">
      <w:pPr>
        <w:jc w:val="left"/>
      </w:pPr>
      <w:r>
        <w:t xml:space="preserve"> In the Sample section, t</w:t>
      </w:r>
      <w:r>
        <w:t xml:space="preserve">he </w:t>
      </w:r>
      <w:r>
        <w:t>dataset was</w:t>
      </w:r>
      <w:r>
        <w:t xml:space="preserve"> partitioned into </w:t>
      </w:r>
      <w:r>
        <w:t xml:space="preserve">50% </w:t>
      </w:r>
      <w:r>
        <w:t>training</w:t>
      </w:r>
      <w:r>
        <w:t>, 30% validation, and 20% testing set split. The partition was created by JMP (with the fixed random seed</w:t>
      </w:r>
      <w:r>
        <w:t xml:space="preserve"> of</w:t>
      </w:r>
      <w:r>
        <w:t xml:space="preserve"> 1234). The training set </w:t>
      </w:r>
      <w:r>
        <w:t>wa</w:t>
      </w:r>
      <w:r>
        <w:t xml:space="preserve">s </w:t>
      </w:r>
      <w:r>
        <w:t xml:space="preserve">used for building models, the validation set </w:t>
      </w:r>
      <w:r>
        <w:t>wa</w:t>
      </w:r>
      <w:r>
        <w:t>s used for accessing the model to avoid overfitting problems</w:t>
      </w:r>
      <w:r>
        <w:t>, and the</w:t>
      </w:r>
      <w:r>
        <w:t xml:space="preserve"> test set </w:t>
      </w:r>
      <w:r>
        <w:t>wa</w:t>
      </w:r>
      <w:r>
        <w:t>s used for selecting the best model. However, the results of data visualization show</w:t>
      </w:r>
      <w:r>
        <w:t>ed</w:t>
      </w:r>
      <w:r>
        <w:t xml:space="preserve"> that th</w:t>
      </w:r>
      <w:r>
        <w:t>is</w:t>
      </w:r>
      <w:r>
        <w:t xml:space="preserve"> dataset is imbalanced</w:t>
      </w:r>
      <w:r>
        <w:t>, and we l</w:t>
      </w:r>
      <w:r>
        <w:t xml:space="preserve">ater used </w:t>
      </w:r>
      <w:proofErr w:type="spellStart"/>
      <w:r>
        <w:t>undersampling</w:t>
      </w:r>
      <w:proofErr w:type="spellEnd"/>
      <w:r>
        <w:t xml:space="preserve"> </w:t>
      </w:r>
      <w:r>
        <w:t xml:space="preserve">to resolve this problem. </w:t>
      </w:r>
    </w:p>
    <w:p w14:paraId="7C4499D3" w14:textId="77777777" w:rsidR="004A4DBC" w:rsidRDefault="004A4DBC">
      <w:pPr>
        <w:ind w:firstLine="0"/>
        <w:jc w:val="center"/>
        <w:rPr>
          <w:b/>
        </w:rPr>
      </w:pPr>
    </w:p>
    <w:p w14:paraId="6ECE2611" w14:textId="77777777" w:rsidR="004A4DBC" w:rsidRDefault="004A4DBC">
      <w:pPr>
        <w:ind w:firstLine="0"/>
        <w:jc w:val="center"/>
        <w:rPr>
          <w:b/>
        </w:rPr>
      </w:pPr>
    </w:p>
    <w:p w14:paraId="75974219" w14:textId="77777777" w:rsidR="001741D1" w:rsidRDefault="00490BA7">
      <w:pPr>
        <w:ind w:firstLine="0"/>
        <w:jc w:val="center"/>
        <w:rPr>
          <w:b/>
          <w:shd w:val="clear" w:color="auto" w:fill="FF9900"/>
        </w:rPr>
      </w:pPr>
      <w:r>
        <w:rPr>
          <w:b/>
        </w:rPr>
        <w:lastRenderedPageBreak/>
        <w:t xml:space="preserve">Explore </w:t>
      </w:r>
    </w:p>
    <w:p w14:paraId="46CFB6E3" w14:textId="77777777" w:rsidR="001741D1" w:rsidRDefault="00490BA7">
      <w:r>
        <w:t xml:space="preserve">During data exploration, we discovered </w:t>
      </w:r>
      <w:r>
        <w:t xml:space="preserve">anticipated and unanticipated relationships between variables. </w:t>
      </w:r>
      <w:r>
        <w:t xml:space="preserve">We began our data exploration focusing on our target variable, “shares.” We then continued to use </w:t>
      </w:r>
      <w:r>
        <w:t>visualizations on all of our data</w:t>
      </w:r>
      <w:r>
        <w:t xml:space="preserve"> to </w:t>
      </w:r>
      <w:r>
        <w:t>detec</w:t>
      </w:r>
      <w:r>
        <w:t>t</w:t>
      </w:r>
      <w:r>
        <w:t xml:space="preserve"> outliers</w:t>
      </w:r>
      <w:r>
        <w:t xml:space="preserve">, missing values, </w:t>
      </w:r>
      <w:r>
        <w:t>abnormal feature</w:t>
      </w:r>
      <w:r>
        <w:t>s</w:t>
      </w:r>
      <w:r>
        <w:t>, and highly correlat</w:t>
      </w:r>
      <w:r>
        <w:t>ed</w:t>
      </w:r>
      <w:r>
        <w:t xml:space="preserve"> </w:t>
      </w:r>
      <w:r>
        <w:t>predictors</w:t>
      </w:r>
      <w:r>
        <w:t>.</w:t>
      </w:r>
    </w:p>
    <w:p w14:paraId="29A7FB68" w14:textId="77777777" w:rsidR="001741D1" w:rsidRDefault="00490BA7">
      <w:pPr>
        <w:pStyle w:val="Heading3"/>
        <w:ind w:firstLine="720"/>
      </w:pPr>
      <w:bookmarkStart w:id="5" w:name="_mb3ngwqfkmby" w:colFirst="0" w:colLast="0"/>
      <w:bookmarkEnd w:id="5"/>
      <w:r>
        <w:t xml:space="preserve">1. The Distribution of Shares </w:t>
      </w:r>
    </w:p>
    <w:p w14:paraId="2C648F90" w14:textId="77777777" w:rsidR="001741D1" w:rsidRDefault="00490BA7">
      <w:r>
        <w:t xml:space="preserve">The </w:t>
      </w:r>
      <w:r>
        <w:t>distribution of shares resembles a Johnson Su distribution, as shown i</w:t>
      </w:r>
      <w:r>
        <w:rPr>
          <w:highlight w:val="white"/>
        </w:rPr>
        <w:t xml:space="preserve">n </w:t>
      </w:r>
      <w:r>
        <w:rPr>
          <w:shd w:val="clear" w:color="auto" w:fill="FFF2CC"/>
        </w:rPr>
        <w:t xml:space="preserve">Appendix </w:t>
      </w:r>
      <w:r>
        <w:rPr>
          <w:b/>
          <w:shd w:val="clear" w:color="auto" w:fill="FFF2CC"/>
        </w:rPr>
        <w:t>Figure 1</w:t>
      </w:r>
      <w:r>
        <w:rPr>
          <w:shd w:val="clear" w:color="auto" w:fill="FFF2CC"/>
        </w:rPr>
        <w:t>.</w:t>
      </w:r>
      <w:r>
        <w:t xml:space="preserve"> This distribution was very skewed. Although the majority of the articles have between 1,000 and 3,000 shares, there are thousands of articles with over 10,000 shares</w:t>
      </w:r>
      <w:r>
        <w:t xml:space="preserve">, and the highest shared articles had hundreds of thousands of shares. The mean number of shares were over double the median, which is a sign that the distribution was very skewed to the right. </w:t>
      </w:r>
      <w:r>
        <w:rPr>
          <w:shd w:val="clear" w:color="auto" w:fill="FFF2CC"/>
        </w:rPr>
        <w:t xml:space="preserve">Please see Appendix </w:t>
      </w:r>
      <w:r>
        <w:rPr>
          <w:b/>
          <w:shd w:val="clear" w:color="auto" w:fill="FFF2CC"/>
        </w:rPr>
        <w:t>Figure 2</w:t>
      </w:r>
      <w:r>
        <w:rPr>
          <w:shd w:val="clear" w:color="auto" w:fill="FFF2CC"/>
        </w:rPr>
        <w:t>.</w:t>
      </w:r>
      <w:r>
        <w:t xml:space="preserve"> We determined that this distribution was a problem, because we would expect models like linear regression to be very sensitive, but wildly inaccurate with very highly shared articles. On the other hand, very highly shared articles were the most important </w:t>
      </w:r>
      <w:r>
        <w:t xml:space="preserve">in terms of business results, so keeping them in the data is desirable.    </w:t>
      </w:r>
    </w:p>
    <w:p w14:paraId="28E4456E" w14:textId="77777777" w:rsidR="001741D1" w:rsidRDefault="00490BA7">
      <w:pPr>
        <w:pStyle w:val="Heading3"/>
        <w:ind w:firstLine="720"/>
        <w:rPr>
          <w:highlight w:val="red"/>
        </w:rPr>
      </w:pPr>
      <w:bookmarkStart w:id="6" w:name="_fw2qpodxizj8" w:colFirst="0" w:colLast="0"/>
      <w:bookmarkEnd w:id="6"/>
      <w:r>
        <w:t xml:space="preserve">2. The Correlations Between Variables.   </w:t>
      </w:r>
    </w:p>
    <w:p w14:paraId="584856B0" w14:textId="77777777" w:rsidR="001741D1" w:rsidRDefault="00490BA7">
      <w:pPr>
        <w:ind w:firstLine="0"/>
        <w:jc w:val="left"/>
        <w:rPr>
          <w:shd w:val="clear" w:color="auto" w:fill="FFF2CC"/>
        </w:rPr>
      </w:pPr>
      <w:r>
        <w:tab/>
        <w:t>As the color maps o</w:t>
      </w:r>
      <w:r>
        <w:t>f</w:t>
      </w:r>
      <w:r>
        <w:t xml:space="preserve"> correlation shows in</w:t>
      </w:r>
      <w:r>
        <w:t xml:space="preserve"> </w:t>
      </w:r>
      <w:r>
        <w:rPr>
          <w:shd w:val="clear" w:color="auto" w:fill="FFF2CC"/>
        </w:rPr>
        <w:t xml:space="preserve">Appendix </w:t>
      </w:r>
      <w:r>
        <w:rPr>
          <w:b/>
          <w:shd w:val="clear" w:color="auto" w:fill="FFF2CC"/>
        </w:rPr>
        <w:t>Figure 3</w:t>
      </w:r>
      <w:r>
        <w:t xml:space="preserve">, there </w:t>
      </w:r>
      <w:r>
        <w:t>we</w:t>
      </w:r>
      <w:r>
        <w:t>re several variables that ha</w:t>
      </w:r>
      <w:r>
        <w:t>d</w:t>
      </w:r>
      <w:r>
        <w:t xml:space="preserve"> high correlations. </w:t>
      </w:r>
      <w:r>
        <w:t>This</w:t>
      </w:r>
      <w:r>
        <w:t xml:space="preserve"> mean</w:t>
      </w:r>
      <w:r>
        <w:t>t</w:t>
      </w:r>
      <w:r>
        <w:t xml:space="preserve"> that the</w:t>
      </w:r>
      <w:r>
        <w:t xml:space="preserve">y provided similar or </w:t>
      </w:r>
      <w:r>
        <w:t>overlapping</w:t>
      </w:r>
      <w:r>
        <w:t xml:space="preserve"> information</w:t>
      </w:r>
      <w:r>
        <w:t xml:space="preserve"> that could be overly repetitive during the prediction of a target variable</w:t>
      </w:r>
      <w:r>
        <w:t xml:space="preserve">. </w:t>
      </w:r>
      <w:r>
        <w:t>These variables often were similar in meaning</w:t>
      </w:r>
      <w:r>
        <w:t xml:space="preserve">, for example, </w:t>
      </w:r>
      <w:r>
        <w:rPr>
          <w:shd w:val="clear" w:color="auto" w:fill="FFF2CC"/>
        </w:rPr>
        <w:t>“</w:t>
      </w:r>
      <w:proofErr w:type="spellStart"/>
      <w:r>
        <w:rPr>
          <w:shd w:val="clear" w:color="auto" w:fill="FFF2CC"/>
        </w:rPr>
        <w:t>self_reference_max_shares</w:t>
      </w:r>
      <w:proofErr w:type="spellEnd"/>
      <w:r>
        <w:rPr>
          <w:shd w:val="clear" w:color="auto" w:fill="FFF2CC"/>
        </w:rPr>
        <w:t>”, “</w:t>
      </w:r>
      <w:proofErr w:type="spellStart"/>
      <w:r>
        <w:rPr>
          <w:shd w:val="clear" w:color="auto" w:fill="FFF2CC"/>
        </w:rPr>
        <w:t>self_reference_min_shares</w:t>
      </w:r>
      <w:proofErr w:type="spellEnd"/>
      <w:r>
        <w:rPr>
          <w:shd w:val="clear" w:color="auto" w:fill="FFF2CC"/>
        </w:rPr>
        <w:t>”, and “</w:t>
      </w:r>
      <w:proofErr w:type="spellStart"/>
      <w:r>
        <w:rPr>
          <w:shd w:val="clear" w:color="auto" w:fill="FFF2CC"/>
        </w:rPr>
        <w:t>self_refere</w:t>
      </w:r>
      <w:r>
        <w:rPr>
          <w:shd w:val="clear" w:color="auto" w:fill="FFF2CC"/>
        </w:rPr>
        <w:t>nce_avg_shares</w:t>
      </w:r>
      <w:proofErr w:type="spellEnd"/>
      <w:r>
        <w:rPr>
          <w:shd w:val="clear" w:color="auto" w:fill="FFF2CC"/>
        </w:rPr>
        <w:t xml:space="preserve">,” whose correlations were close to 1. </w:t>
      </w:r>
    </w:p>
    <w:p w14:paraId="6A3293F3" w14:textId="77777777" w:rsidR="001741D1" w:rsidRDefault="00490BA7">
      <w:pPr>
        <w:pStyle w:val="Heading3"/>
        <w:ind w:firstLine="720"/>
      </w:pPr>
      <w:bookmarkStart w:id="7" w:name="_vdkabls47vgc" w:colFirst="0" w:colLast="0"/>
      <w:bookmarkEnd w:id="7"/>
      <w:r>
        <w:lastRenderedPageBreak/>
        <w:t>3. Missing Values and Outliers.</w:t>
      </w:r>
    </w:p>
    <w:p w14:paraId="3162AE57" w14:textId="77777777" w:rsidR="001741D1" w:rsidRDefault="00490BA7">
      <w:pPr>
        <w:jc w:val="left"/>
      </w:pPr>
      <w:r>
        <w:t xml:space="preserve">As shown in </w:t>
      </w:r>
      <w:r>
        <w:rPr>
          <w:shd w:val="clear" w:color="auto" w:fill="FFF2CC"/>
        </w:rPr>
        <w:t xml:space="preserve">Appendix </w:t>
      </w:r>
      <w:r>
        <w:rPr>
          <w:b/>
          <w:shd w:val="clear" w:color="auto" w:fill="FFF2CC"/>
        </w:rPr>
        <w:t xml:space="preserve">Figure 4 </w:t>
      </w:r>
      <w:r>
        <w:rPr>
          <w:shd w:val="clear" w:color="auto" w:fill="FFF2CC"/>
        </w:rPr>
        <w:t>(</w:t>
      </w:r>
      <w:r>
        <w:t>the portion of scatterplot Matrix), there was a row with abnormally high values for multiple attributes. This included values above 1 for v</w:t>
      </w:r>
      <w:r>
        <w:t>ariables that are meant to rate from 0 to 1. In the next section, we detected and excluded them in order to build a robust model to avoid the situation that the extreme values would highly affect the model.</w:t>
      </w:r>
    </w:p>
    <w:p w14:paraId="31C70A03" w14:textId="77777777" w:rsidR="001741D1" w:rsidRDefault="00490BA7">
      <w:pPr>
        <w:jc w:val="left"/>
      </w:pPr>
      <w:r>
        <w:t>There are 1181 rows which contained a large porti</w:t>
      </w:r>
      <w:r>
        <w:t>on of zero values in “</w:t>
      </w:r>
      <w:proofErr w:type="spellStart"/>
      <w:r>
        <w:t>n_token_content</w:t>
      </w:r>
      <w:proofErr w:type="spellEnd"/>
      <w:r>
        <w:t>” to “</w:t>
      </w:r>
      <w:proofErr w:type="spellStart"/>
      <w:r>
        <w:t>average_token_length</w:t>
      </w:r>
      <w:proofErr w:type="spellEnd"/>
      <w:r>
        <w:t>”, “</w:t>
      </w:r>
      <w:proofErr w:type="spellStart"/>
      <w:r>
        <w:t>self_reference</w:t>
      </w:r>
      <w:proofErr w:type="spellEnd"/>
      <w:r>
        <w:t>” related variables, and “</w:t>
      </w:r>
      <w:proofErr w:type="spellStart"/>
      <w:r>
        <w:t>global_subjectivity</w:t>
      </w:r>
      <w:proofErr w:type="spellEnd"/>
      <w:r>
        <w:t>” to “</w:t>
      </w:r>
      <w:proofErr w:type="spellStart"/>
      <w:r>
        <w:t>max_negative_polarity</w:t>
      </w:r>
      <w:proofErr w:type="spellEnd"/>
      <w:r>
        <w:t>.” These zeroes suggest, for example, that these articles have no wor</w:t>
      </w:r>
      <w:r>
        <w:t>ds. Viewing a handful of these art</w:t>
      </w:r>
      <w:r>
        <w:t xml:space="preserve">icles allowed us to confirm our suspicion that these articles actually did have words, and there was a flaw in data collection. Therefore, we </w:t>
      </w:r>
      <w:r>
        <w:t>viewed th</w:t>
      </w:r>
      <w:r>
        <w:t>ese rows</w:t>
      </w:r>
      <w:r>
        <w:t xml:space="preserve"> as ones containing missing values. </w:t>
      </w:r>
    </w:p>
    <w:p w14:paraId="3BD7D6BA" w14:textId="77777777" w:rsidR="001741D1" w:rsidRDefault="00490BA7">
      <w:pPr>
        <w:pStyle w:val="Heading2"/>
        <w:ind w:firstLine="0"/>
        <w:jc w:val="center"/>
      </w:pPr>
      <w:bookmarkStart w:id="8" w:name="_qqy7ucm3wjp" w:colFirst="0" w:colLast="0"/>
      <w:bookmarkEnd w:id="8"/>
      <w:r>
        <w:t>Modify</w:t>
      </w:r>
    </w:p>
    <w:p w14:paraId="62557BE7" w14:textId="77777777" w:rsidR="001741D1" w:rsidRDefault="00490BA7">
      <w:pPr>
        <w:jc w:val="left"/>
      </w:pPr>
      <w:r>
        <w:t xml:space="preserve">Using </w:t>
      </w:r>
      <w:r>
        <w:t xml:space="preserve">exploratory </w:t>
      </w:r>
      <w:r>
        <w:t>analysis</w:t>
      </w:r>
      <w:r>
        <w:t xml:space="preserve"> and visualizations, we </w:t>
      </w:r>
      <w:r>
        <w:t>fou</w:t>
      </w:r>
      <w:r>
        <w:t xml:space="preserve">nd </w:t>
      </w:r>
      <w:r>
        <w:t>high values</w:t>
      </w:r>
      <w:r>
        <w:t xml:space="preserve"> that were considered potential outliers</w:t>
      </w:r>
      <w:r>
        <w:t>. Th</w:t>
      </w:r>
      <w:r>
        <w:t>is</w:t>
      </w:r>
      <w:r>
        <w:t xml:space="preserve"> s</w:t>
      </w:r>
      <w:r>
        <w:t xml:space="preserve">ection would include </w:t>
      </w:r>
      <w:r>
        <w:t>statistical methods used to detect outliers. This section w</w:t>
      </w:r>
      <w:r>
        <w:t xml:space="preserve">ould </w:t>
      </w:r>
      <w:r>
        <w:t>also include</w:t>
      </w:r>
      <w:r>
        <w:t xml:space="preserve"> </w:t>
      </w:r>
      <w:r>
        <w:t xml:space="preserve">data preprocessing, </w:t>
      </w:r>
      <w:proofErr w:type="spellStart"/>
      <w:r>
        <w:t>unde</w:t>
      </w:r>
      <w:r>
        <w:t>rsampling</w:t>
      </w:r>
      <w:proofErr w:type="spellEnd"/>
      <w:r>
        <w:t>, and variable selection.</w:t>
      </w:r>
    </w:p>
    <w:p w14:paraId="047F4110" w14:textId="77777777" w:rsidR="001741D1" w:rsidRDefault="00490BA7">
      <w:pPr>
        <w:pStyle w:val="Heading3"/>
        <w:ind w:firstLine="720"/>
      </w:pPr>
      <w:bookmarkStart w:id="9" w:name="_6vkipmgs1lot" w:colFirst="0" w:colLast="0"/>
      <w:bookmarkEnd w:id="9"/>
      <w:r>
        <w:t>1. Excluding Missing Data.</w:t>
      </w:r>
    </w:p>
    <w:p w14:paraId="20EFA4C2" w14:textId="77777777" w:rsidR="001741D1" w:rsidRDefault="00490BA7">
      <w:r>
        <w:t>Although n</w:t>
      </w:r>
      <w:r>
        <w:t>o data was “missing” as represented by a dot in JMP, this dataset did contain</w:t>
      </w:r>
      <w:r>
        <w:t xml:space="preserve"> </w:t>
      </w:r>
      <w:r>
        <w:t>missing</w:t>
      </w:r>
      <w:r>
        <w:t xml:space="preserve"> </w:t>
      </w:r>
      <w:r>
        <w:t xml:space="preserve">data. </w:t>
      </w:r>
      <w:r>
        <w:t xml:space="preserve">As </w:t>
      </w:r>
      <w:r>
        <w:t>sh</w:t>
      </w:r>
      <w:r>
        <w:t>own i</w:t>
      </w:r>
      <w:r>
        <w:rPr>
          <w:highlight w:val="white"/>
        </w:rPr>
        <w:t xml:space="preserve">n </w:t>
      </w:r>
      <w:r>
        <w:rPr>
          <w:shd w:val="clear" w:color="auto" w:fill="FFF2CC"/>
        </w:rPr>
        <w:t xml:space="preserve">Appendix </w:t>
      </w:r>
      <w:r>
        <w:rPr>
          <w:b/>
          <w:shd w:val="clear" w:color="auto" w:fill="FFF2CC"/>
        </w:rPr>
        <w:t>Figure 5</w:t>
      </w:r>
      <w:r>
        <w:rPr>
          <w:shd w:val="clear" w:color="auto" w:fill="FFF2CC"/>
        </w:rPr>
        <w:t>,</w:t>
      </w:r>
      <w:r>
        <w:rPr>
          <w:highlight w:val="white"/>
        </w:rPr>
        <w:t xml:space="preserve"> w</w:t>
      </w:r>
      <w:r>
        <w:t xml:space="preserve">e found rows that had zeros in multiple columns. </w:t>
      </w:r>
      <w:r>
        <w:t xml:space="preserve">Our </w:t>
      </w:r>
      <w:r>
        <w:t>challenge</w:t>
      </w:r>
      <w:r>
        <w:t xml:space="preserve"> </w:t>
      </w:r>
      <w:r>
        <w:t>was differentiating between zeroes that genuinely represented zeros and zeroes that were just missing data. After checking a couple of articles to make sure that there weren’t wordless video articles, we went ahead and deleted all rows, which had zero in t</w:t>
      </w:r>
      <w:r>
        <w:t>he</w:t>
      </w:r>
      <w:r>
        <w:t xml:space="preserve"> column. We continued to do this</w:t>
      </w:r>
      <w:r>
        <w:t xml:space="preserve"> </w:t>
      </w:r>
      <w:r>
        <w:t>analysis for multiple columns, and some of which included missing data as -1’s instead of zeros</w:t>
      </w:r>
      <w:r>
        <w:t xml:space="preserve"> (o</w:t>
      </w:r>
      <w:r>
        <w:t xml:space="preserve">ver 2,000 rows were excluded). One </w:t>
      </w:r>
      <w:r>
        <w:t>downfall</w:t>
      </w:r>
      <w:r>
        <w:t xml:space="preserve"> of our strategy was that we deleted rows </w:t>
      </w:r>
      <w:r>
        <w:lastRenderedPageBreak/>
        <w:t xml:space="preserve">based on missing data in columns that </w:t>
      </w:r>
      <w:r>
        <w:t>we later deleted. Ho</w:t>
      </w:r>
      <w:r>
        <w:t>wever, w</w:t>
      </w:r>
      <w:r>
        <w:t xml:space="preserve">e did our best to un-exclude rows that could be used after excluding the problem columns, but </w:t>
      </w:r>
      <w:r>
        <w:t>this procedure became</w:t>
      </w:r>
      <w:r>
        <w:t xml:space="preserve"> tedious to do </w:t>
      </w:r>
      <w:r>
        <w:t xml:space="preserve">each time. The outcome </w:t>
      </w:r>
      <w:r>
        <w:t>wouldn’t have had enough impact on the results</w:t>
      </w:r>
      <w:r>
        <w:t xml:space="preserve"> anyway.</w:t>
      </w:r>
    </w:p>
    <w:p w14:paraId="249064D2" w14:textId="77777777" w:rsidR="001741D1" w:rsidRDefault="00490BA7">
      <w:pPr>
        <w:pStyle w:val="Heading3"/>
      </w:pPr>
      <w:bookmarkStart w:id="10" w:name="_snsycy4hht8w" w:colFirst="0" w:colLast="0"/>
      <w:bookmarkEnd w:id="10"/>
      <w:r>
        <w:tab/>
        <w:t>2. Excluding Outlie</w:t>
      </w:r>
      <w:r>
        <w:t>rs.</w:t>
      </w:r>
    </w:p>
    <w:p w14:paraId="5278848F" w14:textId="77777777" w:rsidR="001741D1" w:rsidRDefault="00490BA7">
      <w:pPr>
        <w:spacing w:before="40"/>
      </w:pPr>
      <w:r>
        <w:t xml:space="preserve">Since the popularity of news </w:t>
      </w:r>
      <w:r>
        <w:t>varies</w:t>
      </w:r>
      <w:r>
        <w:t xml:space="preserve">, we applied </w:t>
      </w:r>
      <w:r>
        <w:t>JMP’s</w:t>
      </w:r>
      <w:r>
        <w:t xml:space="preserve"> </w:t>
      </w:r>
      <w:r>
        <w:t>interquartile</w:t>
      </w:r>
      <w:r>
        <w:t xml:space="preserve"> range outlier detection technique to examine </w:t>
      </w:r>
      <w:r>
        <w:t>our</w:t>
      </w:r>
      <w:r>
        <w:t xml:space="preserve"> data</w:t>
      </w:r>
      <w:r>
        <w:t>,</w:t>
      </w:r>
      <w:r>
        <w:t xml:space="preserve"> </w:t>
      </w:r>
      <w:r>
        <w:t>setting</w:t>
      </w:r>
      <w:r>
        <w:t xml:space="preserve"> tail quantile equal</w:t>
      </w:r>
      <w:r>
        <w:t xml:space="preserve"> to</w:t>
      </w:r>
      <w:r>
        <w:t xml:space="preserve"> 0.1 and Q equal to 10. The results are shown </w:t>
      </w:r>
      <w:r>
        <w:t>in</w:t>
      </w:r>
      <w:r>
        <w:rPr>
          <w:highlight w:val="white"/>
        </w:rPr>
        <w:t xml:space="preserve"> </w:t>
      </w:r>
      <w:r>
        <w:rPr>
          <w:shd w:val="clear" w:color="auto" w:fill="FFF2CC"/>
        </w:rPr>
        <w:t xml:space="preserve">Appendix </w:t>
      </w:r>
      <w:r>
        <w:rPr>
          <w:b/>
          <w:shd w:val="clear" w:color="auto" w:fill="FFF2CC"/>
        </w:rPr>
        <w:t>Figure 6</w:t>
      </w:r>
      <w:r>
        <w:rPr>
          <w:shd w:val="clear" w:color="auto" w:fill="FFF2CC"/>
        </w:rPr>
        <w:t>.</w:t>
      </w:r>
      <w:r>
        <w:rPr>
          <w:highlight w:val="white"/>
        </w:rPr>
        <w:t xml:space="preserve">  It showed that there were</w:t>
      </w:r>
      <w:r>
        <w:t xml:space="preserve"> thre</w:t>
      </w:r>
      <w:r>
        <w:t>e variables that contained</w:t>
      </w:r>
      <w:r>
        <w:t xml:space="preserve"> </w:t>
      </w:r>
      <w:r>
        <w:t>wrong data</w:t>
      </w:r>
      <w:r>
        <w:t>,</w:t>
      </w:r>
      <w:r>
        <w:t xml:space="preserve"> “</w:t>
      </w:r>
      <w:proofErr w:type="spellStart"/>
      <w:r>
        <w:t>N</w:t>
      </w:r>
      <w:r>
        <w:t>_tokens_content</w:t>
      </w:r>
      <w:proofErr w:type="spellEnd"/>
      <w:r>
        <w:t>”, “</w:t>
      </w:r>
      <w:proofErr w:type="spellStart"/>
      <w:r>
        <w:t>non_stop_words</w:t>
      </w:r>
      <w:proofErr w:type="spellEnd"/>
      <w:r>
        <w:t>”, and “</w:t>
      </w:r>
      <w:proofErr w:type="spellStart"/>
      <w:r>
        <w:t>n_non_stop_unique_tokens</w:t>
      </w:r>
      <w:proofErr w:type="spellEnd"/>
      <w:r>
        <w:t xml:space="preserve">” </w:t>
      </w:r>
      <w:r>
        <w:t>are variables that should be rat</w:t>
      </w:r>
      <w:r>
        <w:t>es between 0 and 1, and values outside of this range are</w:t>
      </w:r>
      <w:r>
        <w:t xml:space="preserve"> </w:t>
      </w:r>
      <w:r>
        <w:t xml:space="preserve">invalid </w:t>
      </w:r>
      <w:r>
        <w:t xml:space="preserve">data. The results </w:t>
      </w:r>
      <w:r>
        <w:t xml:space="preserve">showed that these invalid values </w:t>
      </w:r>
      <w:r>
        <w:t xml:space="preserve">were </w:t>
      </w:r>
      <w:r>
        <w:t xml:space="preserve">outliers </w:t>
      </w:r>
      <w:r>
        <w:t>and w</w:t>
      </w:r>
      <w:r>
        <w:t>e decided to exclude them</w:t>
      </w:r>
      <w:r>
        <w:t>, and w</w:t>
      </w:r>
      <w:r>
        <w:t>e ex</w:t>
      </w:r>
      <w:r>
        <w:t>cluded</w:t>
      </w:r>
      <w:r>
        <w:t xml:space="preserve"> 1,208 rows of data. </w:t>
      </w:r>
      <w:r>
        <w:t xml:space="preserve">Since there were </w:t>
      </w:r>
      <w:r>
        <w:t xml:space="preserve">39K </w:t>
      </w:r>
      <w:r>
        <w:t>rows</w:t>
      </w:r>
      <w:r>
        <w:t xml:space="preserve"> of to</w:t>
      </w:r>
      <w:r>
        <w:t>tal data</w:t>
      </w:r>
      <w:r>
        <w:t>, excluding</w:t>
      </w:r>
      <w:r>
        <w:t xml:space="preserve"> 1,208 rows did</w:t>
      </w:r>
      <w:r>
        <w:t xml:space="preserve"> not have a </w:t>
      </w:r>
      <w:r>
        <w:t>detrimental</w:t>
      </w:r>
      <w:r>
        <w:t xml:space="preserve"> </w:t>
      </w:r>
      <w:r>
        <w:t>e</w:t>
      </w:r>
      <w:r>
        <w:t>ffect on the size of our dataset.</w:t>
      </w:r>
    </w:p>
    <w:p w14:paraId="74824B98" w14:textId="77777777" w:rsidR="001741D1" w:rsidRDefault="00490BA7">
      <w:pPr>
        <w:pStyle w:val="Heading3"/>
        <w:ind w:left="0" w:firstLine="720"/>
      </w:pPr>
      <w:bookmarkStart w:id="11" w:name="_rtj55ms6e4tt" w:colFirst="0" w:colLast="0"/>
      <w:bookmarkEnd w:id="11"/>
      <w:r>
        <w:t>3. Principal Component Analysis.</w:t>
      </w:r>
    </w:p>
    <w:p w14:paraId="459B0AC4" w14:textId="77777777" w:rsidR="001741D1" w:rsidRDefault="00490BA7">
      <w:pPr>
        <w:rPr>
          <w:shd w:val="clear" w:color="auto" w:fill="FFF2CC"/>
        </w:rPr>
      </w:pPr>
      <w:r>
        <w:t>As the result showed in the color map, the correlation of keyword-related variables concluded that they both had positive and negative relationships in between. We then applied the principal component analysis to reduce the number of variables, and then we</w:t>
      </w:r>
      <w:r>
        <w:t xml:space="preserve"> decided to choose three components to represent six similar variables. The results can be found in</w:t>
      </w:r>
      <w:r>
        <w:rPr>
          <w:highlight w:val="white"/>
        </w:rPr>
        <w:t xml:space="preserve"> </w:t>
      </w:r>
      <w:r>
        <w:rPr>
          <w:shd w:val="clear" w:color="auto" w:fill="FFF2CC"/>
        </w:rPr>
        <w:t>Appendix</w:t>
      </w:r>
      <w:r>
        <w:rPr>
          <w:b/>
          <w:shd w:val="clear" w:color="auto" w:fill="FFF2CC"/>
        </w:rPr>
        <w:t xml:space="preserve"> Figure 7</w:t>
      </w:r>
      <w:r>
        <w:rPr>
          <w:shd w:val="clear" w:color="auto" w:fill="FFF2CC"/>
        </w:rPr>
        <w:t>, and it showed that three components can stand for 84.546% of information.</w:t>
      </w:r>
    </w:p>
    <w:p w14:paraId="67F8E77A" w14:textId="77777777" w:rsidR="001741D1" w:rsidRDefault="00490BA7">
      <w:pPr>
        <w:pStyle w:val="Heading3"/>
      </w:pPr>
      <w:bookmarkStart w:id="12" w:name="_w8z2uayyd6on" w:colFirst="0" w:colLast="0"/>
      <w:bookmarkEnd w:id="12"/>
      <w:r>
        <w:tab/>
        <w:t>4. Combined Dummy Variables into One Categorical Variable.</w:t>
      </w:r>
    </w:p>
    <w:p w14:paraId="52D53133" w14:textId="77777777" w:rsidR="001741D1" w:rsidRDefault="00490BA7">
      <w:pPr>
        <w:rPr>
          <w:color w:val="212121"/>
          <w:highlight w:val="white"/>
        </w:rPr>
      </w:pPr>
      <w:r>
        <w:t>Due</w:t>
      </w:r>
      <w:r>
        <w:t xml:space="preserve"> to the dataset containing several dummy variables in published articles, this would </w:t>
      </w:r>
      <w:r>
        <w:rPr>
          <w:color w:val="212121"/>
          <w:highlight w:val="white"/>
        </w:rPr>
        <w:t>cause problems to have n classes in a model instead of n-1. According to what we’ve learned in our lectures, the JMP software is easier to handle categorical variable rath</w:t>
      </w:r>
      <w:r>
        <w:rPr>
          <w:color w:val="212121"/>
          <w:highlight w:val="white"/>
        </w:rPr>
        <w:t xml:space="preserve">er than several dummy </w:t>
      </w:r>
      <w:r>
        <w:rPr>
          <w:color w:val="212121"/>
          <w:highlight w:val="white"/>
        </w:rPr>
        <w:lastRenderedPageBreak/>
        <w:t xml:space="preserve">variables. As seen in </w:t>
      </w:r>
      <w:r>
        <w:rPr>
          <w:color w:val="212121"/>
          <w:shd w:val="clear" w:color="auto" w:fill="FFF2CC"/>
        </w:rPr>
        <w:t xml:space="preserve">Appendix </w:t>
      </w:r>
      <w:r>
        <w:rPr>
          <w:b/>
          <w:color w:val="212121"/>
          <w:shd w:val="clear" w:color="auto" w:fill="FFF2CC"/>
        </w:rPr>
        <w:t>Figure 8</w:t>
      </w:r>
      <w:r>
        <w:rPr>
          <w:color w:val="212121"/>
          <w:highlight w:val="white"/>
        </w:rPr>
        <w:t>, we used the formula in JMP to create the categorical variable.</w:t>
      </w:r>
    </w:p>
    <w:p w14:paraId="57CD515C" w14:textId="77777777" w:rsidR="001741D1" w:rsidRDefault="00490BA7">
      <w:pPr>
        <w:pStyle w:val="Heading3"/>
        <w:ind w:left="0" w:firstLine="720"/>
      </w:pPr>
      <w:bookmarkStart w:id="13" w:name="_b6bt779l3bej" w:colFirst="0" w:colLast="0"/>
      <w:bookmarkEnd w:id="13"/>
      <w:r>
        <w:t>5. Creating an Alternate Decision Variable.</w:t>
      </w:r>
    </w:p>
    <w:p w14:paraId="7AB71C79" w14:textId="77777777" w:rsidR="001741D1" w:rsidRDefault="00490BA7">
      <w:pPr>
        <w:rPr>
          <w:b/>
          <w:color w:val="212121"/>
          <w:shd w:val="clear" w:color="auto" w:fill="FFF2CC"/>
        </w:rPr>
      </w:pPr>
      <w:r>
        <w:t>After observing the skewness of the distribution for shares, we considered altering ou</w:t>
      </w:r>
      <w:r>
        <w:t xml:space="preserve">r response column. We also considered a slight reframing of our business goal, would it make more sense to predict the number of shares that each article gets or should we predict a group of articles that would account for a disproportionality high number </w:t>
      </w:r>
      <w:r>
        <w:t>of shares? Attempting to determine the feasibility of the second idea, we created a column with a binary response where a 1 is an article which had at least 2900 shares. This came out to be the top 24% most shared articles, and they accounted for 71.68% of</w:t>
      </w:r>
      <w:r>
        <w:t xml:space="preserve"> the total shares of all Mashable articles on social media. Based on this data exploration, we decided it would make sense (in terms of our business problem) to focus on this group of important articles. We created “IsAtLeast2900Shares” and used it as our </w:t>
      </w:r>
      <w:r>
        <w:t>target variable. The formula is as sho</w:t>
      </w:r>
      <w:r>
        <w:rPr>
          <w:highlight w:val="white"/>
        </w:rPr>
        <w:t xml:space="preserve">wn in </w:t>
      </w:r>
      <w:r>
        <w:rPr>
          <w:shd w:val="clear" w:color="auto" w:fill="FFF2CC"/>
        </w:rPr>
        <w:t xml:space="preserve">Appendix </w:t>
      </w:r>
      <w:r>
        <w:rPr>
          <w:b/>
          <w:shd w:val="clear" w:color="auto" w:fill="FFF2CC"/>
        </w:rPr>
        <w:t>Figure 9</w:t>
      </w:r>
      <w:r>
        <w:rPr>
          <w:shd w:val="clear" w:color="auto" w:fill="FFF2CC"/>
        </w:rPr>
        <w:t>.</w:t>
      </w:r>
    </w:p>
    <w:p w14:paraId="5DCC36EE" w14:textId="77777777" w:rsidR="001741D1" w:rsidRDefault="00490BA7">
      <w:pPr>
        <w:pStyle w:val="Heading3"/>
      </w:pPr>
      <w:bookmarkStart w:id="14" w:name="_gkzoyn6j1wh6" w:colFirst="0" w:colLast="0"/>
      <w:bookmarkEnd w:id="14"/>
      <w:r>
        <w:tab/>
        <w:t>6. Variable Selection.</w:t>
      </w:r>
    </w:p>
    <w:p w14:paraId="7E6434BB" w14:textId="77777777" w:rsidR="001741D1" w:rsidRDefault="00490BA7">
      <w:r>
        <w:t>The results of Natural Language Processing usually depends on the researcher’s interpretation and the programming methods. Since the variables contained a large portions</w:t>
      </w:r>
      <w:r>
        <w:t xml:space="preserve"> of natural language processing, this procedure decided to select a few of them into the model. Based on the results in data exploration and our best business judgement, we selected universal variables for building models, and the models were not limited t</w:t>
      </w:r>
      <w:r>
        <w:t xml:space="preserve">o all of those variables. As shown in </w:t>
      </w:r>
      <w:r>
        <w:rPr>
          <w:b/>
          <w:shd w:val="clear" w:color="auto" w:fill="FFF2CC"/>
        </w:rPr>
        <w:t>Table 2</w:t>
      </w:r>
      <w:r>
        <w:rPr>
          <w:shd w:val="clear" w:color="auto" w:fill="FFF2CC"/>
        </w:rPr>
        <w:t xml:space="preserve"> in Appendix</w:t>
      </w:r>
      <w:r>
        <w:rPr>
          <w:highlight w:val="white"/>
        </w:rPr>
        <w:t>, it c</w:t>
      </w:r>
      <w:r>
        <w:t>ontained all the variables we selected for building models.</w:t>
      </w:r>
    </w:p>
    <w:p w14:paraId="6547D5D4" w14:textId="77777777" w:rsidR="001741D1" w:rsidRDefault="00490BA7">
      <w:pPr>
        <w:pStyle w:val="Heading3"/>
        <w:ind w:left="0" w:firstLine="720"/>
      </w:pPr>
      <w:bookmarkStart w:id="15" w:name="_w8be5xgjej4o" w:colFirst="0" w:colLast="0"/>
      <w:bookmarkEnd w:id="15"/>
      <w:r>
        <w:t xml:space="preserve">7. </w:t>
      </w:r>
      <w:proofErr w:type="spellStart"/>
      <w:r>
        <w:t>Undersampling</w:t>
      </w:r>
      <w:proofErr w:type="spellEnd"/>
      <w:r>
        <w:t>.</w:t>
      </w:r>
    </w:p>
    <w:p w14:paraId="0FE31570" w14:textId="77777777" w:rsidR="001741D1" w:rsidRDefault="00490BA7">
      <w:pPr>
        <w:ind w:firstLine="0"/>
        <w:rPr>
          <w:b/>
        </w:rPr>
      </w:pPr>
      <w:r>
        <w:tab/>
        <w:t xml:space="preserve">The unbalanced proportion in shares over 2900 and less caused the model to predict the class with a </w:t>
      </w:r>
      <w:r>
        <w:rPr>
          <w:color w:val="212121"/>
          <w:highlight w:val="white"/>
        </w:rPr>
        <w:t xml:space="preserve">large proportion. We </w:t>
      </w:r>
      <w:proofErr w:type="spellStart"/>
      <w:r>
        <w:rPr>
          <w:color w:val="212121"/>
          <w:highlight w:val="white"/>
        </w:rPr>
        <w:t>undersampled</w:t>
      </w:r>
      <w:proofErr w:type="spellEnd"/>
      <w:r>
        <w:rPr>
          <w:color w:val="212121"/>
          <w:highlight w:val="white"/>
        </w:rPr>
        <w:t xml:space="preserve"> to create a 50/50 balanced proportion of 1’s and </w:t>
      </w:r>
      <w:r>
        <w:rPr>
          <w:color w:val="212121"/>
          <w:highlight w:val="white"/>
        </w:rPr>
        <w:lastRenderedPageBreak/>
        <w:t xml:space="preserve">0’s in the response column (in the training and validation data). We used this dataset to build and tune most of our models. The proportion of the data can be found in </w:t>
      </w:r>
      <w:r>
        <w:rPr>
          <w:color w:val="212121"/>
          <w:shd w:val="clear" w:color="auto" w:fill="FFF2CC"/>
        </w:rPr>
        <w:t>Appen</w:t>
      </w:r>
      <w:r>
        <w:rPr>
          <w:color w:val="212121"/>
          <w:shd w:val="clear" w:color="auto" w:fill="FFF2CC"/>
        </w:rPr>
        <w:t xml:space="preserve">dix </w:t>
      </w:r>
      <w:r>
        <w:rPr>
          <w:b/>
          <w:color w:val="212121"/>
          <w:shd w:val="clear" w:color="auto" w:fill="FFF2CC"/>
        </w:rPr>
        <w:t>Figure 10</w:t>
      </w:r>
      <w:r>
        <w:rPr>
          <w:color w:val="212121"/>
          <w:shd w:val="clear" w:color="auto" w:fill="FFF2CC"/>
        </w:rPr>
        <w:t xml:space="preserve">. </w:t>
      </w:r>
    </w:p>
    <w:p w14:paraId="15BA20FD" w14:textId="77777777" w:rsidR="001741D1" w:rsidRDefault="00490BA7">
      <w:pPr>
        <w:pStyle w:val="Heading2"/>
        <w:ind w:firstLine="0"/>
        <w:jc w:val="center"/>
      </w:pPr>
      <w:bookmarkStart w:id="16" w:name="_isr439usxhv6" w:colFirst="0" w:colLast="0"/>
      <w:bookmarkEnd w:id="16"/>
      <w:r>
        <w:t>Models</w:t>
      </w:r>
    </w:p>
    <w:p w14:paraId="20903F56" w14:textId="77777777" w:rsidR="001741D1" w:rsidRDefault="00490BA7">
      <w:r>
        <w:t xml:space="preserve">Moving forward, we created our </w:t>
      </w:r>
      <w:r>
        <w:t xml:space="preserve">models, which </w:t>
      </w:r>
      <w:r>
        <w:t>we</w:t>
      </w:r>
      <w:r>
        <w:t>re able to predict categorical variables. Th</w:t>
      </w:r>
      <w:r>
        <w:t>is procedure would apply Logistic Regression, Decision Tree, Bootstrap Forest, Boosted Tree, K-Nearest Neighbor, Neural Network, and Discriminant Analysis</w:t>
      </w:r>
      <w:r>
        <w:t xml:space="preserve"> to predict the desirable outcomes. </w:t>
      </w:r>
      <w:r>
        <w:t xml:space="preserve">During this procedure, we’ve tried </w:t>
      </w:r>
      <w:r>
        <w:t>several combinations of predict</w:t>
      </w:r>
      <w:r>
        <w:t xml:space="preserve">ors to build models, and </w:t>
      </w:r>
      <w:r>
        <w:t xml:space="preserve">based on each results, we will select the best model. </w:t>
      </w:r>
    </w:p>
    <w:p w14:paraId="58DA8D46" w14:textId="77777777" w:rsidR="001741D1" w:rsidRDefault="00490BA7">
      <w:pPr>
        <w:pStyle w:val="Heading3"/>
        <w:ind w:left="0" w:firstLine="720"/>
        <w:rPr>
          <w:shd w:val="clear" w:color="auto" w:fill="FFF2CC"/>
        </w:rPr>
      </w:pPr>
      <w:bookmarkStart w:id="17" w:name="_s2iudkbfm08e" w:colFirst="0" w:colLast="0"/>
      <w:bookmarkEnd w:id="17"/>
      <w:r>
        <w:rPr>
          <w:shd w:val="clear" w:color="auto" w:fill="FFF2CC"/>
        </w:rPr>
        <w:t xml:space="preserve">1. </w:t>
      </w:r>
      <w:r>
        <w:rPr>
          <w:shd w:val="clear" w:color="auto" w:fill="FFF2CC"/>
        </w:rPr>
        <w:t>Logistic Regression.</w:t>
      </w:r>
      <w:r>
        <w:rPr>
          <w:shd w:val="clear" w:color="auto" w:fill="FFF2CC"/>
        </w:rPr>
        <w:t xml:space="preserve"> </w:t>
      </w:r>
    </w:p>
    <w:p w14:paraId="536A97C3" w14:textId="77777777" w:rsidR="001741D1" w:rsidRDefault="00490BA7">
      <w:r>
        <w:t>After our original variable selection, we reduced the numbers of predicting variables by implementing stepwise selection. Regardless of whether we used</w:t>
      </w:r>
      <w:r>
        <w:t xml:space="preserve"> forward, backward, or mixed selection, the same 17 of </w:t>
      </w:r>
      <w:commentRangeStart w:id="18"/>
      <w:r>
        <w:t xml:space="preserve">the 22 </w:t>
      </w:r>
      <w:commentRangeEnd w:id="18"/>
      <w:r>
        <w:commentReference w:id="18"/>
      </w:r>
      <w:r>
        <w:t>considered variables were always chosen, counting each category of the categorical variable “data channel” as separate variables. We conducted stepwise selection by using Max Validation R-Squ</w:t>
      </w:r>
      <w:r>
        <w:t xml:space="preserve">are as the stopping rule except when possible, but based on p-values. The results can be seen in </w:t>
      </w:r>
      <w:r>
        <w:rPr>
          <w:shd w:val="clear" w:color="auto" w:fill="FFF2CC"/>
        </w:rPr>
        <w:t xml:space="preserve"> Appendix </w:t>
      </w:r>
      <w:r>
        <w:rPr>
          <w:b/>
          <w:shd w:val="clear" w:color="auto" w:fill="FFF2CC"/>
        </w:rPr>
        <w:t>Figure 11</w:t>
      </w:r>
      <w:r>
        <w:rPr>
          <w:shd w:val="clear" w:color="auto" w:fill="FFF2CC"/>
        </w:rPr>
        <w:t>.</w:t>
      </w:r>
    </w:p>
    <w:p w14:paraId="3B4CEBCE" w14:textId="77777777" w:rsidR="001741D1" w:rsidRDefault="00490BA7">
      <w:r>
        <w:t xml:space="preserve">Since we were dealing with a “rare event” problem, we decided to use a stratified </w:t>
      </w:r>
      <w:proofErr w:type="spellStart"/>
      <w:r>
        <w:t>undersampling</w:t>
      </w:r>
      <w:proofErr w:type="spellEnd"/>
      <w:r>
        <w:t xml:space="preserve"> dataset to see if it would improve our log</w:t>
      </w:r>
      <w:r>
        <w:t xml:space="preserve">istic regression model. We built this second model using the same stepwise selection process. As the results shown </w:t>
      </w:r>
      <w:r>
        <w:rPr>
          <w:highlight w:val="white"/>
        </w:rPr>
        <w:t xml:space="preserve">in </w:t>
      </w:r>
      <w:r>
        <w:rPr>
          <w:shd w:val="clear" w:color="auto" w:fill="FFF2CC"/>
        </w:rPr>
        <w:t xml:space="preserve">Appendix </w:t>
      </w:r>
      <w:r>
        <w:rPr>
          <w:b/>
          <w:shd w:val="clear" w:color="auto" w:fill="FFF2CC"/>
        </w:rPr>
        <w:t>Figure 12</w:t>
      </w:r>
      <w:r>
        <w:rPr>
          <w:highlight w:val="white"/>
        </w:rPr>
        <w:t>, th</w:t>
      </w:r>
      <w:r>
        <w:t xml:space="preserve">e model out performed our original logistic regression (model comparison is explained in ASSESS section). </w:t>
      </w:r>
    </w:p>
    <w:p w14:paraId="10FF211E" w14:textId="77777777" w:rsidR="001741D1" w:rsidRDefault="00490BA7">
      <w:r>
        <w:t xml:space="preserve">Although </w:t>
      </w:r>
      <w:r>
        <w:t xml:space="preserve">we acknowledged that this was insufficient evidence to prove that stratified </w:t>
      </w:r>
      <w:proofErr w:type="spellStart"/>
      <w:r>
        <w:t>undersampling</w:t>
      </w:r>
      <w:proofErr w:type="spellEnd"/>
      <w:r>
        <w:t xml:space="preserve"> would improve all of our models,  we decided to build the rest of our models on the dataset we built using stratified </w:t>
      </w:r>
      <w:proofErr w:type="spellStart"/>
      <w:r>
        <w:t>undersampling</w:t>
      </w:r>
      <w:proofErr w:type="spellEnd"/>
      <w:r>
        <w:t>, because of the improvement we sa</w:t>
      </w:r>
      <w:r>
        <w:t xml:space="preserve">w here. A </w:t>
      </w:r>
      <w:r>
        <w:lastRenderedPageBreak/>
        <w:t>second reason for this choice was that it would eliminate the need for using alternate cutoffs for each model.</w:t>
      </w:r>
    </w:p>
    <w:p w14:paraId="26A6493A" w14:textId="77777777" w:rsidR="001741D1" w:rsidRDefault="00490BA7">
      <w:pPr>
        <w:pStyle w:val="Heading3"/>
      </w:pPr>
      <w:bookmarkStart w:id="19" w:name="_q38ckwvu9o9y" w:colFirst="0" w:colLast="0"/>
      <w:bookmarkEnd w:id="19"/>
      <w:r>
        <w:tab/>
        <w:t xml:space="preserve">2. Decision Tree. </w:t>
      </w:r>
    </w:p>
    <w:p w14:paraId="5453FAEE" w14:textId="77777777" w:rsidR="001741D1" w:rsidRDefault="00490BA7">
      <w:r>
        <w:t>We tried a decision tree on the original dataset, but it found less than ten true positives.  This section would de</w:t>
      </w:r>
      <w:r>
        <w:t>tail the decision tree implemented on the stratified dataset, and both models used “IsAtLeast2900Shares” as the target variable. During splitting and pruning, we found that the optimal number of splits were 12, achieving the best possible validation R-squa</w:t>
      </w:r>
      <w:r>
        <w:t>re, of 0.1037. Screenshots of these models can be found</w:t>
      </w:r>
      <w:r>
        <w:rPr>
          <w:highlight w:val="white"/>
        </w:rPr>
        <w:t xml:space="preserve"> in the </w:t>
      </w:r>
      <w:r>
        <w:rPr>
          <w:shd w:val="clear" w:color="auto" w:fill="FFF2CC"/>
        </w:rPr>
        <w:t xml:space="preserve">Appendix </w:t>
      </w:r>
      <w:r>
        <w:rPr>
          <w:b/>
          <w:shd w:val="clear" w:color="auto" w:fill="FFF2CC"/>
        </w:rPr>
        <w:t>Figure 13</w:t>
      </w:r>
      <w:r>
        <w:rPr>
          <w:shd w:val="clear" w:color="auto" w:fill="FFF2CC"/>
        </w:rPr>
        <w:t xml:space="preserve">. </w:t>
      </w:r>
    </w:p>
    <w:p w14:paraId="34CE5387" w14:textId="77777777" w:rsidR="001741D1" w:rsidRDefault="00490BA7">
      <w:pPr>
        <w:pStyle w:val="Heading3"/>
        <w:ind w:firstLine="0"/>
      </w:pPr>
      <w:bookmarkStart w:id="20" w:name="_ievump7wrm9n" w:colFirst="0" w:colLast="0"/>
      <w:bookmarkEnd w:id="20"/>
      <w:r>
        <w:t>3. Bootstrap Forest.</w:t>
      </w:r>
    </w:p>
    <w:p w14:paraId="6A673E6D" w14:textId="77777777" w:rsidR="001741D1" w:rsidRDefault="00490BA7">
      <w:pPr>
        <w:spacing w:after="240"/>
      </w:pPr>
      <w:r>
        <w:t>As single trees may not have good predictive ability, we combined results from multiple trees to improve the performance.</w:t>
      </w:r>
      <w:r>
        <w:rPr>
          <w:highlight w:val="white"/>
        </w:rPr>
        <w:t xml:space="preserve"> The multi-tree approach that </w:t>
      </w:r>
      <w:r>
        <w:rPr>
          <w:highlight w:val="white"/>
        </w:rPr>
        <w:t xml:space="preserve">we used was the Bootstrap Forest technique, which helped us make the most out of the available data. </w:t>
      </w:r>
      <w:r>
        <w:t>This method had a lesser chance of overfitting and was not sensitive to outliers. We proceeded with 50 to 100 to 1000 of trees, and later found that 50 tre</w:t>
      </w:r>
      <w:r>
        <w:t xml:space="preserve">es showed that the accuracy was lower. For 100 trees, the accuracy was higher and any trees larger than 100 almost yielded the same results. As shown in </w:t>
      </w:r>
      <w:r>
        <w:rPr>
          <w:shd w:val="clear" w:color="auto" w:fill="FFE599"/>
        </w:rPr>
        <w:t xml:space="preserve">Appendix </w:t>
      </w:r>
      <w:r>
        <w:rPr>
          <w:b/>
          <w:shd w:val="clear" w:color="auto" w:fill="FFE599"/>
        </w:rPr>
        <w:t>Figure 14</w:t>
      </w:r>
      <w:r>
        <w:rPr>
          <w:highlight w:val="white"/>
        </w:rPr>
        <w:t>, the</w:t>
      </w:r>
      <w:r>
        <w:t xml:space="preserve"> results we obtained from 100 trees were as follows: RMSE = 0.4612 and Accuracy </w:t>
      </w:r>
      <w:r>
        <w:t>= 65.47%</w:t>
      </w:r>
    </w:p>
    <w:p w14:paraId="15D2DA61" w14:textId="77777777" w:rsidR="001741D1" w:rsidRDefault="00490BA7">
      <w:pPr>
        <w:pStyle w:val="Heading3"/>
        <w:ind w:firstLine="0"/>
      </w:pPr>
      <w:bookmarkStart w:id="21" w:name="_l9nqcx1uw22k" w:colFirst="0" w:colLast="0"/>
      <w:bookmarkEnd w:id="21"/>
      <w:r>
        <w:t>4. Boosted Tree.</w:t>
      </w:r>
    </w:p>
    <w:p w14:paraId="55107B9A" w14:textId="77777777" w:rsidR="001741D1" w:rsidRDefault="00490BA7">
      <w:pPr>
        <w:spacing w:after="240"/>
        <w:rPr>
          <w:shd w:val="clear" w:color="auto" w:fill="FFF2CC"/>
        </w:rPr>
      </w:pPr>
      <w:r>
        <w:t>The advantage of using the boosted tree technique was that it supported loss function. Each subsequent tree was designed to correct errors of ones that came prior, in this case it helped boost the performance where it made mistake</w:t>
      </w:r>
      <w:r>
        <w:t xml:space="preserve">s. By keeping the number of trees as 100, the RMSE came out to 0.4694 and the Accuracy came out to 66.46%. The results is shown in </w:t>
      </w:r>
      <w:r>
        <w:rPr>
          <w:shd w:val="clear" w:color="auto" w:fill="FFF2CC"/>
        </w:rPr>
        <w:t xml:space="preserve">Appendix </w:t>
      </w:r>
      <w:r>
        <w:rPr>
          <w:b/>
          <w:shd w:val="clear" w:color="auto" w:fill="FFF2CC"/>
        </w:rPr>
        <w:t>Figure 15</w:t>
      </w:r>
      <w:r>
        <w:rPr>
          <w:shd w:val="clear" w:color="auto" w:fill="FFF2CC"/>
        </w:rPr>
        <w:t>.</w:t>
      </w:r>
    </w:p>
    <w:p w14:paraId="74629DE8" w14:textId="77777777" w:rsidR="001741D1" w:rsidRDefault="00490BA7">
      <w:pPr>
        <w:pStyle w:val="Heading3"/>
        <w:ind w:firstLine="720"/>
      </w:pPr>
      <w:bookmarkStart w:id="22" w:name="_ucqic2iznkwq" w:colFirst="0" w:colLast="0"/>
      <w:bookmarkEnd w:id="22"/>
      <w:r>
        <w:lastRenderedPageBreak/>
        <w:t>5. K-Nearest Neighbor (KNN).</w:t>
      </w:r>
    </w:p>
    <w:p w14:paraId="0650BAC1" w14:textId="77777777" w:rsidR="001741D1" w:rsidRDefault="00490BA7">
      <w:r>
        <w:t xml:space="preserve">The most challenging aspect of KNN models were software crashes. When we used all of the dataset (39,644 total row numbers) to build a model with data partition rule 50-30-20, the JMP software crashed for two group members who has attempted to build a KNN </w:t>
      </w:r>
      <w:r>
        <w:t xml:space="preserve">model on two different computers. A third group member tried KNN on the </w:t>
      </w:r>
      <w:proofErr w:type="spellStart"/>
      <w:r>
        <w:t>undersampled</w:t>
      </w:r>
      <w:proofErr w:type="spellEnd"/>
      <w:r>
        <w:t xml:space="preserve"> dataset with 23,617 total row numbers and succeeded. We believed that the reduced number of rows made computation easier. We used the same variables that we used in the re</w:t>
      </w:r>
      <w:r>
        <w:t xml:space="preserve">gression model after the stepwise selection. Tuning to minimize validation set misclassification rate, we decided to use K equals 81, considering all Ks are up to 100. The accuracy of this model was 69.307%, as shown in </w:t>
      </w:r>
      <w:r>
        <w:rPr>
          <w:shd w:val="clear" w:color="auto" w:fill="FFF2CC"/>
        </w:rPr>
        <w:t xml:space="preserve">Appendix </w:t>
      </w:r>
      <w:r>
        <w:rPr>
          <w:b/>
          <w:shd w:val="clear" w:color="auto" w:fill="FFF2CC"/>
        </w:rPr>
        <w:t>Figure 16</w:t>
      </w:r>
      <w:r>
        <w:rPr>
          <w:highlight w:val="white"/>
        </w:rPr>
        <w:t>. Unfo</w:t>
      </w:r>
      <w:r>
        <w:t>rtunately, t</w:t>
      </w:r>
      <w:r>
        <w:t>he KNN models had limited interpretation. Aside, suggesting “make articles similar to ones that have succeeded in the past,” there was little to recommend for business without actually using the model.</w:t>
      </w:r>
    </w:p>
    <w:p w14:paraId="62194020" w14:textId="77777777" w:rsidR="001741D1" w:rsidRDefault="00490BA7">
      <w:pPr>
        <w:pStyle w:val="Heading3"/>
        <w:ind w:firstLine="0"/>
      </w:pPr>
      <w:bookmarkStart w:id="23" w:name="_wi6777mok78g" w:colFirst="0" w:colLast="0"/>
      <w:bookmarkEnd w:id="23"/>
      <w:r>
        <w:t xml:space="preserve">6. Neural Network. </w:t>
      </w:r>
    </w:p>
    <w:p w14:paraId="7DBDE66F" w14:textId="77777777" w:rsidR="001741D1" w:rsidRDefault="00490BA7">
      <w:pPr>
        <w:rPr>
          <w:shd w:val="clear" w:color="auto" w:fill="FFF2CC"/>
        </w:rPr>
      </w:pPr>
      <w:r>
        <w:t>During this procedure, we used the</w:t>
      </w:r>
      <w:r>
        <w:t xml:space="preserve"> same variables that we used in the regression model after the stepwise selection. </w:t>
      </w:r>
      <w:r>
        <w:t xml:space="preserve">We tested a multitude of different neural network structures in terms of the number and types of nodes in each hidden layer. Sparing the details, we ultimately found that a </w:t>
      </w:r>
      <w:r>
        <w:t xml:space="preserve">two hidden layer model with 3 </w:t>
      </w:r>
      <w:proofErr w:type="spellStart"/>
      <w:r>
        <w:t>tanh</w:t>
      </w:r>
      <w:proofErr w:type="spellEnd"/>
      <w:r>
        <w:t xml:space="preserve"> nodes, 3 linear nodes, and 4 </w:t>
      </w:r>
      <w:proofErr w:type="spellStart"/>
      <w:r>
        <w:t>gaussian</w:t>
      </w:r>
      <w:proofErr w:type="spellEnd"/>
      <w:r>
        <w:t xml:space="preserve"> nodes in both layers worked best. We implemented this model using 12 tours in order to improve accuracy. The difficulty of model interpretation limits the amount of business insights </w:t>
      </w:r>
      <w:r>
        <w:t>that c</w:t>
      </w:r>
      <w:r>
        <w:t>ould</w:t>
      </w:r>
      <w:r>
        <w:t xml:space="preserve"> be drawn from this model. T</w:t>
      </w:r>
      <w:r>
        <w:t>he results ca</w:t>
      </w:r>
      <w:r>
        <w:rPr>
          <w:highlight w:val="white"/>
        </w:rPr>
        <w:t xml:space="preserve">n be found in </w:t>
      </w:r>
      <w:r>
        <w:rPr>
          <w:shd w:val="clear" w:color="auto" w:fill="FFF2CC"/>
        </w:rPr>
        <w:t xml:space="preserve">Appendix </w:t>
      </w:r>
      <w:r>
        <w:rPr>
          <w:b/>
          <w:shd w:val="clear" w:color="auto" w:fill="FFF2CC"/>
        </w:rPr>
        <w:t>Figure 17</w:t>
      </w:r>
      <w:r>
        <w:rPr>
          <w:shd w:val="clear" w:color="auto" w:fill="FFF2CC"/>
        </w:rPr>
        <w:t>.</w:t>
      </w:r>
    </w:p>
    <w:p w14:paraId="793E3638" w14:textId="77777777" w:rsidR="001741D1" w:rsidRDefault="00490BA7">
      <w:pPr>
        <w:pStyle w:val="Heading3"/>
        <w:ind w:firstLine="0"/>
      </w:pPr>
      <w:bookmarkStart w:id="24" w:name="_xwhmn0tbj65c" w:colFirst="0" w:colLast="0"/>
      <w:bookmarkEnd w:id="24"/>
      <w:r>
        <w:t>7. Linear Discriminant Analysis.</w:t>
      </w:r>
    </w:p>
    <w:p w14:paraId="62B2F2F6" w14:textId="77777777" w:rsidR="001741D1" w:rsidRDefault="00490BA7">
      <w:pPr>
        <w:jc w:val="left"/>
      </w:pPr>
      <w:r>
        <w:t>We used stepwise selection in order to achieve the lowest validation misclassification rate. The resulting model only used four predictors</w:t>
      </w:r>
      <w:r>
        <w:t xml:space="preserve">: the first two Keyword Strength principal </w:t>
      </w:r>
      <w:r>
        <w:lastRenderedPageBreak/>
        <w:t xml:space="preserve">components, </w:t>
      </w:r>
      <w:proofErr w:type="spellStart"/>
      <w:r>
        <w:t>self_reference_avg_shares</w:t>
      </w:r>
      <w:proofErr w:type="spellEnd"/>
      <w:r>
        <w:t xml:space="preserve">, and </w:t>
      </w:r>
      <w:proofErr w:type="spellStart"/>
      <w:r>
        <w:t>num_hrefs</w:t>
      </w:r>
      <w:proofErr w:type="spellEnd"/>
      <w:r>
        <w:t>. As show</w:t>
      </w:r>
      <w:r>
        <w:rPr>
          <w:highlight w:val="white"/>
        </w:rPr>
        <w:t xml:space="preserve">n in </w:t>
      </w:r>
      <w:r>
        <w:rPr>
          <w:shd w:val="clear" w:color="auto" w:fill="FFF2CC"/>
        </w:rPr>
        <w:t xml:space="preserve">Appendix </w:t>
      </w:r>
      <w:r>
        <w:rPr>
          <w:b/>
          <w:shd w:val="clear" w:color="auto" w:fill="FFF2CC"/>
        </w:rPr>
        <w:t>Figure 18</w:t>
      </w:r>
      <w:r>
        <w:rPr>
          <w:highlight w:val="white"/>
        </w:rPr>
        <w:t>, t</w:t>
      </w:r>
      <w:r>
        <w:rPr>
          <w:highlight w:val="white"/>
        </w:rPr>
        <w:t xml:space="preserve">he </w:t>
      </w:r>
      <w:r>
        <w:t>validation misclassification rate was 31.95</w:t>
      </w:r>
      <w:r>
        <w:t>%</w:t>
      </w:r>
      <w:r>
        <w:t xml:space="preserve">. This model was limited because it </w:t>
      </w:r>
      <w:r>
        <w:t>could</w:t>
      </w:r>
      <w:r>
        <w:t xml:space="preserve"> only be used for continuous predictor</w:t>
      </w:r>
      <w:r>
        <w:t>s and it does not determine probabilities</w:t>
      </w:r>
      <w:r>
        <w:t>.</w:t>
      </w:r>
      <w:r>
        <w:t xml:space="preserve"> </w:t>
      </w:r>
      <w:r>
        <w:t>T</w:t>
      </w:r>
      <w:r>
        <w:t xml:space="preserve">herefore, alternate cutoff points </w:t>
      </w:r>
      <w:r>
        <w:t>could not</w:t>
      </w:r>
      <w:r>
        <w:t xml:space="preserve"> be considered.</w:t>
      </w:r>
      <w:r>
        <w:t xml:space="preserve"> </w:t>
      </w:r>
    </w:p>
    <w:p w14:paraId="061FA183" w14:textId="77777777" w:rsidR="001741D1" w:rsidRDefault="00490BA7">
      <w:pPr>
        <w:ind w:firstLine="0"/>
        <w:jc w:val="center"/>
        <w:rPr>
          <w:b/>
        </w:rPr>
      </w:pPr>
      <w:r>
        <w:rPr>
          <w:b/>
        </w:rPr>
        <w:t>Assess</w:t>
      </w:r>
    </w:p>
    <w:p w14:paraId="0683BF6A" w14:textId="77777777" w:rsidR="001741D1" w:rsidRDefault="00490BA7">
      <w:pPr>
        <w:jc w:val="left"/>
      </w:pPr>
      <w:r>
        <w:t>The first two models that we compared were both logistic regressions that also used the stepwise selection to select predictor variables. The fir</w:t>
      </w:r>
      <w:r>
        <w:t xml:space="preserve">st model was built on the original dataset (with excluded data), and the second model was built on the </w:t>
      </w:r>
      <w:proofErr w:type="spellStart"/>
      <w:r>
        <w:t>undersampled</w:t>
      </w:r>
      <w:proofErr w:type="spellEnd"/>
      <w:r>
        <w:t xml:space="preserve"> dataset. At first, we thought to compare the models using RMSE, Accuracy, or Accuracy of 1’s, but realized that these were all problematic. </w:t>
      </w:r>
      <w:r>
        <w:t>The first model used a cutoff of .50, which excelled in terms of these test metrics, but only actually found 149 true positives, while the second model found over a thousand. We then realized that we could compare the models using test AUC (area underneath</w:t>
      </w:r>
      <w:r>
        <w:t xml:space="preserve"> the test ROC curve) in order to quickly compare these models considering all possible cutoffs. We knew that selecting a specific alternate cut off wasn’t necessary for business recommendations. </w:t>
      </w:r>
    </w:p>
    <w:p w14:paraId="0752E80E" w14:textId="77777777" w:rsidR="001741D1" w:rsidRDefault="00490BA7">
      <w:pPr>
        <w:jc w:val="left"/>
        <w:rPr>
          <w:shd w:val="clear" w:color="auto" w:fill="FFF2CC"/>
        </w:rPr>
      </w:pPr>
      <w:r>
        <w:t xml:space="preserve">The second model, which was the logistic regression model was built on the </w:t>
      </w:r>
      <w:proofErr w:type="spellStart"/>
      <w:r>
        <w:t>undersampled</w:t>
      </w:r>
      <w:proofErr w:type="spellEnd"/>
      <w:r>
        <w:t xml:space="preserve"> dataset, had high test AUC. Therefore, we selected this as the best model, and decided to continue testing models built on the </w:t>
      </w:r>
      <w:proofErr w:type="spellStart"/>
      <w:r>
        <w:t>undersampled</w:t>
      </w:r>
      <w:proofErr w:type="spellEnd"/>
      <w:r>
        <w:t xml:space="preserve"> data. Due to the structure o</w:t>
      </w:r>
      <w:r>
        <w:t xml:space="preserve">f the </w:t>
      </w:r>
      <w:proofErr w:type="spellStart"/>
      <w:r>
        <w:t>undersampled</w:t>
      </w:r>
      <w:proofErr w:type="spellEnd"/>
      <w:r>
        <w:t xml:space="preserve"> data, models built upon it did not have an issue with finding too few true positives. We compared all of these models using RMSE and Accuracy, both of which ranked our models the same way. We found that our KNN model was the best model s</w:t>
      </w:r>
      <w:r>
        <w:t xml:space="preserve">tatistically, but decided it would not help us make good business insights. Due to interpretive ability, we chose the logistic </w:t>
      </w:r>
      <w:r>
        <w:lastRenderedPageBreak/>
        <w:t xml:space="preserve">regression model as our best model for making business insights and recommendations. Please see model comparisons in </w:t>
      </w:r>
      <w:r>
        <w:rPr>
          <w:shd w:val="clear" w:color="auto" w:fill="FFF2CC"/>
        </w:rPr>
        <w:t xml:space="preserve">Appendix </w:t>
      </w:r>
      <w:r>
        <w:rPr>
          <w:b/>
          <w:shd w:val="clear" w:color="auto" w:fill="FFF2CC"/>
        </w:rPr>
        <w:t>Fig</w:t>
      </w:r>
      <w:r>
        <w:rPr>
          <w:b/>
          <w:shd w:val="clear" w:color="auto" w:fill="FFF2CC"/>
        </w:rPr>
        <w:t>ure 19</w:t>
      </w:r>
      <w:r>
        <w:rPr>
          <w:shd w:val="clear" w:color="auto" w:fill="FFF2CC"/>
        </w:rPr>
        <w:t xml:space="preserve">. </w:t>
      </w:r>
    </w:p>
    <w:p w14:paraId="129D0A73" w14:textId="77777777" w:rsidR="001741D1" w:rsidRDefault="00490BA7">
      <w:pPr>
        <w:pStyle w:val="Heading1"/>
        <w:ind w:firstLine="0"/>
        <w:rPr>
          <w:u w:val="single"/>
        </w:rPr>
      </w:pPr>
      <w:bookmarkStart w:id="25" w:name="_3uu5xrc8z57x" w:colFirst="0" w:colLast="0"/>
      <w:bookmarkEnd w:id="25"/>
      <w:r>
        <w:rPr>
          <w:u w:val="single"/>
        </w:rPr>
        <w:t>Results</w:t>
      </w:r>
    </w:p>
    <w:p w14:paraId="2DA69B72" w14:textId="77777777" w:rsidR="001741D1" w:rsidRDefault="00490BA7">
      <w:r>
        <w:t xml:space="preserve"> Our best model gave us a better understanding of which variables were most and least significant towards shared articles. One variable that should be eliminated is the number of images. We discovered that it didn’t have a big impact wheth</w:t>
      </w:r>
      <w:r>
        <w:t xml:space="preserve">er included or not. Based on variable significance and the formula of our model, we believe that it’s best that Mashable create less world, business, and entertainment articles </w:t>
      </w:r>
      <w:r>
        <w:rPr>
          <w:shd w:val="clear" w:color="auto" w:fill="FFF2CC"/>
        </w:rPr>
        <w:t>(Appendix Figure 15)</w:t>
      </w:r>
      <w:r>
        <w:t>. We also recommend Mashable to create more articles catego</w:t>
      </w:r>
      <w:r>
        <w:t>rized as social media, tech, lifestyle, and similar articles that would help increase their shared numbers. The results of our logistic regression model also focuses on keyword strength. Based on the statistical significance, we believe that having popular</w:t>
      </w:r>
      <w:r>
        <w:t xml:space="preserve"> keywords is crucial to having a popular article. Another important factor of successfully shared articles,  results also focuses on the popularity of shared articles on a weekend. </w:t>
      </w:r>
    </w:p>
    <w:p w14:paraId="6BA62AB2" w14:textId="77777777" w:rsidR="001741D1" w:rsidRDefault="00490BA7">
      <w:r>
        <w:t>We made this recommendation to Mashable based on assuming the goal of maxi</w:t>
      </w:r>
      <w:r>
        <w:t>mizing shares on social media. We also recognized that although making more social media articles may not translate to more total views or profit.  In terms of business practice, we would recommend having at least a couple employees whose main job is to im</w:t>
      </w:r>
      <w:r>
        <w:t xml:space="preserve">prove keyword strength. We believe that an expert in this specific task would do much better than writers or editors, and would have a significant impact on article </w:t>
      </w:r>
      <w:proofErr w:type="spellStart"/>
      <w:r>
        <w:t>virality</w:t>
      </w:r>
      <w:proofErr w:type="spellEnd"/>
      <w:r>
        <w:t xml:space="preserve"> on social media. To measure success, we also understand that is important to also </w:t>
      </w:r>
      <w:r>
        <w:t>engage the readers by providing current news in real-time and especially before competitors. However, for all other articles that are less time-sensitive, they should be published on the weekend in order to reach a larger audience particularly through soci</w:t>
      </w:r>
      <w:r>
        <w:t>al media shares.</w:t>
      </w:r>
    </w:p>
    <w:p w14:paraId="60C0D70A" w14:textId="77777777" w:rsidR="004A4DBC" w:rsidRDefault="004A4DBC"/>
    <w:p w14:paraId="61067585" w14:textId="77777777" w:rsidR="001741D1" w:rsidRDefault="00490BA7">
      <w:pPr>
        <w:ind w:firstLine="0"/>
        <w:jc w:val="center"/>
        <w:rPr>
          <w:b/>
          <w:u w:val="single"/>
        </w:rPr>
      </w:pPr>
      <w:r>
        <w:rPr>
          <w:b/>
          <w:u w:val="single"/>
        </w:rPr>
        <w:lastRenderedPageBreak/>
        <w:t>Conclusion</w:t>
      </w:r>
    </w:p>
    <w:p w14:paraId="4FD755D1" w14:textId="77777777" w:rsidR="001741D1" w:rsidRDefault="00490BA7">
      <w:r>
        <w:t xml:space="preserve">In conclusion, in order to improve social media </w:t>
      </w:r>
      <w:proofErr w:type="spellStart"/>
      <w:r>
        <w:t>virality</w:t>
      </w:r>
      <w:proofErr w:type="spellEnd"/>
      <w:r>
        <w:t>, we suggest Mashable focus most on publishing the right types of articles, with the right keywords, at the right time. Specifically, efforts like publishing articles on th</w:t>
      </w:r>
      <w:r>
        <w:t>e weekend would cost Mashable little to nothing and would greatly increase social media visibility, while efforts like including many images in articles cost Mashable time and money and achieve very little. With our insights and recommendations, we believe</w:t>
      </w:r>
      <w:r>
        <w:t xml:space="preserve"> that the average popularity of Mashable articles on social media would increase considerably.</w:t>
      </w:r>
    </w:p>
    <w:p w14:paraId="13041F5A" w14:textId="77777777" w:rsidR="001741D1" w:rsidRDefault="001741D1">
      <w:pPr>
        <w:pStyle w:val="Heading1"/>
        <w:ind w:firstLine="0"/>
        <w:jc w:val="left"/>
      </w:pPr>
      <w:bookmarkStart w:id="26" w:name="_bp007gyk4kg3" w:colFirst="0" w:colLast="0"/>
      <w:bookmarkEnd w:id="26"/>
    </w:p>
    <w:p w14:paraId="20336CCE" w14:textId="77777777" w:rsidR="004A4DBC" w:rsidRDefault="004A4DBC">
      <w:pPr>
        <w:pStyle w:val="Heading1"/>
        <w:ind w:firstLine="0"/>
      </w:pPr>
      <w:bookmarkStart w:id="27" w:name="_nyu0jpbyzez3" w:colFirst="0" w:colLast="0"/>
      <w:bookmarkEnd w:id="27"/>
    </w:p>
    <w:p w14:paraId="6FE1DBA5" w14:textId="77777777" w:rsidR="004A4DBC" w:rsidRDefault="004A4DBC">
      <w:pPr>
        <w:pStyle w:val="Heading1"/>
        <w:ind w:firstLine="0"/>
      </w:pPr>
    </w:p>
    <w:p w14:paraId="46B44DB7" w14:textId="77777777" w:rsidR="004A4DBC" w:rsidRDefault="004A4DBC">
      <w:pPr>
        <w:pStyle w:val="Heading1"/>
        <w:ind w:firstLine="0"/>
      </w:pPr>
    </w:p>
    <w:p w14:paraId="0E163A3A" w14:textId="77777777" w:rsidR="004A4DBC" w:rsidRDefault="004A4DBC">
      <w:pPr>
        <w:pStyle w:val="Heading1"/>
        <w:ind w:firstLine="0"/>
      </w:pPr>
    </w:p>
    <w:p w14:paraId="05C48742" w14:textId="77777777" w:rsidR="004A4DBC" w:rsidRDefault="004A4DBC">
      <w:pPr>
        <w:pStyle w:val="Heading1"/>
        <w:ind w:firstLine="0"/>
      </w:pPr>
    </w:p>
    <w:p w14:paraId="5F85ADB1" w14:textId="77777777" w:rsidR="004A4DBC" w:rsidRDefault="004A4DBC">
      <w:pPr>
        <w:pStyle w:val="Heading1"/>
        <w:ind w:firstLine="0"/>
      </w:pPr>
    </w:p>
    <w:p w14:paraId="26653A6A" w14:textId="77777777" w:rsidR="004A4DBC" w:rsidRDefault="004A4DBC">
      <w:pPr>
        <w:pStyle w:val="Heading1"/>
        <w:ind w:firstLine="0"/>
      </w:pPr>
    </w:p>
    <w:p w14:paraId="147EC98E" w14:textId="77777777" w:rsidR="004A4DBC" w:rsidRDefault="004A4DBC">
      <w:pPr>
        <w:pStyle w:val="Heading1"/>
        <w:ind w:firstLine="0"/>
      </w:pPr>
    </w:p>
    <w:p w14:paraId="5F070647" w14:textId="77777777" w:rsidR="004A4DBC" w:rsidRDefault="004A4DBC" w:rsidP="004A4DBC">
      <w:pPr>
        <w:pStyle w:val="Heading1"/>
        <w:ind w:firstLine="0"/>
        <w:jc w:val="both"/>
      </w:pPr>
    </w:p>
    <w:p w14:paraId="2B88CCC0" w14:textId="77777777" w:rsidR="004A4DBC" w:rsidRDefault="004A4DBC" w:rsidP="004A4DBC"/>
    <w:p w14:paraId="3A23BE5D" w14:textId="77777777" w:rsidR="004A4DBC" w:rsidRDefault="004A4DBC">
      <w:pPr>
        <w:pStyle w:val="Heading1"/>
        <w:ind w:firstLine="0"/>
        <w:rPr>
          <w:b w:val="0"/>
        </w:rPr>
      </w:pPr>
    </w:p>
    <w:p w14:paraId="084ABCBF" w14:textId="77777777" w:rsidR="004A4DBC" w:rsidRPr="004A4DBC" w:rsidRDefault="004A4DBC" w:rsidP="004A4DBC"/>
    <w:p w14:paraId="36379F63" w14:textId="77777777" w:rsidR="004A4DBC" w:rsidRDefault="004A4DBC" w:rsidP="004A4DBC">
      <w:pPr>
        <w:pStyle w:val="Heading1"/>
        <w:ind w:firstLine="0"/>
        <w:jc w:val="both"/>
      </w:pPr>
    </w:p>
    <w:p w14:paraId="0EEA750E" w14:textId="77777777" w:rsidR="001741D1" w:rsidRPr="004A4DBC" w:rsidRDefault="00490BA7" w:rsidP="004A4DBC">
      <w:pPr>
        <w:pStyle w:val="Heading1"/>
        <w:ind w:firstLine="0"/>
        <w:rPr>
          <w:u w:val="single"/>
        </w:rPr>
      </w:pPr>
      <w:r w:rsidRPr="004A4DBC">
        <w:rPr>
          <w:u w:val="single"/>
        </w:rPr>
        <w:t>References</w:t>
      </w:r>
    </w:p>
    <w:p w14:paraId="539956A1" w14:textId="77777777" w:rsidR="001741D1" w:rsidRDefault="00490BA7">
      <w:pPr>
        <w:ind w:firstLine="0"/>
        <w:rPr>
          <w:highlight w:val="white"/>
        </w:rPr>
      </w:pPr>
      <w:r>
        <w:rPr>
          <w:highlight w:val="white"/>
        </w:rPr>
        <w:t xml:space="preserve">Taylor, C. (2016, October 26). How Internet Affects the Newspaper Business. Retrieved from: </w:t>
      </w:r>
    </w:p>
    <w:p w14:paraId="3C9D2F56" w14:textId="77777777" w:rsidR="001741D1" w:rsidRDefault="00490BA7">
      <w:pPr>
        <w:rPr>
          <w:color w:val="333333"/>
          <w:highlight w:val="white"/>
        </w:rPr>
      </w:pPr>
      <w:r>
        <w:rPr>
          <w:highlight w:val="white"/>
        </w:rPr>
        <w:t>https://smallbusiness.chron.com/</w:t>
      </w:r>
    </w:p>
    <w:p w14:paraId="752DCFB4" w14:textId="77777777" w:rsidR="001741D1" w:rsidRDefault="00490BA7">
      <w:pPr>
        <w:pBdr>
          <w:top w:val="nil"/>
          <w:left w:val="nil"/>
          <w:bottom w:val="nil"/>
          <w:right w:val="nil"/>
          <w:between w:val="nil"/>
        </w:pBdr>
        <w:ind w:firstLine="0"/>
        <w:jc w:val="left"/>
      </w:pPr>
      <w:r>
        <w:t>Bryant, M. (2016, 3 Mar).</w:t>
      </w:r>
      <w:r>
        <w:rPr>
          <w:i/>
        </w:rPr>
        <w:t xml:space="preserve">“20 Years Ago Today, the World Wide Web Was Born”, </w:t>
      </w:r>
      <w:r>
        <w:t>TNW Insider</w:t>
      </w:r>
      <w:r>
        <w:rPr>
          <w:i/>
        </w:rPr>
        <w:t>.</w:t>
      </w:r>
      <w:r>
        <w:t xml:space="preserve">  </w:t>
      </w:r>
    </w:p>
    <w:p w14:paraId="798627F2" w14:textId="77777777" w:rsidR="001741D1" w:rsidRDefault="00490BA7">
      <w:pPr>
        <w:pBdr>
          <w:top w:val="nil"/>
          <w:left w:val="nil"/>
          <w:bottom w:val="nil"/>
          <w:right w:val="nil"/>
          <w:between w:val="nil"/>
        </w:pBdr>
        <w:ind w:left="720" w:firstLine="0"/>
        <w:jc w:val="left"/>
      </w:pPr>
      <w:r>
        <w:t>Retrieved from:  https://thenextweb.com/insider/</w:t>
      </w:r>
    </w:p>
    <w:p w14:paraId="2AB75CFC" w14:textId="77777777" w:rsidR="001741D1" w:rsidRDefault="00490BA7">
      <w:pPr>
        <w:pBdr>
          <w:top w:val="nil"/>
          <w:left w:val="nil"/>
          <w:bottom w:val="nil"/>
          <w:right w:val="nil"/>
          <w:between w:val="nil"/>
        </w:pBdr>
        <w:ind w:firstLine="0"/>
        <w:jc w:val="left"/>
        <w:rPr>
          <w:highlight w:val="white"/>
        </w:rPr>
      </w:pPr>
      <w:r>
        <w:rPr>
          <w:highlight w:val="white"/>
        </w:rPr>
        <w:t xml:space="preserve">Laird, S., &amp; Laird, S. (2012, April 18). </w:t>
      </w:r>
      <w:r>
        <w:rPr>
          <w:i/>
          <w:highlight w:val="white"/>
        </w:rPr>
        <w:t>How Social Media Is Taking Over the News Industry</w:t>
      </w:r>
      <w:r>
        <w:rPr>
          <w:highlight w:val="white"/>
        </w:rPr>
        <w:t xml:space="preserve"> </w:t>
      </w:r>
    </w:p>
    <w:p w14:paraId="577702F1" w14:textId="77777777" w:rsidR="001741D1" w:rsidRDefault="00490BA7">
      <w:pPr>
        <w:pBdr>
          <w:top w:val="nil"/>
          <w:left w:val="nil"/>
          <w:bottom w:val="nil"/>
          <w:right w:val="nil"/>
          <w:between w:val="nil"/>
        </w:pBdr>
        <w:ind w:left="720" w:firstLine="0"/>
        <w:jc w:val="left"/>
      </w:pPr>
      <w:r>
        <w:rPr>
          <w:highlight w:val="white"/>
        </w:rPr>
        <w:t>[INFOGRAPHIC]. Retrieved from:  https://mashable.com/</w:t>
      </w:r>
    </w:p>
    <w:p w14:paraId="0BB8B7C3" w14:textId="77777777" w:rsidR="001741D1" w:rsidRDefault="00490BA7">
      <w:pPr>
        <w:pBdr>
          <w:top w:val="nil"/>
          <w:left w:val="nil"/>
          <w:bottom w:val="nil"/>
          <w:right w:val="nil"/>
          <w:between w:val="nil"/>
        </w:pBdr>
        <w:ind w:firstLine="0"/>
        <w:jc w:val="left"/>
        <w:rPr>
          <w:i/>
        </w:rPr>
      </w:pPr>
      <w:proofErr w:type="spellStart"/>
      <w:r>
        <w:t>Shmueli</w:t>
      </w:r>
      <w:proofErr w:type="spellEnd"/>
      <w:r>
        <w:t xml:space="preserve">, G., Bruce, P. C., Stephens, M. L., &amp; Patel, N. R. (2017). </w:t>
      </w:r>
      <w:r>
        <w:rPr>
          <w:i/>
        </w:rPr>
        <w:t>Data Mining for Business</w:t>
      </w:r>
    </w:p>
    <w:p w14:paraId="486E7002" w14:textId="77777777" w:rsidR="001741D1" w:rsidRDefault="00490BA7">
      <w:pPr>
        <w:pBdr>
          <w:top w:val="nil"/>
          <w:left w:val="nil"/>
          <w:bottom w:val="nil"/>
          <w:right w:val="nil"/>
          <w:between w:val="nil"/>
        </w:pBdr>
        <w:jc w:val="left"/>
        <w:rPr>
          <w:color w:val="222222"/>
          <w:highlight w:val="white"/>
        </w:rPr>
      </w:pPr>
      <w:r>
        <w:rPr>
          <w:i/>
        </w:rPr>
        <w:t xml:space="preserve">Analytics: Concepts, Techniques, and Applications with JMP </w:t>
      </w:r>
      <w:proofErr w:type="spellStart"/>
      <w:r>
        <w:rPr>
          <w:i/>
        </w:rPr>
        <w:t>Pro.</w:t>
      </w:r>
      <w:r>
        <w:t>John</w:t>
      </w:r>
      <w:proofErr w:type="spellEnd"/>
      <w:r>
        <w:t xml:space="preserve"> Wiley &amp; Sons.</w:t>
      </w:r>
    </w:p>
    <w:p w14:paraId="4FCBD118" w14:textId="77777777" w:rsidR="001741D1" w:rsidRDefault="00490BA7">
      <w:pPr>
        <w:pBdr>
          <w:top w:val="nil"/>
          <w:left w:val="nil"/>
          <w:bottom w:val="nil"/>
          <w:right w:val="nil"/>
          <w:between w:val="nil"/>
        </w:pBdr>
        <w:ind w:firstLine="0"/>
        <w:jc w:val="left"/>
        <w:rPr>
          <w:i/>
        </w:rPr>
      </w:pPr>
      <w:proofErr w:type="spellStart"/>
      <w:r>
        <w:t>Fernandes</w:t>
      </w:r>
      <w:proofErr w:type="spellEnd"/>
      <w:r>
        <w:t xml:space="preserve">, K., </w:t>
      </w:r>
      <w:proofErr w:type="spellStart"/>
      <w:r>
        <w:t>Vinagre</w:t>
      </w:r>
      <w:proofErr w:type="spellEnd"/>
      <w:r>
        <w:t xml:space="preserve">, P., </w:t>
      </w:r>
      <w:r>
        <w:t xml:space="preserve">&amp; Cortez, P. (2015, September). </w:t>
      </w:r>
      <w:r>
        <w:rPr>
          <w:i/>
        </w:rPr>
        <w:t>A proactive intelligent decision</w:t>
      </w:r>
    </w:p>
    <w:p w14:paraId="592173CA" w14:textId="77777777" w:rsidR="001741D1" w:rsidRDefault="00490BA7">
      <w:pPr>
        <w:pBdr>
          <w:top w:val="nil"/>
          <w:left w:val="nil"/>
          <w:bottom w:val="nil"/>
          <w:right w:val="nil"/>
          <w:between w:val="nil"/>
        </w:pBdr>
        <w:ind w:left="720" w:firstLine="0"/>
        <w:jc w:val="left"/>
      </w:pPr>
      <w:r>
        <w:rPr>
          <w:i/>
        </w:rPr>
        <w:t>support system for predicting the popularity of online news</w:t>
      </w:r>
      <w:r>
        <w:t>. In Portuguese Conference on Artificial Intelligence (pp. 535-546). Springer, Cham.</w:t>
      </w:r>
    </w:p>
    <w:p w14:paraId="7363DFB3" w14:textId="77777777" w:rsidR="001741D1" w:rsidRDefault="001741D1">
      <w:pPr>
        <w:jc w:val="center"/>
      </w:pPr>
    </w:p>
    <w:p w14:paraId="5989D5A1" w14:textId="77777777" w:rsidR="001741D1" w:rsidRDefault="00490BA7">
      <w:pPr>
        <w:jc w:val="center"/>
      </w:pPr>
      <w:r>
        <w:br w:type="page"/>
      </w:r>
    </w:p>
    <w:p w14:paraId="17D56838" w14:textId="77777777" w:rsidR="001741D1" w:rsidRPr="004A4DBC" w:rsidRDefault="00490BA7">
      <w:pPr>
        <w:pStyle w:val="Heading1"/>
        <w:ind w:firstLine="0"/>
        <w:rPr>
          <w:u w:val="single"/>
        </w:rPr>
      </w:pPr>
      <w:bookmarkStart w:id="28" w:name="_eyifmv5xvhtj" w:colFirst="0" w:colLast="0"/>
      <w:bookmarkEnd w:id="28"/>
      <w:r w:rsidRPr="004A4DBC">
        <w:rPr>
          <w:u w:val="single"/>
        </w:rPr>
        <w:lastRenderedPageBreak/>
        <w:t>Appendix - Tables</w:t>
      </w:r>
    </w:p>
    <w:p w14:paraId="710BE0F1" w14:textId="77777777" w:rsidR="001741D1" w:rsidRDefault="00490BA7">
      <w:pPr>
        <w:ind w:firstLine="0"/>
        <w:jc w:val="center"/>
      </w:pPr>
      <w:r>
        <w:rPr>
          <w:b/>
        </w:rPr>
        <w:t>Table 1</w:t>
      </w:r>
      <w:r>
        <w:t>. List of attributes by category.</w:t>
      </w:r>
    </w:p>
    <w:p w14:paraId="6FC16B05" w14:textId="77777777" w:rsidR="001741D1" w:rsidRDefault="00490BA7">
      <w:pPr>
        <w:ind w:firstLine="0"/>
        <w:jc w:val="left"/>
      </w:pPr>
      <w:r>
        <w:rPr>
          <w:noProof/>
          <w:lang w:val="en-US"/>
        </w:rPr>
        <w:drawing>
          <wp:inline distT="114300" distB="114300" distL="114300" distR="114300" wp14:anchorId="26CB35E1" wp14:editId="5CDEBF3F">
            <wp:extent cx="5943600" cy="42418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5943600" cy="4241800"/>
                    </a:xfrm>
                    <a:prstGeom prst="rect">
                      <a:avLst/>
                    </a:prstGeom>
                    <a:ln/>
                  </pic:spPr>
                </pic:pic>
              </a:graphicData>
            </a:graphic>
          </wp:inline>
        </w:drawing>
      </w:r>
    </w:p>
    <w:p w14:paraId="6A338730" w14:textId="77777777" w:rsidR="001741D1" w:rsidRDefault="00490BA7">
      <w:pPr>
        <w:spacing w:before="40"/>
        <w:ind w:firstLine="0"/>
        <w:jc w:val="center"/>
      </w:pPr>
      <w:r>
        <w:rPr>
          <w:b/>
        </w:rPr>
        <w:t>Table 2</w:t>
      </w:r>
      <w:r>
        <w:t>. Variable Selection List</w:t>
      </w:r>
    </w:p>
    <w:p w14:paraId="55D63DB0" w14:textId="77777777" w:rsidR="001741D1" w:rsidRDefault="00490BA7">
      <w:pPr>
        <w:pStyle w:val="Heading1"/>
        <w:spacing w:before="40"/>
      </w:pPr>
      <w:bookmarkStart w:id="29" w:name="_78uruyt2dl45" w:colFirst="0" w:colLast="0"/>
      <w:bookmarkEnd w:id="29"/>
      <w:r>
        <w:rPr>
          <w:noProof/>
          <w:lang w:val="en-US"/>
        </w:rPr>
        <w:drawing>
          <wp:inline distT="114300" distB="114300" distL="114300" distR="114300" wp14:anchorId="685BAACD" wp14:editId="1FB46F4A">
            <wp:extent cx="4358555" cy="2351087"/>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358555" cy="2351087"/>
                    </a:xfrm>
                    <a:prstGeom prst="rect">
                      <a:avLst/>
                    </a:prstGeom>
                    <a:ln/>
                  </pic:spPr>
                </pic:pic>
              </a:graphicData>
            </a:graphic>
          </wp:inline>
        </w:drawing>
      </w:r>
      <w:r>
        <w:br w:type="page"/>
      </w:r>
    </w:p>
    <w:p w14:paraId="17096F71" w14:textId="77777777" w:rsidR="001741D1" w:rsidRDefault="00490BA7">
      <w:pPr>
        <w:spacing w:before="40"/>
        <w:ind w:firstLine="0"/>
        <w:jc w:val="center"/>
      </w:pPr>
      <w:r>
        <w:rPr>
          <w:b/>
        </w:rPr>
        <w:lastRenderedPageBreak/>
        <w:t>Table 3</w:t>
      </w:r>
      <w:r>
        <w:t>. The Comparison of models</w:t>
      </w:r>
    </w:p>
    <w:p w14:paraId="6005081B" w14:textId="77777777" w:rsidR="001741D1" w:rsidRDefault="00490BA7">
      <w:pPr>
        <w:pStyle w:val="Heading1"/>
        <w:spacing w:before="40"/>
        <w:ind w:firstLine="0"/>
      </w:pPr>
      <w:bookmarkStart w:id="30" w:name="_5dv42aqynd4" w:colFirst="0" w:colLast="0"/>
      <w:bookmarkEnd w:id="30"/>
      <w:r>
        <w:rPr>
          <w:noProof/>
          <w:lang w:val="en-US"/>
        </w:rPr>
        <w:drawing>
          <wp:inline distT="114300" distB="114300" distL="114300" distR="114300" wp14:anchorId="681E242D" wp14:editId="675EB853">
            <wp:extent cx="5257800" cy="341947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257800" cy="3419475"/>
                    </a:xfrm>
                    <a:prstGeom prst="rect">
                      <a:avLst/>
                    </a:prstGeom>
                    <a:ln/>
                  </pic:spPr>
                </pic:pic>
              </a:graphicData>
            </a:graphic>
          </wp:inline>
        </w:drawing>
      </w:r>
      <w:r>
        <w:br w:type="page"/>
      </w:r>
    </w:p>
    <w:p w14:paraId="3C14EDA4" w14:textId="77777777" w:rsidR="001741D1" w:rsidRDefault="00490BA7">
      <w:pPr>
        <w:pStyle w:val="Heading1"/>
        <w:spacing w:before="40"/>
        <w:ind w:firstLine="0"/>
      </w:pPr>
      <w:bookmarkStart w:id="31" w:name="_gp0v22479sxq" w:colFirst="0" w:colLast="0"/>
      <w:bookmarkEnd w:id="31"/>
      <w:r>
        <w:lastRenderedPageBreak/>
        <w:t>Appendix - Figures</w:t>
      </w:r>
    </w:p>
    <w:p w14:paraId="09ED93C2" w14:textId="77777777" w:rsidR="001741D1" w:rsidRDefault="00490BA7">
      <w:pPr>
        <w:ind w:firstLine="0"/>
        <w:jc w:val="center"/>
      </w:pPr>
      <w:r>
        <w:rPr>
          <w:b/>
        </w:rPr>
        <w:t>Figure 1</w:t>
      </w:r>
      <w:r>
        <w:t xml:space="preserve">. The Result for the Distribution for the number of shares </w:t>
      </w:r>
    </w:p>
    <w:p w14:paraId="7A4A3185" w14:textId="77777777" w:rsidR="001741D1" w:rsidRDefault="00490BA7">
      <w:pPr>
        <w:ind w:firstLine="0"/>
        <w:jc w:val="center"/>
      </w:pPr>
      <w:r>
        <w:rPr>
          <w:noProof/>
          <w:lang w:val="en-US"/>
        </w:rPr>
        <w:drawing>
          <wp:inline distT="114300" distB="114300" distL="114300" distR="114300" wp14:anchorId="37D22A29" wp14:editId="14A830DA">
            <wp:extent cx="4410278" cy="191928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4410278" cy="1919288"/>
                    </a:xfrm>
                    <a:prstGeom prst="rect">
                      <a:avLst/>
                    </a:prstGeom>
                    <a:ln/>
                  </pic:spPr>
                </pic:pic>
              </a:graphicData>
            </a:graphic>
          </wp:inline>
        </w:drawing>
      </w:r>
    </w:p>
    <w:p w14:paraId="0B5AB66D" w14:textId="77777777" w:rsidR="001741D1" w:rsidRDefault="001741D1">
      <w:pPr>
        <w:ind w:firstLine="0"/>
        <w:jc w:val="center"/>
        <w:rPr>
          <w:b/>
        </w:rPr>
      </w:pPr>
    </w:p>
    <w:p w14:paraId="321537DC" w14:textId="77777777" w:rsidR="001741D1" w:rsidRDefault="00490BA7">
      <w:pPr>
        <w:ind w:firstLine="0"/>
        <w:jc w:val="center"/>
      </w:pPr>
      <w:r>
        <w:rPr>
          <w:b/>
        </w:rPr>
        <w:t>Figure 2</w:t>
      </w:r>
      <w:r>
        <w:t xml:space="preserve">. The distribution of the count of shares when shares under 20K. </w:t>
      </w:r>
    </w:p>
    <w:p w14:paraId="730CB89A" w14:textId="77777777" w:rsidR="001741D1" w:rsidRDefault="00490BA7">
      <w:pPr>
        <w:ind w:firstLine="0"/>
        <w:jc w:val="left"/>
      </w:pPr>
      <w:r>
        <w:rPr>
          <w:noProof/>
          <w:lang w:val="en-US"/>
        </w:rPr>
        <w:drawing>
          <wp:inline distT="19050" distB="19050" distL="19050" distR="19050" wp14:anchorId="1366D964" wp14:editId="6BAE7BA9">
            <wp:extent cx="5943600" cy="3632200"/>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3632200"/>
                    </a:xfrm>
                    <a:prstGeom prst="rect">
                      <a:avLst/>
                    </a:prstGeom>
                    <a:ln/>
                  </pic:spPr>
                </pic:pic>
              </a:graphicData>
            </a:graphic>
          </wp:inline>
        </w:drawing>
      </w:r>
    </w:p>
    <w:p w14:paraId="4A12E94D" w14:textId="77777777" w:rsidR="001741D1" w:rsidRDefault="001741D1">
      <w:pPr>
        <w:jc w:val="center"/>
      </w:pPr>
    </w:p>
    <w:p w14:paraId="528D0477" w14:textId="77777777" w:rsidR="001741D1" w:rsidRDefault="001741D1">
      <w:pPr>
        <w:ind w:firstLine="0"/>
        <w:jc w:val="left"/>
      </w:pPr>
    </w:p>
    <w:p w14:paraId="06F12CBD" w14:textId="77777777" w:rsidR="001741D1" w:rsidRDefault="00490BA7">
      <w:pPr>
        <w:ind w:firstLine="0"/>
        <w:jc w:val="center"/>
      </w:pPr>
      <w:r>
        <w:rPr>
          <w:b/>
        </w:rPr>
        <w:t>Figure 3</w:t>
      </w:r>
      <w:r>
        <w:t xml:space="preserve">. The color Map on Correlations  </w:t>
      </w:r>
    </w:p>
    <w:p w14:paraId="6D4E0A87" w14:textId="77777777" w:rsidR="001741D1" w:rsidRDefault="00490BA7">
      <w:pPr>
        <w:ind w:firstLine="0"/>
        <w:jc w:val="center"/>
      </w:pPr>
      <w:r>
        <w:rPr>
          <w:noProof/>
          <w:lang w:val="en-US"/>
        </w:rPr>
        <w:lastRenderedPageBreak/>
        <w:drawing>
          <wp:inline distT="114300" distB="114300" distL="114300" distR="114300" wp14:anchorId="1FCAF44A" wp14:editId="480A71F4">
            <wp:extent cx="2195512" cy="3002410"/>
            <wp:effectExtent l="403449" t="-403448" r="403449" b="-403448"/>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rot="5400000">
                      <a:off x="0" y="0"/>
                      <a:ext cx="2195512" cy="3002410"/>
                    </a:xfrm>
                    <a:prstGeom prst="rect">
                      <a:avLst/>
                    </a:prstGeom>
                    <a:ln/>
                  </pic:spPr>
                </pic:pic>
              </a:graphicData>
            </a:graphic>
          </wp:inline>
        </w:drawing>
      </w:r>
      <w:r>
        <w:rPr>
          <w:noProof/>
          <w:lang w:val="en-US"/>
        </w:rPr>
        <w:drawing>
          <wp:inline distT="114300" distB="114300" distL="114300" distR="114300" wp14:anchorId="53C28AE3" wp14:editId="6956F9DC">
            <wp:extent cx="2194182" cy="2528888"/>
            <wp:effectExtent l="167353" t="-167352" r="167353" b="-167352"/>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rot="5400000">
                      <a:off x="0" y="0"/>
                      <a:ext cx="2194182" cy="2528888"/>
                    </a:xfrm>
                    <a:prstGeom prst="rect">
                      <a:avLst/>
                    </a:prstGeom>
                    <a:ln/>
                  </pic:spPr>
                </pic:pic>
              </a:graphicData>
            </a:graphic>
          </wp:inline>
        </w:drawing>
      </w:r>
    </w:p>
    <w:p w14:paraId="65F6BBE6" w14:textId="77777777" w:rsidR="001741D1" w:rsidRDefault="001741D1">
      <w:pPr>
        <w:ind w:firstLine="0"/>
        <w:jc w:val="center"/>
        <w:rPr>
          <w:b/>
        </w:rPr>
      </w:pPr>
    </w:p>
    <w:p w14:paraId="45936542" w14:textId="77777777" w:rsidR="001741D1" w:rsidRDefault="00490BA7">
      <w:pPr>
        <w:ind w:firstLine="0"/>
        <w:jc w:val="center"/>
      </w:pPr>
      <w:r>
        <w:rPr>
          <w:b/>
        </w:rPr>
        <w:t xml:space="preserve">Figure 4. </w:t>
      </w:r>
      <w:r>
        <w:t>Scatterplot Matrix (a portion of the variables)</w:t>
      </w:r>
    </w:p>
    <w:p w14:paraId="42A074BC" w14:textId="77777777" w:rsidR="001741D1" w:rsidRDefault="00490BA7">
      <w:pPr>
        <w:ind w:firstLine="0"/>
        <w:jc w:val="center"/>
      </w:pPr>
      <w:r>
        <w:rPr>
          <w:noProof/>
          <w:lang w:val="en-US"/>
        </w:rPr>
        <w:drawing>
          <wp:inline distT="114300" distB="114300" distL="114300" distR="114300" wp14:anchorId="48BC4D21" wp14:editId="7AE7CD84">
            <wp:extent cx="2690461" cy="2271713"/>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690461" cy="2271713"/>
                    </a:xfrm>
                    <a:prstGeom prst="rect">
                      <a:avLst/>
                    </a:prstGeom>
                    <a:ln/>
                  </pic:spPr>
                </pic:pic>
              </a:graphicData>
            </a:graphic>
          </wp:inline>
        </w:drawing>
      </w:r>
      <w:r>
        <w:rPr>
          <w:noProof/>
          <w:lang w:val="en-US"/>
        </w:rPr>
        <w:drawing>
          <wp:inline distT="114300" distB="114300" distL="114300" distR="114300" wp14:anchorId="29C43BB0" wp14:editId="683296CB">
            <wp:extent cx="2685426" cy="22907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685426" cy="2290763"/>
                    </a:xfrm>
                    <a:prstGeom prst="rect">
                      <a:avLst/>
                    </a:prstGeom>
                    <a:ln/>
                  </pic:spPr>
                </pic:pic>
              </a:graphicData>
            </a:graphic>
          </wp:inline>
        </w:drawing>
      </w:r>
    </w:p>
    <w:p w14:paraId="20AB2F62" w14:textId="77777777" w:rsidR="001741D1" w:rsidRDefault="001741D1">
      <w:pPr>
        <w:ind w:firstLine="0"/>
        <w:jc w:val="left"/>
      </w:pPr>
    </w:p>
    <w:p w14:paraId="62458955" w14:textId="77777777" w:rsidR="001741D1" w:rsidRDefault="001741D1">
      <w:pPr>
        <w:rPr>
          <w:b/>
        </w:rPr>
      </w:pPr>
    </w:p>
    <w:p w14:paraId="20B26DB4" w14:textId="77777777" w:rsidR="001741D1" w:rsidRDefault="001741D1">
      <w:pPr>
        <w:rPr>
          <w:b/>
        </w:rPr>
      </w:pPr>
    </w:p>
    <w:p w14:paraId="78275479" w14:textId="77777777" w:rsidR="001741D1" w:rsidRDefault="00490BA7">
      <w:pPr>
        <w:ind w:firstLine="0"/>
        <w:jc w:val="center"/>
        <w:rPr>
          <w:b/>
        </w:rPr>
      </w:pPr>
      <w:r>
        <w:br w:type="page"/>
      </w:r>
    </w:p>
    <w:p w14:paraId="17E0AE1B" w14:textId="77777777" w:rsidR="001741D1" w:rsidRDefault="00490BA7">
      <w:pPr>
        <w:ind w:firstLine="0"/>
        <w:jc w:val="center"/>
      </w:pPr>
      <w:r>
        <w:rPr>
          <w:b/>
        </w:rPr>
        <w:lastRenderedPageBreak/>
        <w:t>Figure 5</w:t>
      </w:r>
      <w:r>
        <w:t>. An Example of Rows with Missing Data Shown as Zeroes.</w:t>
      </w:r>
    </w:p>
    <w:p w14:paraId="2183F6EF" w14:textId="77777777" w:rsidR="001741D1" w:rsidRDefault="00490BA7">
      <w:pPr>
        <w:ind w:firstLine="0"/>
        <w:jc w:val="center"/>
        <w:rPr>
          <w:b/>
        </w:rPr>
      </w:pPr>
      <w:r>
        <w:rPr>
          <w:noProof/>
          <w:lang w:val="en-US"/>
        </w:rPr>
        <w:drawing>
          <wp:inline distT="114300" distB="114300" distL="114300" distR="114300" wp14:anchorId="77CFCB00" wp14:editId="79ABB65C">
            <wp:extent cx="5943600" cy="2095500"/>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943600" cy="2095500"/>
                    </a:xfrm>
                    <a:prstGeom prst="rect">
                      <a:avLst/>
                    </a:prstGeom>
                    <a:ln/>
                  </pic:spPr>
                </pic:pic>
              </a:graphicData>
            </a:graphic>
          </wp:inline>
        </w:drawing>
      </w:r>
    </w:p>
    <w:p w14:paraId="5EA50058" w14:textId="77777777" w:rsidR="001741D1" w:rsidRDefault="001741D1">
      <w:pPr>
        <w:jc w:val="center"/>
        <w:rPr>
          <w:b/>
        </w:rPr>
      </w:pPr>
    </w:p>
    <w:p w14:paraId="7B0B21C8" w14:textId="77777777" w:rsidR="001741D1" w:rsidRDefault="00490BA7">
      <w:pPr>
        <w:ind w:firstLine="0"/>
        <w:jc w:val="center"/>
      </w:pPr>
      <w:r>
        <w:rPr>
          <w:b/>
        </w:rPr>
        <w:t xml:space="preserve">Figure 6. </w:t>
      </w:r>
      <w:r>
        <w:t xml:space="preserve"> The results of using Quantile Range Outliers.</w:t>
      </w:r>
    </w:p>
    <w:p w14:paraId="751BF27C" w14:textId="77777777" w:rsidR="001741D1" w:rsidRDefault="00490BA7">
      <w:pPr>
        <w:spacing w:before="40" w:line="240" w:lineRule="auto"/>
        <w:ind w:firstLine="0"/>
        <w:jc w:val="center"/>
      </w:pPr>
      <w:r>
        <w:rPr>
          <w:noProof/>
          <w:lang w:val="en-US"/>
        </w:rPr>
        <w:drawing>
          <wp:inline distT="114300" distB="114300" distL="114300" distR="114300" wp14:anchorId="4B7FCEE6" wp14:editId="0131218E">
            <wp:extent cx="5943600" cy="21082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2108200"/>
                    </a:xfrm>
                    <a:prstGeom prst="rect">
                      <a:avLst/>
                    </a:prstGeom>
                    <a:ln/>
                  </pic:spPr>
                </pic:pic>
              </a:graphicData>
            </a:graphic>
          </wp:inline>
        </w:drawing>
      </w:r>
    </w:p>
    <w:p w14:paraId="4C327090" w14:textId="77777777" w:rsidR="001741D1" w:rsidRDefault="001741D1">
      <w:pPr>
        <w:spacing w:before="40" w:line="240" w:lineRule="auto"/>
        <w:ind w:firstLine="0"/>
        <w:jc w:val="center"/>
      </w:pPr>
    </w:p>
    <w:p w14:paraId="46152558" w14:textId="77777777" w:rsidR="001741D1" w:rsidRDefault="001741D1"/>
    <w:p w14:paraId="3446836D" w14:textId="77777777" w:rsidR="001741D1" w:rsidRDefault="001741D1"/>
    <w:p w14:paraId="102CBA00" w14:textId="77777777" w:rsidR="001741D1" w:rsidRDefault="001741D1"/>
    <w:p w14:paraId="1EE85DD4" w14:textId="77777777" w:rsidR="001741D1" w:rsidRDefault="001741D1"/>
    <w:p w14:paraId="536460F6" w14:textId="77777777" w:rsidR="001741D1" w:rsidRDefault="001741D1"/>
    <w:p w14:paraId="4CE89A21" w14:textId="77777777" w:rsidR="001741D1" w:rsidRDefault="001741D1"/>
    <w:p w14:paraId="126DB8E3" w14:textId="77777777" w:rsidR="001741D1" w:rsidRDefault="00490BA7">
      <w:pPr>
        <w:ind w:firstLine="0"/>
        <w:jc w:val="center"/>
      </w:pPr>
      <w:r>
        <w:rPr>
          <w:b/>
        </w:rPr>
        <w:t>Figure 7</w:t>
      </w:r>
      <w:r>
        <w:t>. The Result of Principal Components Analysis</w:t>
      </w:r>
    </w:p>
    <w:p w14:paraId="165A883A" w14:textId="77777777" w:rsidR="001741D1" w:rsidRDefault="00490BA7">
      <w:pPr>
        <w:ind w:firstLine="0"/>
        <w:rPr>
          <w:b/>
        </w:rPr>
      </w:pPr>
      <w:r>
        <w:rPr>
          <w:noProof/>
          <w:lang w:val="en-US"/>
        </w:rPr>
        <w:lastRenderedPageBreak/>
        <w:drawing>
          <wp:inline distT="114300" distB="114300" distL="114300" distR="114300" wp14:anchorId="54E0E973" wp14:editId="5368C8B4">
            <wp:extent cx="5943600" cy="188595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t="67699"/>
                    <a:stretch>
                      <a:fillRect/>
                    </a:stretch>
                  </pic:blipFill>
                  <pic:spPr>
                    <a:xfrm>
                      <a:off x="0" y="0"/>
                      <a:ext cx="5943600" cy="1885950"/>
                    </a:xfrm>
                    <a:prstGeom prst="rect">
                      <a:avLst/>
                    </a:prstGeom>
                    <a:ln/>
                  </pic:spPr>
                </pic:pic>
              </a:graphicData>
            </a:graphic>
          </wp:inline>
        </w:drawing>
      </w:r>
    </w:p>
    <w:p w14:paraId="2A28CF8B" w14:textId="77777777" w:rsidR="001741D1" w:rsidRDefault="00490BA7">
      <w:pPr>
        <w:ind w:firstLine="0"/>
        <w:jc w:val="center"/>
      </w:pPr>
      <w:r>
        <w:rPr>
          <w:b/>
        </w:rPr>
        <w:t>Figure 8</w:t>
      </w:r>
      <w:r>
        <w:t>. The Formula to Combine Dummy Variables into One Categorical Variable</w:t>
      </w:r>
    </w:p>
    <w:p w14:paraId="7AAEE35B" w14:textId="77777777" w:rsidR="001741D1" w:rsidRDefault="00490BA7">
      <w:pPr>
        <w:ind w:firstLine="0"/>
        <w:jc w:val="center"/>
        <w:rPr>
          <w:color w:val="212121"/>
          <w:highlight w:val="white"/>
        </w:rPr>
      </w:pPr>
      <w:r>
        <w:rPr>
          <w:noProof/>
          <w:color w:val="212121"/>
          <w:highlight w:val="white"/>
          <w:lang w:val="en-US"/>
        </w:rPr>
        <w:drawing>
          <wp:inline distT="114300" distB="114300" distL="114300" distR="114300" wp14:anchorId="75E88438" wp14:editId="74254895">
            <wp:extent cx="3334768" cy="210026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334768" cy="2100263"/>
                    </a:xfrm>
                    <a:prstGeom prst="rect">
                      <a:avLst/>
                    </a:prstGeom>
                    <a:ln/>
                  </pic:spPr>
                </pic:pic>
              </a:graphicData>
            </a:graphic>
          </wp:inline>
        </w:drawing>
      </w:r>
    </w:p>
    <w:p w14:paraId="22550E6D" w14:textId="77777777" w:rsidR="001741D1" w:rsidRDefault="00490BA7">
      <w:pPr>
        <w:ind w:firstLine="0"/>
        <w:jc w:val="center"/>
        <w:rPr>
          <w:color w:val="212121"/>
          <w:highlight w:val="white"/>
        </w:rPr>
      </w:pPr>
      <w:r>
        <w:rPr>
          <w:b/>
          <w:color w:val="212121"/>
          <w:highlight w:val="white"/>
        </w:rPr>
        <w:t>Figure 9</w:t>
      </w:r>
      <w:r>
        <w:rPr>
          <w:color w:val="212121"/>
          <w:highlight w:val="white"/>
        </w:rPr>
        <w:t>. The Formula to Create an Alternative Decisi</w:t>
      </w:r>
      <w:r>
        <w:rPr>
          <w:color w:val="212121"/>
          <w:highlight w:val="white"/>
        </w:rPr>
        <w:t>on Variable</w:t>
      </w:r>
    </w:p>
    <w:p w14:paraId="34172285" w14:textId="77777777" w:rsidR="001741D1" w:rsidRDefault="00490BA7">
      <w:pPr>
        <w:ind w:firstLine="0"/>
        <w:jc w:val="center"/>
        <w:rPr>
          <w:b/>
        </w:rPr>
      </w:pPr>
      <w:r>
        <w:rPr>
          <w:b/>
          <w:noProof/>
          <w:lang w:val="en-US"/>
        </w:rPr>
        <w:drawing>
          <wp:inline distT="114300" distB="114300" distL="114300" distR="114300" wp14:anchorId="555E803A" wp14:editId="256A13E7">
            <wp:extent cx="2767013" cy="2354709"/>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767013" cy="2354709"/>
                    </a:xfrm>
                    <a:prstGeom prst="rect">
                      <a:avLst/>
                    </a:prstGeom>
                    <a:ln/>
                  </pic:spPr>
                </pic:pic>
              </a:graphicData>
            </a:graphic>
          </wp:inline>
        </w:drawing>
      </w:r>
    </w:p>
    <w:p w14:paraId="7694279F" w14:textId="77777777" w:rsidR="001741D1" w:rsidRDefault="00490BA7">
      <w:pPr>
        <w:ind w:firstLine="0"/>
        <w:jc w:val="center"/>
      </w:pPr>
      <w:r>
        <w:rPr>
          <w:b/>
        </w:rPr>
        <w:t xml:space="preserve">Figure 10. </w:t>
      </w:r>
      <w:r>
        <w:t xml:space="preserve">The Results of </w:t>
      </w:r>
      <w:proofErr w:type="spellStart"/>
      <w:r>
        <w:t>Undersampling</w:t>
      </w:r>
      <w:proofErr w:type="spellEnd"/>
      <w:r>
        <w:t xml:space="preserve"> </w:t>
      </w:r>
    </w:p>
    <w:p w14:paraId="2CC100C4" w14:textId="77777777" w:rsidR="001741D1" w:rsidRDefault="00490BA7">
      <w:pPr>
        <w:ind w:firstLine="0"/>
        <w:jc w:val="center"/>
      </w:pPr>
      <w:r>
        <w:rPr>
          <w:b/>
          <w:noProof/>
          <w:lang w:val="en-US"/>
        </w:rPr>
        <w:lastRenderedPageBreak/>
        <w:drawing>
          <wp:inline distT="114300" distB="114300" distL="114300" distR="114300" wp14:anchorId="718A4ECB" wp14:editId="61FDC5B1">
            <wp:extent cx="4853464" cy="2252663"/>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4853464" cy="2252663"/>
                    </a:xfrm>
                    <a:prstGeom prst="rect">
                      <a:avLst/>
                    </a:prstGeom>
                    <a:ln/>
                  </pic:spPr>
                </pic:pic>
              </a:graphicData>
            </a:graphic>
          </wp:inline>
        </w:drawing>
      </w:r>
    </w:p>
    <w:p w14:paraId="03471861" w14:textId="77777777" w:rsidR="001741D1" w:rsidRDefault="00490BA7">
      <w:pPr>
        <w:ind w:firstLine="0"/>
        <w:jc w:val="center"/>
      </w:pPr>
      <w:r>
        <w:rPr>
          <w:noProof/>
          <w:lang w:val="en-US"/>
        </w:rPr>
        <w:drawing>
          <wp:inline distT="114300" distB="114300" distL="114300" distR="114300" wp14:anchorId="5F96128E" wp14:editId="1B52CA13">
            <wp:extent cx="2924175" cy="4391698"/>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924175" cy="4391698"/>
                    </a:xfrm>
                    <a:prstGeom prst="rect">
                      <a:avLst/>
                    </a:prstGeom>
                    <a:ln/>
                  </pic:spPr>
                </pic:pic>
              </a:graphicData>
            </a:graphic>
          </wp:inline>
        </w:drawing>
      </w:r>
    </w:p>
    <w:p w14:paraId="597EE50E" w14:textId="77777777" w:rsidR="001741D1" w:rsidRDefault="00490BA7">
      <w:pPr>
        <w:jc w:val="center"/>
      </w:pPr>
      <w:r>
        <w:br w:type="page"/>
      </w:r>
    </w:p>
    <w:p w14:paraId="74261D2E" w14:textId="77777777" w:rsidR="001741D1" w:rsidRDefault="00490BA7">
      <w:pPr>
        <w:ind w:firstLine="0"/>
        <w:jc w:val="center"/>
      </w:pPr>
      <w:r>
        <w:rPr>
          <w:b/>
        </w:rPr>
        <w:lastRenderedPageBreak/>
        <w:t>Figure 11</w:t>
      </w:r>
      <w:r>
        <w:t>.The Results of Stepwise</w:t>
      </w:r>
    </w:p>
    <w:p w14:paraId="753A6F69" w14:textId="77777777" w:rsidR="001741D1" w:rsidRDefault="00490BA7">
      <w:pPr>
        <w:ind w:firstLine="0"/>
        <w:jc w:val="center"/>
      </w:pPr>
      <w:r>
        <w:rPr>
          <w:noProof/>
          <w:lang w:val="en-US"/>
        </w:rPr>
        <w:drawing>
          <wp:inline distT="114300" distB="114300" distL="114300" distR="114300" wp14:anchorId="521EF160" wp14:editId="081ECBBE">
            <wp:extent cx="5035165" cy="454818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035165" cy="4548188"/>
                    </a:xfrm>
                    <a:prstGeom prst="rect">
                      <a:avLst/>
                    </a:prstGeom>
                    <a:ln/>
                  </pic:spPr>
                </pic:pic>
              </a:graphicData>
            </a:graphic>
          </wp:inline>
        </w:drawing>
      </w:r>
    </w:p>
    <w:p w14:paraId="5DD0F92B" w14:textId="77777777" w:rsidR="001741D1" w:rsidRDefault="00490BA7">
      <w:pPr>
        <w:ind w:firstLine="0"/>
        <w:jc w:val="left"/>
      </w:pPr>
      <w:r>
        <w:br w:type="page"/>
      </w:r>
    </w:p>
    <w:p w14:paraId="34F3C15C" w14:textId="77777777" w:rsidR="001741D1" w:rsidRDefault="00490BA7">
      <w:pPr>
        <w:ind w:firstLine="0"/>
        <w:jc w:val="center"/>
      </w:pPr>
      <w:r>
        <w:rPr>
          <w:b/>
        </w:rPr>
        <w:lastRenderedPageBreak/>
        <w:t>Figure 12</w:t>
      </w:r>
      <w:r>
        <w:t>. The Results of Logistic Regression</w:t>
      </w:r>
    </w:p>
    <w:p w14:paraId="064DBEFE" w14:textId="77777777" w:rsidR="001741D1" w:rsidRDefault="00490BA7">
      <w:pPr>
        <w:ind w:firstLine="0"/>
        <w:jc w:val="center"/>
      </w:pPr>
      <w:r>
        <w:rPr>
          <w:noProof/>
          <w:lang w:val="en-US"/>
        </w:rPr>
        <w:drawing>
          <wp:inline distT="114300" distB="114300" distL="114300" distR="114300" wp14:anchorId="207ADFAA" wp14:editId="24E3339B">
            <wp:extent cx="4457700" cy="43053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457700" cy="4305300"/>
                    </a:xfrm>
                    <a:prstGeom prst="rect">
                      <a:avLst/>
                    </a:prstGeom>
                    <a:ln/>
                  </pic:spPr>
                </pic:pic>
              </a:graphicData>
            </a:graphic>
          </wp:inline>
        </w:drawing>
      </w:r>
    </w:p>
    <w:p w14:paraId="6FA4BE35" w14:textId="77777777" w:rsidR="001741D1" w:rsidRDefault="00490BA7">
      <w:pPr>
        <w:ind w:firstLine="0"/>
        <w:jc w:val="center"/>
      </w:pPr>
      <w:r>
        <w:rPr>
          <w:noProof/>
          <w:lang w:val="en-US"/>
        </w:rPr>
        <w:drawing>
          <wp:inline distT="114300" distB="114300" distL="114300" distR="114300" wp14:anchorId="3B3F99A6" wp14:editId="11F65511">
            <wp:extent cx="5572125" cy="1071563"/>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572125" cy="1071563"/>
                    </a:xfrm>
                    <a:prstGeom prst="rect">
                      <a:avLst/>
                    </a:prstGeom>
                    <a:ln/>
                  </pic:spPr>
                </pic:pic>
              </a:graphicData>
            </a:graphic>
          </wp:inline>
        </w:drawing>
      </w:r>
    </w:p>
    <w:p w14:paraId="1E21F057" w14:textId="77777777" w:rsidR="001741D1" w:rsidRDefault="001741D1">
      <w:pPr>
        <w:jc w:val="center"/>
      </w:pPr>
    </w:p>
    <w:p w14:paraId="170E0177" w14:textId="77777777" w:rsidR="001741D1" w:rsidRDefault="001741D1">
      <w:pPr>
        <w:jc w:val="center"/>
        <w:rPr>
          <w:b/>
        </w:rPr>
      </w:pPr>
    </w:p>
    <w:p w14:paraId="0F5AED21" w14:textId="77777777" w:rsidR="001741D1" w:rsidRDefault="00490BA7">
      <w:r>
        <w:br w:type="page"/>
      </w:r>
    </w:p>
    <w:p w14:paraId="2E47B5A0" w14:textId="77777777" w:rsidR="001741D1" w:rsidRDefault="00490BA7">
      <w:pPr>
        <w:ind w:firstLine="0"/>
        <w:jc w:val="center"/>
      </w:pPr>
      <w:r>
        <w:rPr>
          <w:b/>
        </w:rPr>
        <w:lastRenderedPageBreak/>
        <w:t>Figure 13</w:t>
      </w:r>
      <w:r>
        <w:t xml:space="preserve">. The Results of </w:t>
      </w:r>
      <w:r>
        <w:t>Decision Tree</w:t>
      </w:r>
    </w:p>
    <w:p w14:paraId="100F7C2A" w14:textId="77777777" w:rsidR="001741D1" w:rsidRDefault="00490BA7">
      <w:pPr>
        <w:ind w:firstLine="0"/>
        <w:jc w:val="center"/>
      </w:pPr>
      <w:r>
        <w:rPr>
          <w:noProof/>
          <w:lang w:val="en-US"/>
        </w:rPr>
        <w:drawing>
          <wp:inline distT="114300" distB="114300" distL="114300" distR="114300" wp14:anchorId="322A25E6" wp14:editId="15FCAF4A">
            <wp:extent cx="2447740" cy="3148013"/>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2447740" cy="3148013"/>
                    </a:xfrm>
                    <a:prstGeom prst="rect">
                      <a:avLst/>
                    </a:prstGeom>
                    <a:ln/>
                  </pic:spPr>
                </pic:pic>
              </a:graphicData>
            </a:graphic>
          </wp:inline>
        </w:drawing>
      </w:r>
    </w:p>
    <w:p w14:paraId="3D1B2436" w14:textId="77777777" w:rsidR="001741D1" w:rsidRDefault="00490BA7">
      <w:pPr>
        <w:ind w:firstLine="0"/>
        <w:jc w:val="center"/>
      </w:pPr>
      <w:r>
        <w:rPr>
          <w:noProof/>
          <w:lang w:val="en-US"/>
        </w:rPr>
        <w:drawing>
          <wp:inline distT="114300" distB="114300" distL="114300" distR="114300" wp14:anchorId="19DD6F58" wp14:editId="5F05450E">
            <wp:extent cx="3391074" cy="3167063"/>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3391074" cy="3167063"/>
                    </a:xfrm>
                    <a:prstGeom prst="rect">
                      <a:avLst/>
                    </a:prstGeom>
                    <a:ln/>
                  </pic:spPr>
                </pic:pic>
              </a:graphicData>
            </a:graphic>
          </wp:inline>
        </w:drawing>
      </w:r>
    </w:p>
    <w:p w14:paraId="5548F3FF" w14:textId="77777777" w:rsidR="001741D1" w:rsidRDefault="001741D1"/>
    <w:p w14:paraId="6AC5694E" w14:textId="77777777" w:rsidR="001741D1" w:rsidRDefault="001741D1"/>
    <w:p w14:paraId="3265D637" w14:textId="77777777" w:rsidR="001741D1" w:rsidRDefault="00490BA7">
      <w:pPr>
        <w:ind w:firstLine="0"/>
        <w:jc w:val="center"/>
      </w:pPr>
      <w:r>
        <w:rPr>
          <w:b/>
        </w:rPr>
        <w:t>Figure 13</w:t>
      </w:r>
      <w:r>
        <w:t>. The Results of Decision Tree (continued)</w:t>
      </w:r>
    </w:p>
    <w:p w14:paraId="07D7BFA5" w14:textId="77777777" w:rsidR="001741D1" w:rsidRDefault="00490BA7">
      <w:pPr>
        <w:ind w:firstLine="0"/>
        <w:jc w:val="center"/>
      </w:pPr>
      <w:r>
        <w:rPr>
          <w:noProof/>
          <w:lang w:val="en-US"/>
        </w:rPr>
        <w:lastRenderedPageBreak/>
        <w:drawing>
          <wp:inline distT="114300" distB="114300" distL="114300" distR="114300" wp14:anchorId="68370BDD" wp14:editId="22CF1F10">
            <wp:extent cx="3438875" cy="3509963"/>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438875" cy="3509963"/>
                    </a:xfrm>
                    <a:prstGeom prst="rect">
                      <a:avLst/>
                    </a:prstGeom>
                    <a:ln/>
                  </pic:spPr>
                </pic:pic>
              </a:graphicData>
            </a:graphic>
          </wp:inline>
        </w:drawing>
      </w:r>
    </w:p>
    <w:p w14:paraId="7ADFD13D" w14:textId="77777777" w:rsidR="001741D1" w:rsidRDefault="00490BA7">
      <w:pPr>
        <w:ind w:firstLine="0"/>
        <w:jc w:val="center"/>
      </w:pPr>
      <w:r>
        <w:rPr>
          <w:noProof/>
          <w:lang w:val="en-US"/>
        </w:rPr>
        <w:drawing>
          <wp:inline distT="114300" distB="114300" distL="114300" distR="114300" wp14:anchorId="7EE7735D" wp14:editId="1041ACBA">
            <wp:extent cx="3409950" cy="3613964"/>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3409950" cy="3613964"/>
                    </a:xfrm>
                    <a:prstGeom prst="rect">
                      <a:avLst/>
                    </a:prstGeom>
                    <a:ln/>
                  </pic:spPr>
                </pic:pic>
              </a:graphicData>
            </a:graphic>
          </wp:inline>
        </w:drawing>
      </w:r>
      <w:r>
        <w:rPr>
          <w:noProof/>
          <w:lang w:val="en-US"/>
        </w:rPr>
        <w:drawing>
          <wp:inline distT="114300" distB="114300" distL="114300" distR="114300" wp14:anchorId="428C0B73" wp14:editId="11A0173E">
            <wp:extent cx="1933575" cy="208367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1933575" cy="2083670"/>
                    </a:xfrm>
                    <a:prstGeom prst="rect">
                      <a:avLst/>
                    </a:prstGeom>
                    <a:ln/>
                  </pic:spPr>
                </pic:pic>
              </a:graphicData>
            </a:graphic>
          </wp:inline>
        </w:drawing>
      </w:r>
    </w:p>
    <w:p w14:paraId="776B091E" w14:textId="77777777" w:rsidR="001741D1" w:rsidRDefault="00490BA7">
      <w:pPr>
        <w:ind w:firstLine="0"/>
        <w:jc w:val="center"/>
      </w:pPr>
      <w:r>
        <w:rPr>
          <w:b/>
        </w:rPr>
        <w:t xml:space="preserve">Figure 14. </w:t>
      </w:r>
      <w:r>
        <w:t>The Results of Bootstrap Forest</w:t>
      </w:r>
    </w:p>
    <w:p w14:paraId="6049BCC2" w14:textId="77777777" w:rsidR="001741D1" w:rsidRDefault="00490BA7">
      <w:pPr>
        <w:ind w:firstLine="0"/>
        <w:jc w:val="center"/>
      </w:pPr>
      <w:r>
        <w:rPr>
          <w:noProof/>
          <w:lang w:val="en-US"/>
        </w:rPr>
        <w:lastRenderedPageBreak/>
        <w:drawing>
          <wp:inline distT="114300" distB="114300" distL="114300" distR="114300" wp14:anchorId="45A85E8B" wp14:editId="673FDD1A">
            <wp:extent cx="4457700" cy="33432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4457700" cy="3343275"/>
                    </a:xfrm>
                    <a:prstGeom prst="rect">
                      <a:avLst/>
                    </a:prstGeom>
                    <a:ln/>
                  </pic:spPr>
                </pic:pic>
              </a:graphicData>
            </a:graphic>
          </wp:inline>
        </w:drawing>
      </w:r>
    </w:p>
    <w:p w14:paraId="07DB37DF" w14:textId="77777777" w:rsidR="001741D1" w:rsidRDefault="00490BA7">
      <w:pPr>
        <w:ind w:firstLine="0"/>
        <w:jc w:val="center"/>
      </w:pPr>
      <w:r>
        <w:rPr>
          <w:noProof/>
          <w:lang w:val="en-US"/>
        </w:rPr>
        <w:drawing>
          <wp:inline distT="114300" distB="114300" distL="114300" distR="114300" wp14:anchorId="181209C9" wp14:editId="070E279C">
            <wp:extent cx="4457700" cy="30480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457700" cy="3048000"/>
                    </a:xfrm>
                    <a:prstGeom prst="rect">
                      <a:avLst/>
                    </a:prstGeom>
                    <a:ln/>
                  </pic:spPr>
                </pic:pic>
              </a:graphicData>
            </a:graphic>
          </wp:inline>
        </w:drawing>
      </w:r>
    </w:p>
    <w:p w14:paraId="7FFB0DDF" w14:textId="77777777" w:rsidR="001741D1" w:rsidRDefault="00490BA7">
      <w:pPr>
        <w:jc w:val="center"/>
        <w:rPr>
          <w:b/>
        </w:rPr>
      </w:pPr>
      <w:r>
        <w:br w:type="page"/>
      </w:r>
    </w:p>
    <w:p w14:paraId="5D501620" w14:textId="77777777" w:rsidR="001741D1" w:rsidRDefault="00490BA7">
      <w:pPr>
        <w:ind w:firstLine="0"/>
        <w:jc w:val="center"/>
      </w:pPr>
      <w:r>
        <w:rPr>
          <w:b/>
        </w:rPr>
        <w:lastRenderedPageBreak/>
        <w:t xml:space="preserve">Figure 15. </w:t>
      </w:r>
      <w:r>
        <w:t>The Results of Boosted Tree</w:t>
      </w:r>
    </w:p>
    <w:p w14:paraId="646DBC0A" w14:textId="77777777" w:rsidR="001741D1" w:rsidRDefault="00490BA7">
      <w:pPr>
        <w:ind w:firstLine="0"/>
        <w:jc w:val="center"/>
      </w:pPr>
      <w:r>
        <w:rPr>
          <w:noProof/>
          <w:lang w:val="en-US"/>
        </w:rPr>
        <w:drawing>
          <wp:inline distT="114300" distB="114300" distL="114300" distR="114300" wp14:anchorId="45123901" wp14:editId="6721B114">
            <wp:extent cx="4457700" cy="2466975"/>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4457700" cy="2466975"/>
                    </a:xfrm>
                    <a:prstGeom prst="rect">
                      <a:avLst/>
                    </a:prstGeom>
                    <a:ln/>
                  </pic:spPr>
                </pic:pic>
              </a:graphicData>
            </a:graphic>
          </wp:inline>
        </w:drawing>
      </w:r>
    </w:p>
    <w:p w14:paraId="60D3B37B" w14:textId="77777777" w:rsidR="001741D1" w:rsidRDefault="00490BA7">
      <w:pPr>
        <w:ind w:firstLine="0"/>
        <w:jc w:val="center"/>
      </w:pPr>
      <w:r>
        <w:rPr>
          <w:noProof/>
          <w:lang w:val="en-US"/>
        </w:rPr>
        <w:drawing>
          <wp:inline distT="114300" distB="114300" distL="114300" distR="114300" wp14:anchorId="129344AE" wp14:editId="36BE76B7">
            <wp:extent cx="4457700" cy="34861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457700" cy="3486150"/>
                    </a:xfrm>
                    <a:prstGeom prst="rect">
                      <a:avLst/>
                    </a:prstGeom>
                    <a:ln/>
                  </pic:spPr>
                </pic:pic>
              </a:graphicData>
            </a:graphic>
          </wp:inline>
        </w:drawing>
      </w:r>
    </w:p>
    <w:p w14:paraId="34996C72" w14:textId="77777777" w:rsidR="001741D1" w:rsidRDefault="00490BA7">
      <w:pPr>
        <w:jc w:val="center"/>
        <w:rPr>
          <w:b/>
        </w:rPr>
      </w:pPr>
      <w:r>
        <w:br w:type="page"/>
      </w:r>
    </w:p>
    <w:p w14:paraId="7CE2276E" w14:textId="77777777" w:rsidR="001741D1" w:rsidRDefault="00490BA7">
      <w:pPr>
        <w:ind w:firstLine="0"/>
        <w:jc w:val="center"/>
      </w:pPr>
      <w:r>
        <w:rPr>
          <w:b/>
        </w:rPr>
        <w:lastRenderedPageBreak/>
        <w:t xml:space="preserve">Figure 16. </w:t>
      </w:r>
      <w:r>
        <w:t>The Results of K-Nearest Neighbor</w:t>
      </w:r>
    </w:p>
    <w:p w14:paraId="0B0F94E2" w14:textId="77777777" w:rsidR="001741D1" w:rsidRDefault="00490BA7">
      <w:pPr>
        <w:ind w:firstLine="0"/>
        <w:jc w:val="center"/>
      </w:pPr>
      <w:r>
        <w:rPr>
          <w:noProof/>
          <w:lang w:val="en-US"/>
        </w:rPr>
        <w:drawing>
          <wp:inline distT="114300" distB="114300" distL="114300" distR="114300" wp14:anchorId="43DD2A77" wp14:editId="16B2E4DC">
            <wp:extent cx="4457700" cy="311467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4457700" cy="3114675"/>
                    </a:xfrm>
                    <a:prstGeom prst="rect">
                      <a:avLst/>
                    </a:prstGeom>
                    <a:ln/>
                  </pic:spPr>
                </pic:pic>
              </a:graphicData>
            </a:graphic>
          </wp:inline>
        </w:drawing>
      </w:r>
    </w:p>
    <w:p w14:paraId="6FCF678F" w14:textId="77777777" w:rsidR="001741D1" w:rsidRDefault="00490BA7">
      <w:pPr>
        <w:ind w:firstLine="0"/>
        <w:jc w:val="center"/>
      </w:pPr>
      <w:r>
        <w:rPr>
          <w:noProof/>
          <w:lang w:val="en-US"/>
        </w:rPr>
        <w:drawing>
          <wp:inline distT="114300" distB="114300" distL="114300" distR="114300" wp14:anchorId="6802864A" wp14:editId="43E6B1D4">
            <wp:extent cx="4457700" cy="1257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4457700" cy="1257300"/>
                    </a:xfrm>
                    <a:prstGeom prst="rect">
                      <a:avLst/>
                    </a:prstGeom>
                    <a:ln/>
                  </pic:spPr>
                </pic:pic>
              </a:graphicData>
            </a:graphic>
          </wp:inline>
        </w:drawing>
      </w:r>
      <w:r>
        <w:br w:type="page"/>
      </w:r>
    </w:p>
    <w:p w14:paraId="02C4C167" w14:textId="77777777" w:rsidR="001741D1" w:rsidRDefault="00490BA7">
      <w:pPr>
        <w:ind w:firstLine="0"/>
        <w:jc w:val="center"/>
      </w:pPr>
      <w:r>
        <w:rPr>
          <w:b/>
        </w:rPr>
        <w:lastRenderedPageBreak/>
        <w:t>Figure 17</w:t>
      </w:r>
      <w:r>
        <w:t>. The Results of Neural Network</w:t>
      </w:r>
    </w:p>
    <w:p w14:paraId="513C47FC" w14:textId="77777777" w:rsidR="001741D1" w:rsidRDefault="00490BA7">
      <w:pPr>
        <w:ind w:firstLine="0"/>
        <w:jc w:val="center"/>
      </w:pPr>
      <w:r>
        <w:rPr>
          <w:noProof/>
          <w:lang w:val="en-US"/>
        </w:rPr>
        <w:drawing>
          <wp:inline distT="114300" distB="114300" distL="114300" distR="114300" wp14:anchorId="0440EFE8" wp14:editId="4A403B3F">
            <wp:extent cx="2676525" cy="362864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2676525" cy="3628649"/>
                    </a:xfrm>
                    <a:prstGeom prst="rect">
                      <a:avLst/>
                    </a:prstGeom>
                    <a:ln/>
                  </pic:spPr>
                </pic:pic>
              </a:graphicData>
            </a:graphic>
          </wp:inline>
        </w:drawing>
      </w:r>
    </w:p>
    <w:p w14:paraId="10A277E7" w14:textId="77777777" w:rsidR="001741D1" w:rsidRDefault="00490BA7">
      <w:pPr>
        <w:ind w:firstLine="0"/>
        <w:jc w:val="center"/>
      </w:pPr>
      <w:r>
        <w:rPr>
          <w:noProof/>
          <w:lang w:val="en-US"/>
        </w:rPr>
        <w:drawing>
          <wp:inline distT="114300" distB="114300" distL="114300" distR="114300" wp14:anchorId="1D2DC0EC" wp14:editId="7F4ED9D3">
            <wp:extent cx="5379075" cy="2919413"/>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379075" cy="2919413"/>
                    </a:xfrm>
                    <a:prstGeom prst="rect">
                      <a:avLst/>
                    </a:prstGeom>
                    <a:ln/>
                  </pic:spPr>
                </pic:pic>
              </a:graphicData>
            </a:graphic>
          </wp:inline>
        </w:drawing>
      </w:r>
    </w:p>
    <w:p w14:paraId="43DE8BDF" w14:textId="77777777" w:rsidR="001741D1" w:rsidRDefault="00490BA7">
      <w:pPr>
        <w:jc w:val="center"/>
        <w:rPr>
          <w:b/>
        </w:rPr>
      </w:pPr>
      <w:r>
        <w:br w:type="page"/>
      </w:r>
    </w:p>
    <w:p w14:paraId="4BA8B145" w14:textId="77777777" w:rsidR="001741D1" w:rsidRDefault="00490BA7">
      <w:pPr>
        <w:ind w:firstLine="0"/>
        <w:jc w:val="center"/>
      </w:pPr>
      <w:r>
        <w:rPr>
          <w:b/>
        </w:rPr>
        <w:lastRenderedPageBreak/>
        <w:t xml:space="preserve">Figure 18. </w:t>
      </w:r>
      <w:r>
        <w:t>The Results of Linear Discriminant Analysis</w:t>
      </w:r>
    </w:p>
    <w:p w14:paraId="21A573F1" w14:textId="77777777" w:rsidR="001741D1" w:rsidRDefault="00490BA7">
      <w:pPr>
        <w:ind w:firstLine="0"/>
        <w:jc w:val="center"/>
        <w:rPr>
          <w:b/>
        </w:rPr>
      </w:pPr>
      <w:r>
        <w:rPr>
          <w:b/>
          <w:noProof/>
          <w:lang w:val="en-US"/>
        </w:rPr>
        <w:drawing>
          <wp:inline distT="114300" distB="114300" distL="114300" distR="114300" wp14:anchorId="0F07676B" wp14:editId="2A173FC6">
            <wp:extent cx="4457700" cy="3552825"/>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4457700" cy="3552825"/>
                    </a:xfrm>
                    <a:prstGeom prst="rect">
                      <a:avLst/>
                    </a:prstGeom>
                    <a:ln/>
                  </pic:spPr>
                </pic:pic>
              </a:graphicData>
            </a:graphic>
          </wp:inline>
        </w:drawing>
      </w:r>
    </w:p>
    <w:p w14:paraId="635DB027" w14:textId="77777777" w:rsidR="001741D1" w:rsidRDefault="00490BA7">
      <w:pPr>
        <w:ind w:firstLine="0"/>
        <w:jc w:val="center"/>
        <w:rPr>
          <w:b/>
        </w:rPr>
      </w:pPr>
      <w:r>
        <w:rPr>
          <w:b/>
          <w:noProof/>
          <w:lang w:val="en-US"/>
        </w:rPr>
        <w:drawing>
          <wp:inline distT="114300" distB="114300" distL="114300" distR="114300" wp14:anchorId="58F668D8" wp14:editId="0020FF1D">
            <wp:extent cx="4457700" cy="5238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4457700" cy="523875"/>
                    </a:xfrm>
                    <a:prstGeom prst="rect">
                      <a:avLst/>
                    </a:prstGeom>
                    <a:ln/>
                  </pic:spPr>
                </pic:pic>
              </a:graphicData>
            </a:graphic>
          </wp:inline>
        </w:drawing>
      </w:r>
    </w:p>
    <w:p w14:paraId="1C3BAC93" w14:textId="77777777" w:rsidR="001741D1" w:rsidRDefault="00490BA7">
      <w:pPr>
        <w:ind w:firstLine="0"/>
        <w:jc w:val="center"/>
        <w:rPr>
          <w:b/>
        </w:rPr>
      </w:pPr>
      <w:r>
        <w:rPr>
          <w:b/>
          <w:noProof/>
          <w:lang w:val="en-US"/>
        </w:rPr>
        <w:drawing>
          <wp:inline distT="114300" distB="114300" distL="114300" distR="114300" wp14:anchorId="0CE7AA72" wp14:editId="2E827FA7">
            <wp:extent cx="4457700" cy="495300"/>
            <wp:effectExtent l="0" t="0" r="0" b="0"/>
            <wp:docPr id="3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4457700" cy="495300"/>
                    </a:xfrm>
                    <a:prstGeom prst="rect">
                      <a:avLst/>
                    </a:prstGeom>
                    <a:ln/>
                  </pic:spPr>
                </pic:pic>
              </a:graphicData>
            </a:graphic>
          </wp:inline>
        </w:drawing>
      </w:r>
    </w:p>
    <w:p w14:paraId="3858462A" w14:textId="77777777" w:rsidR="001741D1" w:rsidRDefault="00490BA7">
      <w:pPr>
        <w:ind w:firstLine="0"/>
        <w:jc w:val="center"/>
        <w:rPr>
          <w:b/>
        </w:rPr>
      </w:pPr>
      <w:r>
        <w:rPr>
          <w:b/>
          <w:noProof/>
          <w:lang w:val="en-US"/>
        </w:rPr>
        <w:drawing>
          <wp:inline distT="114300" distB="114300" distL="114300" distR="114300" wp14:anchorId="5F680046" wp14:editId="33DF6D7C">
            <wp:extent cx="4457700" cy="295275"/>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4457700" cy="295275"/>
                    </a:xfrm>
                    <a:prstGeom prst="rect">
                      <a:avLst/>
                    </a:prstGeom>
                    <a:ln/>
                  </pic:spPr>
                </pic:pic>
              </a:graphicData>
            </a:graphic>
          </wp:inline>
        </w:drawing>
      </w:r>
    </w:p>
    <w:p w14:paraId="2D888D07" w14:textId="77777777" w:rsidR="001741D1" w:rsidRDefault="00490BA7">
      <w:pPr>
        <w:ind w:firstLine="0"/>
        <w:jc w:val="center"/>
        <w:rPr>
          <w:b/>
        </w:rPr>
      </w:pPr>
      <w:r>
        <w:rPr>
          <w:b/>
          <w:noProof/>
          <w:lang w:val="en-US"/>
        </w:rPr>
        <w:drawing>
          <wp:inline distT="114300" distB="114300" distL="114300" distR="114300" wp14:anchorId="1D780D5C" wp14:editId="21A537B3">
            <wp:extent cx="4457700" cy="23812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4457700" cy="238125"/>
                    </a:xfrm>
                    <a:prstGeom prst="rect">
                      <a:avLst/>
                    </a:prstGeom>
                    <a:ln/>
                  </pic:spPr>
                </pic:pic>
              </a:graphicData>
            </a:graphic>
          </wp:inline>
        </w:drawing>
      </w:r>
    </w:p>
    <w:p w14:paraId="6A97223A" w14:textId="77777777" w:rsidR="001741D1" w:rsidRDefault="00490BA7">
      <w:pPr>
        <w:jc w:val="center"/>
        <w:rPr>
          <w:b/>
        </w:rPr>
      </w:pPr>
      <w:r>
        <w:br w:type="page"/>
      </w:r>
    </w:p>
    <w:p w14:paraId="4308FF5C" w14:textId="77777777" w:rsidR="001741D1" w:rsidRDefault="00490BA7">
      <w:pPr>
        <w:ind w:firstLine="0"/>
        <w:jc w:val="center"/>
        <w:rPr>
          <w:b/>
        </w:rPr>
      </w:pPr>
      <w:r>
        <w:rPr>
          <w:b/>
        </w:rPr>
        <w:lastRenderedPageBreak/>
        <w:t xml:space="preserve">Figure 18. </w:t>
      </w:r>
      <w:r>
        <w:t>The Results of Linear Discriminant Analysis (continued)</w:t>
      </w:r>
    </w:p>
    <w:p w14:paraId="4B3942AA" w14:textId="77777777" w:rsidR="001741D1" w:rsidRDefault="00490BA7">
      <w:pPr>
        <w:ind w:firstLine="0"/>
        <w:jc w:val="center"/>
        <w:rPr>
          <w:b/>
        </w:rPr>
      </w:pPr>
      <w:r>
        <w:rPr>
          <w:b/>
          <w:noProof/>
          <w:lang w:val="en-US"/>
        </w:rPr>
        <w:drawing>
          <wp:inline distT="114300" distB="114300" distL="114300" distR="114300" wp14:anchorId="5A56871F" wp14:editId="448A99D6">
            <wp:extent cx="4457700" cy="41243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4457700" cy="4124325"/>
                    </a:xfrm>
                    <a:prstGeom prst="rect">
                      <a:avLst/>
                    </a:prstGeom>
                    <a:ln/>
                  </pic:spPr>
                </pic:pic>
              </a:graphicData>
            </a:graphic>
          </wp:inline>
        </w:drawing>
      </w:r>
    </w:p>
    <w:p w14:paraId="6EBF5038" w14:textId="77777777" w:rsidR="001741D1" w:rsidRDefault="00490BA7">
      <w:pPr>
        <w:jc w:val="center"/>
        <w:rPr>
          <w:b/>
        </w:rPr>
      </w:pPr>
      <w:r>
        <w:br w:type="page"/>
      </w:r>
    </w:p>
    <w:p w14:paraId="3C7553BA" w14:textId="77777777" w:rsidR="001741D1" w:rsidRDefault="00490BA7">
      <w:pPr>
        <w:jc w:val="center"/>
      </w:pPr>
      <w:r>
        <w:rPr>
          <w:b/>
        </w:rPr>
        <w:lastRenderedPageBreak/>
        <w:t>Figure 19</w:t>
      </w:r>
      <w:r>
        <w:t>. Best Model Interpretation</w:t>
      </w:r>
      <w:r>
        <w:rPr>
          <w:b/>
        </w:rPr>
        <w:t xml:space="preserve"> </w:t>
      </w:r>
    </w:p>
    <w:p w14:paraId="7C19E93F" w14:textId="77777777" w:rsidR="001741D1" w:rsidRDefault="00490BA7">
      <w:pPr>
        <w:spacing w:line="240" w:lineRule="auto"/>
        <w:jc w:val="center"/>
      </w:pPr>
      <w:r>
        <w:rPr>
          <w:noProof/>
          <w:lang w:val="en-US"/>
        </w:rPr>
        <w:drawing>
          <wp:inline distT="19050" distB="19050" distL="19050" distR="19050" wp14:anchorId="143C7DF6" wp14:editId="6FB90A53">
            <wp:extent cx="4395788" cy="2338784"/>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4395788" cy="2338784"/>
                    </a:xfrm>
                    <a:prstGeom prst="rect">
                      <a:avLst/>
                    </a:prstGeom>
                    <a:ln/>
                  </pic:spPr>
                </pic:pic>
              </a:graphicData>
            </a:graphic>
          </wp:inline>
        </w:drawing>
      </w:r>
    </w:p>
    <w:p w14:paraId="09161E8F" w14:textId="77777777" w:rsidR="001741D1" w:rsidRDefault="00490BA7">
      <w:pPr>
        <w:spacing w:line="240" w:lineRule="auto"/>
        <w:jc w:val="center"/>
      </w:pPr>
      <w:r>
        <w:t>Statistical Significance</w:t>
      </w:r>
    </w:p>
    <w:p w14:paraId="309F136A" w14:textId="77777777" w:rsidR="001741D1" w:rsidRDefault="001741D1">
      <w:pPr>
        <w:spacing w:line="240" w:lineRule="auto"/>
        <w:jc w:val="center"/>
      </w:pPr>
    </w:p>
    <w:p w14:paraId="61B89D93" w14:textId="77777777" w:rsidR="001741D1" w:rsidRDefault="00490BA7">
      <w:pPr>
        <w:spacing w:line="240" w:lineRule="auto"/>
        <w:jc w:val="center"/>
      </w:pPr>
      <w:r>
        <w:rPr>
          <w:noProof/>
          <w:lang w:val="en-US"/>
        </w:rPr>
        <w:drawing>
          <wp:inline distT="114300" distB="114300" distL="114300" distR="114300" wp14:anchorId="28CE08B1" wp14:editId="03302F91">
            <wp:extent cx="4014788" cy="223258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4014788" cy="2232582"/>
                    </a:xfrm>
                    <a:prstGeom prst="rect">
                      <a:avLst/>
                    </a:prstGeom>
                    <a:ln/>
                  </pic:spPr>
                </pic:pic>
              </a:graphicData>
            </a:graphic>
          </wp:inline>
        </w:drawing>
      </w:r>
    </w:p>
    <w:p w14:paraId="028208F7" w14:textId="77777777" w:rsidR="001741D1" w:rsidRDefault="00490BA7">
      <w:pPr>
        <w:jc w:val="center"/>
      </w:pPr>
      <w:r>
        <w:t>Coefficients for specific Data Channels</w:t>
      </w:r>
    </w:p>
    <w:p w14:paraId="519EA92C" w14:textId="77777777" w:rsidR="001741D1" w:rsidRDefault="001741D1">
      <w:pPr>
        <w:jc w:val="center"/>
      </w:pPr>
    </w:p>
    <w:p w14:paraId="4ECCD4BA" w14:textId="77777777" w:rsidR="001741D1" w:rsidRDefault="001741D1">
      <w:pPr>
        <w:jc w:val="center"/>
      </w:pPr>
    </w:p>
    <w:p w14:paraId="2309C8F3" w14:textId="77777777" w:rsidR="001741D1" w:rsidRDefault="001741D1">
      <w:pPr>
        <w:jc w:val="left"/>
      </w:pPr>
    </w:p>
    <w:sectPr w:rsidR="001741D1">
      <w:headerReference w:type="default" r:id="rId49"/>
      <w:footerReference w:type="default" r:id="rId50"/>
      <w:headerReference w:type="first" r:id="rId51"/>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Chi-Hua Wu" w:date="2019-04-24T18:07:00Z" w:initials="">
    <w:p w14:paraId="35AE6AD6" w14:textId="77777777" w:rsidR="001741D1" w:rsidRDefault="00490BA7">
      <w:pPr>
        <w:widowControl w:val="0"/>
        <w:pBdr>
          <w:top w:val="nil"/>
          <w:left w:val="nil"/>
          <w:bottom w:val="nil"/>
          <w:right w:val="nil"/>
          <w:between w:val="nil"/>
        </w:pBdr>
        <w:spacing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contained channel variables individually?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AE6AD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435760" w14:textId="77777777" w:rsidR="00490BA7" w:rsidRDefault="00490BA7">
      <w:pPr>
        <w:spacing w:line="240" w:lineRule="auto"/>
      </w:pPr>
      <w:r>
        <w:separator/>
      </w:r>
    </w:p>
  </w:endnote>
  <w:endnote w:type="continuationSeparator" w:id="0">
    <w:p w14:paraId="5EC51F0B" w14:textId="77777777" w:rsidR="00490BA7" w:rsidRDefault="00490B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C0AF5" w14:textId="77777777" w:rsidR="001741D1" w:rsidRDefault="001741D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4FB2FD" w14:textId="77777777" w:rsidR="00490BA7" w:rsidRDefault="00490BA7">
      <w:pPr>
        <w:spacing w:line="240" w:lineRule="auto"/>
      </w:pPr>
      <w:r>
        <w:separator/>
      </w:r>
    </w:p>
  </w:footnote>
  <w:footnote w:type="continuationSeparator" w:id="0">
    <w:p w14:paraId="4A6174C3" w14:textId="77777777" w:rsidR="00490BA7" w:rsidRDefault="00490BA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B2815" w14:textId="77777777" w:rsidR="001741D1" w:rsidRDefault="00490BA7">
    <w:pPr>
      <w:jc w:val="right"/>
    </w:pPr>
    <w:r>
      <w:fldChar w:fldCharType="begin"/>
    </w:r>
    <w:r>
      <w:instrText>PAGE</w:instrText>
    </w:r>
    <w:r w:rsidR="004A4DBC">
      <w:fldChar w:fldCharType="separate"/>
    </w:r>
    <w:r w:rsidR="004A4DBC">
      <w:rPr>
        <w:noProof/>
      </w:rPr>
      <w:t>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03D189" w14:textId="77777777" w:rsidR="001741D1" w:rsidRDefault="001741D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1D1"/>
    <w:rsid w:val="001741D1"/>
    <w:rsid w:val="00490BA7"/>
    <w:rsid w:val="004A4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2D3FA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 w:eastAsia="en-US" w:bidi="ar-SA"/>
      </w:rPr>
    </w:rPrDefault>
    <w:pPrDefault>
      <w:pPr>
        <w:spacing w:line="480" w:lineRule="auto"/>
        <w:ind w:firstLine="72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jc w:val="center"/>
      <w:outlineLvl w:val="0"/>
    </w:pPr>
    <w:rPr>
      <w:b/>
    </w:rPr>
  </w:style>
  <w:style w:type="paragraph" w:styleId="Heading2">
    <w:name w:val="heading 2"/>
    <w:basedOn w:val="Normal"/>
    <w:next w:val="Normal"/>
    <w:pPr>
      <w:keepNext/>
      <w:keepLines/>
      <w:outlineLvl w:val="1"/>
    </w:pPr>
    <w:rPr>
      <w:b/>
    </w:rPr>
  </w:style>
  <w:style w:type="paragraph" w:styleId="Heading3">
    <w:name w:val="heading 3"/>
    <w:basedOn w:val="Normal"/>
    <w:next w:val="Normal"/>
    <w:pPr>
      <w:keepNext/>
      <w:keepLines/>
      <w:ind w:left="720" w:hanging="360"/>
      <w:outlineLvl w:val="2"/>
    </w:pPr>
    <w:rPr>
      <w:b/>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4A4DBC"/>
    <w:pPr>
      <w:spacing w:line="240" w:lineRule="auto"/>
    </w:pPr>
    <w:rPr>
      <w:sz w:val="18"/>
      <w:szCs w:val="18"/>
    </w:rPr>
  </w:style>
  <w:style w:type="character" w:customStyle="1" w:styleId="BalloonTextChar">
    <w:name w:val="Balloon Text Char"/>
    <w:basedOn w:val="DefaultParagraphFont"/>
    <w:link w:val="BalloonText"/>
    <w:uiPriority w:val="99"/>
    <w:semiHidden/>
    <w:rsid w:val="004A4D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footer" Target="footer1.xml"/><Relationship Id="rId51" Type="http://schemas.openxmlformats.org/officeDocument/2006/relationships/header" Target="head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header" Target="head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3772</Words>
  <Characters>21502</Characters>
  <Application>Microsoft Macintosh Word</Application>
  <DocSecurity>0</DocSecurity>
  <Lines>179</Lines>
  <Paragraphs>50</Paragraphs>
  <ScaleCrop>false</ScaleCrop>
  <LinksUpToDate>false</LinksUpToDate>
  <CharactersWithSpaces>25224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Vicky Pang</cp:lastModifiedBy>
  <cp:revision>2</cp:revision>
  <dcterms:created xsi:type="dcterms:W3CDTF">2019-04-24T18:51:00Z</dcterms:created>
  <dcterms:modified xsi:type="dcterms:W3CDTF">2019-04-24T18:53:00Z</dcterms:modified>
</cp:coreProperties>
</file>