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A07E2" w14:textId="7910E91E" w:rsidR="00B373A6" w:rsidRDefault="6A5DD7ED" w:rsidP="0F8AF3C9">
      <w:r>
        <w:rPr>
          <w:noProof/>
        </w:rPr>
        <w:drawing>
          <wp:inline distT="0" distB="0" distL="0" distR="0" wp14:anchorId="358CD712" wp14:editId="7FEE438E">
            <wp:extent cx="6037200" cy="9626400"/>
            <wp:effectExtent l="0" t="0" r="1905" b="0"/>
            <wp:docPr id="2104845112" name="Imagen 2104845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6037200" cy="9626400"/>
                    </a:xfrm>
                    <a:prstGeom prst="rect">
                      <a:avLst/>
                    </a:prstGeom>
                    <a:effectLst>
                      <a:softEdge rad="63500"/>
                    </a:effectLst>
                  </pic:spPr>
                </pic:pic>
              </a:graphicData>
            </a:graphic>
          </wp:inline>
        </w:drawing>
      </w:r>
    </w:p>
    <w:p w14:paraId="1FA46ECC" w14:textId="77777777" w:rsidR="000B3370" w:rsidRPr="006E4E9B" w:rsidRDefault="000B3370" w:rsidP="000B3370">
      <w:pPr>
        <w:jc w:val="center"/>
        <w:rPr>
          <w:rFonts w:asciiTheme="majorBidi" w:hAnsiTheme="majorBidi" w:cstheme="majorBidi"/>
          <w:sz w:val="40"/>
          <w:szCs w:val="40"/>
        </w:rPr>
      </w:pPr>
      <w:r w:rsidRPr="006E4E9B">
        <w:rPr>
          <w:rFonts w:asciiTheme="majorBidi" w:hAnsiTheme="majorBidi" w:cstheme="majorBidi"/>
          <w:sz w:val="40"/>
          <w:szCs w:val="40"/>
        </w:rPr>
        <w:lastRenderedPageBreak/>
        <w:t>Consignas</w:t>
      </w:r>
    </w:p>
    <w:p w14:paraId="2D067C06" w14:textId="518A6D5E" w:rsidR="0076007F" w:rsidRPr="0076007F" w:rsidRDefault="0076007F" w:rsidP="0076007F">
      <w:pPr>
        <w:jc w:val="both"/>
        <w:rPr>
          <w:sz w:val="20"/>
          <w:szCs w:val="20"/>
        </w:rPr>
      </w:pPr>
      <w:r w:rsidRPr="0076007F">
        <w:rPr>
          <w:b/>
          <w:bCs/>
          <w:sz w:val="20"/>
          <w:szCs w:val="20"/>
        </w:rPr>
        <w:t>Ejercicio 1:</w:t>
      </w:r>
    </w:p>
    <w:p w14:paraId="6CD0B6BD" w14:textId="77777777" w:rsidR="0076007F" w:rsidRPr="0076007F" w:rsidRDefault="0076007F" w:rsidP="0076007F">
      <w:pPr>
        <w:jc w:val="both"/>
        <w:rPr>
          <w:sz w:val="20"/>
          <w:szCs w:val="20"/>
        </w:rPr>
      </w:pPr>
      <w:r w:rsidRPr="0076007F">
        <w:rPr>
          <w:sz w:val="20"/>
          <w:szCs w:val="20"/>
        </w:rPr>
        <w:t>Una instalación eléctrica de 220V y 50 Hz posee una potencia activa de 5,2 kW con factor de potencia de 0,80 inductivo:</w:t>
      </w:r>
    </w:p>
    <w:p w14:paraId="1DFF5238" w14:textId="77777777" w:rsidR="0076007F" w:rsidRPr="0076007F" w:rsidRDefault="0076007F" w:rsidP="0076007F">
      <w:pPr>
        <w:pStyle w:val="Prrafodelista"/>
        <w:numPr>
          <w:ilvl w:val="0"/>
          <w:numId w:val="1"/>
        </w:numPr>
        <w:jc w:val="both"/>
        <w:rPr>
          <w:sz w:val="20"/>
          <w:szCs w:val="20"/>
        </w:rPr>
      </w:pPr>
      <w:r w:rsidRPr="0076007F">
        <w:rPr>
          <w:sz w:val="20"/>
          <w:szCs w:val="20"/>
        </w:rPr>
        <w:t xml:space="preserve">Calcular la capacidad en “VAR” necesaria a conectar en paralelo para obtener un factor de potencia de 0,95. </w:t>
      </w:r>
    </w:p>
    <w:p w14:paraId="6701F500" w14:textId="77777777" w:rsidR="0076007F" w:rsidRPr="0076007F" w:rsidRDefault="0076007F" w:rsidP="0076007F">
      <w:pPr>
        <w:pStyle w:val="Prrafodelista"/>
        <w:numPr>
          <w:ilvl w:val="0"/>
          <w:numId w:val="1"/>
        </w:numPr>
        <w:jc w:val="both"/>
        <w:rPr>
          <w:sz w:val="20"/>
          <w:szCs w:val="20"/>
        </w:rPr>
      </w:pPr>
      <w:r w:rsidRPr="0076007F">
        <w:rPr>
          <w:sz w:val="20"/>
          <w:szCs w:val="20"/>
        </w:rPr>
        <w:t xml:space="preserve">Con la capacidad en VAR obtenida, calcular la capacidad en </w:t>
      </w:r>
      <w:proofErr w:type="spellStart"/>
      <w:r w:rsidRPr="0076007F">
        <w:rPr>
          <w:sz w:val="20"/>
          <w:szCs w:val="20"/>
        </w:rPr>
        <w:t>μF</w:t>
      </w:r>
      <w:proofErr w:type="spellEnd"/>
      <w:r w:rsidRPr="0076007F">
        <w:rPr>
          <w:sz w:val="20"/>
          <w:szCs w:val="20"/>
        </w:rPr>
        <w:t xml:space="preserve"> (microfaradios). </w:t>
      </w:r>
    </w:p>
    <w:p w14:paraId="5120E5DA" w14:textId="77777777" w:rsidR="0076007F" w:rsidRPr="0076007F" w:rsidRDefault="0076007F" w:rsidP="0076007F">
      <w:pPr>
        <w:jc w:val="both"/>
        <w:rPr>
          <w:sz w:val="20"/>
          <w:szCs w:val="20"/>
        </w:rPr>
      </w:pPr>
      <w:r w:rsidRPr="0076007F">
        <w:rPr>
          <w:b/>
          <w:bCs/>
          <w:sz w:val="20"/>
          <w:szCs w:val="20"/>
        </w:rPr>
        <w:t>Ejercicio 2:</w:t>
      </w:r>
    </w:p>
    <w:p w14:paraId="1608E89D" w14:textId="249AEAA7" w:rsidR="0076007F" w:rsidRPr="0076007F" w:rsidRDefault="0076007F" w:rsidP="0076007F">
      <w:pPr>
        <w:jc w:val="both"/>
        <w:rPr>
          <w:sz w:val="20"/>
          <w:szCs w:val="20"/>
        </w:rPr>
      </w:pPr>
      <w:r w:rsidRPr="0076007F">
        <w:rPr>
          <w:sz w:val="20"/>
          <w:szCs w:val="20"/>
        </w:rPr>
        <w:t>Un taller que posee una potencia activa de 12kW (12000W, entre máquinas y herramientas) y posee 2 turnos de funcionamiento durante el día. TURNO MAÑANA: trabajan al 100% de la potencia y tienen un FP de 0,65. TURNO TARDE: trabajan al 65% de la potencia y tienen un FP de 0,75.</w:t>
      </w:r>
    </w:p>
    <w:p w14:paraId="6ED0879A" w14:textId="77777777" w:rsidR="0076007F" w:rsidRPr="0076007F" w:rsidRDefault="0076007F" w:rsidP="0076007F">
      <w:pPr>
        <w:pStyle w:val="Prrafodelista"/>
        <w:numPr>
          <w:ilvl w:val="0"/>
          <w:numId w:val="2"/>
        </w:numPr>
        <w:jc w:val="both"/>
        <w:rPr>
          <w:sz w:val="20"/>
          <w:szCs w:val="20"/>
        </w:rPr>
      </w:pPr>
      <w:r w:rsidRPr="0076007F">
        <w:rPr>
          <w:sz w:val="20"/>
          <w:szCs w:val="20"/>
        </w:rPr>
        <w:t>Se desea conocer la potencia reactiva de capacitores necesaria para obtener un FP de 0,95. Tanto en el turno de mañana como turno tarde.</w:t>
      </w:r>
    </w:p>
    <w:p w14:paraId="50EF2478" w14:textId="77777777" w:rsidR="0076007F" w:rsidRPr="00EA0361" w:rsidRDefault="0076007F" w:rsidP="0076007F">
      <w:pPr>
        <w:pStyle w:val="Prrafodelista"/>
        <w:numPr>
          <w:ilvl w:val="0"/>
          <w:numId w:val="2"/>
        </w:numPr>
        <w:jc w:val="both"/>
        <w:rPr>
          <w:sz w:val="20"/>
          <w:szCs w:val="20"/>
          <w:lang w:val="es-ES"/>
        </w:rPr>
      </w:pPr>
      <w:r w:rsidRPr="0076007F">
        <w:rPr>
          <w:sz w:val="20"/>
          <w:szCs w:val="20"/>
        </w:rPr>
        <w:t>Como la potencia cambiará durante el día, el taller usará un banco automático de capacitores para regular el FP durante todo el día. Se deberá seleccionar de la siguiente tabla, la combinación de capacitores, de modo de cubrir los dos turnos; USAR LA CANTIDAD QUE SEA NECESARIA.</w:t>
      </w:r>
    </w:p>
    <w:p w14:paraId="51AE8259" w14:textId="77777777" w:rsidR="00EA0361" w:rsidRDefault="00EA0361" w:rsidP="00EA0361">
      <w:pPr>
        <w:pStyle w:val="Prrafodelista"/>
        <w:jc w:val="both"/>
        <w:rPr>
          <w:sz w:val="20"/>
          <w:szCs w:val="20"/>
        </w:rPr>
      </w:pPr>
    </w:p>
    <w:p w14:paraId="7B341EFC" w14:textId="77777777" w:rsidR="00003FC6" w:rsidRDefault="00003FC6" w:rsidP="00EA0361">
      <w:pPr>
        <w:pStyle w:val="Prrafodelista"/>
        <w:jc w:val="center"/>
        <w:rPr>
          <w:rFonts w:asciiTheme="majorBidi" w:hAnsiTheme="majorBidi" w:cstheme="majorBidi"/>
          <w:sz w:val="40"/>
          <w:szCs w:val="40"/>
          <w:lang w:val="es-ES"/>
        </w:rPr>
      </w:pPr>
    </w:p>
    <w:p w14:paraId="1CE324FB" w14:textId="77777777" w:rsidR="00003FC6" w:rsidRDefault="00003FC6" w:rsidP="00EA0361">
      <w:pPr>
        <w:pStyle w:val="Prrafodelista"/>
        <w:jc w:val="center"/>
        <w:rPr>
          <w:rFonts w:asciiTheme="majorBidi" w:hAnsiTheme="majorBidi" w:cstheme="majorBidi"/>
          <w:sz w:val="40"/>
          <w:szCs w:val="40"/>
          <w:lang w:val="es-ES"/>
        </w:rPr>
      </w:pPr>
    </w:p>
    <w:p w14:paraId="322402F4" w14:textId="77777777" w:rsidR="00003FC6" w:rsidRDefault="00003FC6" w:rsidP="00EA0361">
      <w:pPr>
        <w:pStyle w:val="Prrafodelista"/>
        <w:jc w:val="center"/>
        <w:rPr>
          <w:rFonts w:asciiTheme="majorBidi" w:hAnsiTheme="majorBidi" w:cstheme="majorBidi"/>
          <w:sz w:val="40"/>
          <w:szCs w:val="40"/>
          <w:lang w:val="es-ES"/>
        </w:rPr>
      </w:pPr>
    </w:p>
    <w:p w14:paraId="415DCD93" w14:textId="77777777" w:rsidR="00003FC6" w:rsidRDefault="00003FC6" w:rsidP="00EA0361">
      <w:pPr>
        <w:pStyle w:val="Prrafodelista"/>
        <w:jc w:val="center"/>
        <w:rPr>
          <w:rFonts w:asciiTheme="majorBidi" w:hAnsiTheme="majorBidi" w:cstheme="majorBidi"/>
          <w:sz w:val="40"/>
          <w:szCs w:val="40"/>
          <w:lang w:val="es-ES"/>
        </w:rPr>
      </w:pPr>
    </w:p>
    <w:p w14:paraId="29C7F277" w14:textId="77777777" w:rsidR="00003FC6" w:rsidRDefault="00003FC6" w:rsidP="00EA0361">
      <w:pPr>
        <w:pStyle w:val="Prrafodelista"/>
        <w:jc w:val="center"/>
        <w:rPr>
          <w:rFonts w:asciiTheme="majorBidi" w:hAnsiTheme="majorBidi" w:cstheme="majorBidi"/>
          <w:sz w:val="40"/>
          <w:szCs w:val="40"/>
          <w:lang w:val="es-ES"/>
        </w:rPr>
      </w:pPr>
    </w:p>
    <w:p w14:paraId="7A27181E" w14:textId="77777777" w:rsidR="00003FC6" w:rsidRDefault="00003FC6" w:rsidP="00EA0361">
      <w:pPr>
        <w:pStyle w:val="Prrafodelista"/>
        <w:jc w:val="center"/>
        <w:rPr>
          <w:rFonts w:asciiTheme="majorBidi" w:hAnsiTheme="majorBidi" w:cstheme="majorBidi"/>
          <w:sz w:val="40"/>
          <w:szCs w:val="40"/>
          <w:lang w:val="es-ES"/>
        </w:rPr>
      </w:pPr>
    </w:p>
    <w:p w14:paraId="34C14870" w14:textId="77777777" w:rsidR="00003FC6" w:rsidRDefault="00003FC6" w:rsidP="00EA0361">
      <w:pPr>
        <w:pStyle w:val="Prrafodelista"/>
        <w:jc w:val="center"/>
        <w:rPr>
          <w:rFonts w:asciiTheme="majorBidi" w:hAnsiTheme="majorBidi" w:cstheme="majorBidi"/>
          <w:sz w:val="40"/>
          <w:szCs w:val="40"/>
          <w:lang w:val="es-ES"/>
        </w:rPr>
      </w:pPr>
    </w:p>
    <w:p w14:paraId="2ED22620" w14:textId="77777777" w:rsidR="00003FC6" w:rsidRDefault="00003FC6" w:rsidP="00EA0361">
      <w:pPr>
        <w:pStyle w:val="Prrafodelista"/>
        <w:jc w:val="center"/>
        <w:rPr>
          <w:rFonts w:asciiTheme="majorBidi" w:hAnsiTheme="majorBidi" w:cstheme="majorBidi"/>
          <w:sz w:val="40"/>
          <w:szCs w:val="40"/>
          <w:lang w:val="es-ES"/>
        </w:rPr>
      </w:pPr>
    </w:p>
    <w:p w14:paraId="4ED1D368" w14:textId="77777777" w:rsidR="00003FC6" w:rsidRDefault="00003FC6" w:rsidP="00EA0361">
      <w:pPr>
        <w:pStyle w:val="Prrafodelista"/>
        <w:jc w:val="center"/>
        <w:rPr>
          <w:rFonts w:asciiTheme="majorBidi" w:hAnsiTheme="majorBidi" w:cstheme="majorBidi"/>
          <w:sz w:val="40"/>
          <w:szCs w:val="40"/>
          <w:lang w:val="es-ES"/>
        </w:rPr>
      </w:pPr>
    </w:p>
    <w:p w14:paraId="66479A1F" w14:textId="77777777" w:rsidR="00003FC6" w:rsidRDefault="00003FC6" w:rsidP="00EA0361">
      <w:pPr>
        <w:pStyle w:val="Prrafodelista"/>
        <w:jc w:val="center"/>
        <w:rPr>
          <w:rFonts w:asciiTheme="majorBidi" w:hAnsiTheme="majorBidi" w:cstheme="majorBidi"/>
          <w:sz w:val="40"/>
          <w:szCs w:val="40"/>
          <w:lang w:val="es-ES"/>
        </w:rPr>
      </w:pPr>
    </w:p>
    <w:p w14:paraId="1BA5734F" w14:textId="77777777" w:rsidR="00003FC6" w:rsidRDefault="00003FC6" w:rsidP="00EA0361">
      <w:pPr>
        <w:pStyle w:val="Prrafodelista"/>
        <w:jc w:val="center"/>
        <w:rPr>
          <w:rFonts w:asciiTheme="majorBidi" w:hAnsiTheme="majorBidi" w:cstheme="majorBidi"/>
          <w:sz w:val="40"/>
          <w:szCs w:val="40"/>
          <w:lang w:val="es-ES"/>
        </w:rPr>
      </w:pPr>
    </w:p>
    <w:p w14:paraId="3F6A7B78" w14:textId="77777777" w:rsidR="00003FC6" w:rsidRDefault="00003FC6" w:rsidP="00EA0361">
      <w:pPr>
        <w:pStyle w:val="Prrafodelista"/>
        <w:jc w:val="center"/>
        <w:rPr>
          <w:rFonts w:asciiTheme="majorBidi" w:hAnsiTheme="majorBidi" w:cstheme="majorBidi"/>
          <w:sz w:val="40"/>
          <w:szCs w:val="40"/>
          <w:lang w:val="es-ES"/>
        </w:rPr>
      </w:pPr>
    </w:p>
    <w:p w14:paraId="339DBBEA" w14:textId="77777777" w:rsidR="00003FC6" w:rsidRDefault="00003FC6" w:rsidP="00EA0361">
      <w:pPr>
        <w:pStyle w:val="Prrafodelista"/>
        <w:jc w:val="center"/>
        <w:rPr>
          <w:rFonts w:asciiTheme="majorBidi" w:hAnsiTheme="majorBidi" w:cstheme="majorBidi"/>
          <w:sz w:val="40"/>
          <w:szCs w:val="40"/>
          <w:lang w:val="es-ES"/>
        </w:rPr>
      </w:pPr>
    </w:p>
    <w:p w14:paraId="14864A8C" w14:textId="77777777" w:rsidR="00003FC6" w:rsidRDefault="00003FC6" w:rsidP="00EA0361">
      <w:pPr>
        <w:pStyle w:val="Prrafodelista"/>
        <w:jc w:val="center"/>
        <w:rPr>
          <w:rFonts w:asciiTheme="majorBidi" w:hAnsiTheme="majorBidi" w:cstheme="majorBidi"/>
          <w:sz w:val="40"/>
          <w:szCs w:val="40"/>
          <w:lang w:val="es-ES"/>
        </w:rPr>
      </w:pPr>
    </w:p>
    <w:p w14:paraId="6CE8D42C" w14:textId="77777777" w:rsidR="00003FC6" w:rsidRDefault="00003FC6" w:rsidP="00EA0361">
      <w:pPr>
        <w:pStyle w:val="Prrafodelista"/>
        <w:jc w:val="center"/>
        <w:rPr>
          <w:rFonts w:asciiTheme="majorBidi" w:hAnsiTheme="majorBidi" w:cstheme="majorBidi"/>
          <w:sz w:val="40"/>
          <w:szCs w:val="40"/>
          <w:lang w:val="es-ES"/>
        </w:rPr>
      </w:pPr>
    </w:p>
    <w:p w14:paraId="6B26456D" w14:textId="77777777" w:rsidR="00003FC6" w:rsidRDefault="00003FC6" w:rsidP="00EA0361">
      <w:pPr>
        <w:pStyle w:val="Prrafodelista"/>
        <w:jc w:val="center"/>
        <w:rPr>
          <w:rFonts w:asciiTheme="majorBidi" w:hAnsiTheme="majorBidi" w:cstheme="majorBidi"/>
          <w:sz w:val="40"/>
          <w:szCs w:val="40"/>
          <w:lang w:val="es-ES"/>
        </w:rPr>
      </w:pPr>
    </w:p>
    <w:p w14:paraId="2A664FB4" w14:textId="77777777" w:rsidR="00003FC6" w:rsidRDefault="00003FC6" w:rsidP="00EA0361">
      <w:pPr>
        <w:pStyle w:val="Prrafodelista"/>
        <w:jc w:val="center"/>
        <w:rPr>
          <w:rFonts w:asciiTheme="majorBidi" w:hAnsiTheme="majorBidi" w:cstheme="majorBidi"/>
          <w:sz w:val="40"/>
          <w:szCs w:val="40"/>
          <w:lang w:val="es-ES"/>
        </w:rPr>
      </w:pPr>
    </w:p>
    <w:p w14:paraId="245884B0" w14:textId="77777777" w:rsidR="00003FC6" w:rsidRDefault="00003FC6" w:rsidP="00EA0361">
      <w:pPr>
        <w:pStyle w:val="Prrafodelista"/>
        <w:jc w:val="center"/>
        <w:rPr>
          <w:rFonts w:asciiTheme="majorBidi" w:hAnsiTheme="majorBidi" w:cstheme="majorBidi"/>
          <w:sz w:val="40"/>
          <w:szCs w:val="40"/>
          <w:lang w:val="es-ES"/>
        </w:rPr>
      </w:pPr>
    </w:p>
    <w:p w14:paraId="4D3645D6" w14:textId="320C7E5D" w:rsidR="00EA0361" w:rsidRDefault="00EA0361" w:rsidP="00EA0361">
      <w:pPr>
        <w:pStyle w:val="Prrafodelista"/>
        <w:jc w:val="center"/>
        <w:rPr>
          <w:rFonts w:asciiTheme="majorBidi" w:hAnsiTheme="majorBidi" w:cstheme="majorBidi"/>
          <w:sz w:val="40"/>
          <w:szCs w:val="40"/>
          <w:lang w:val="es-ES"/>
        </w:rPr>
      </w:pPr>
      <w:r w:rsidRPr="00EA0361">
        <w:rPr>
          <w:rFonts w:asciiTheme="majorBidi" w:hAnsiTheme="majorBidi" w:cstheme="majorBidi"/>
          <w:sz w:val="40"/>
          <w:szCs w:val="40"/>
          <w:lang w:val="es-ES"/>
        </w:rPr>
        <w:t>Resolución</w:t>
      </w:r>
    </w:p>
    <w:p w14:paraId="198D1FC2" w14:textId="5225036C" w:rsidR="00EA0361" w:rsidRDefault="00EA0361" w:rsidP="00EA0361">
      <w:pPr>
        <w:pStyle w:val="Prrafodelista"/>
        <w:rPr>
          <w:rFonts w:asciiTheme="majorBidi" w:hAnsiTheme="majorBidi" w:cstheme="majorBidi"/>
          <w:sz w:val="28"/>
          <w:szCs w:val="28"/>
          <w:lang w:val="es-ES"/>
        </w:rPr>
      </w:pPr>
      <w:r>
        <w:rPr>
          <w:rFonts w:asciiTheme="majorBidi" w:hAnsiTheme="majorBidi" w:cstheme="majorBidi"/>
          <w:sz w:val="28"/>
          <w:szCs w:val="28"/>
          <w:lang w:val="es-ES"/>
        </w:rPr>
        <w:t>Ejercicio 1</w:t>
      </w:r>
    </w:p>
    <w:p w14:paraId="14E27C90" w14:textId="77777777" w:rsidR="00EA0361" w:rsidRDefault="00EA0361" w:rsidP="00EA0361">
      <w:pPr>
        <w:pStyle w:val="Prrafodelista"/>
        <w:rPr>
          <w:rFonts w:asciiTheme="majorBidi" w:hAnsiTheme="majorBidi" w:cstheme="majorBidi"/>
          <w:sz w:val="28"/>
          <w:szCs w:val="28"/>
          <w:lang w:val="es-ES"/>
        </w:rPr>
      </w:pPr>
    </w:p>
    <w:p w14:paraId="52FBED4A" w14:textId="1AD12962" w:rsidR="00EA0361" w:rsidRDefault="00EA0361" w:rsidP="00EA0361">
      <w:pPr>
        <w:pStyle w:val="Prrafodelista"/>
        <w:rPr>
          <w:rFonts w:asciiTheme="majorBidi" w:hAnsiTheme="majorBidi" w:cstheme="majorBidi"/>
          <w:sz w:val="28"/>
          <w:szCs w:val="28"/>
          <w:lang w:val="es-ES"/>
        </w:rPr>
      </w:pPr>
      <w:r w:rsidRPr="00EA0361">
        <w:rPr>
          <w:rFonts w:asciiTheme="majorBidi" w:hAnsiTheme="majorBidi" w:cstheme="majorBidi"/>
          <w:lang w:val="es-ES"/>
        </w:rPr>
        <w:t>Datos</w:t>
      </w:r>
      <w:r>
        <w:rPr>
          <w:rFonts w:asciiTheme="majorBidi" w:hAnsiTheme="majorBidi" w:cstheme="majorBidi"/>
          <w:sz w:val="28"/>
          <w:szCs w:val="28"/>
          <w:lang w:val="es-ES"/>
        </w:rPr>
        <w:t>:</w:t>
      </w:r>
    </w:p>
    <w:p w14:paraId="2C827E51" w14:textId="2B529D12" w:rsidR="00EA0361" w:rsidRPr="00302215" w:rsidRDefault="00302215" w:rsidP="00EA0361">
      <w:pPr>
        <w:pStyle w:val="Prrafodelista"/>
        <w:numPr>
          <w:ilvl w:val="0"/>
          <w:numId w:val="4"/>
        </w:numPr>
        <w:rPr>
          <w:rFonts w:asciiTheme="majorBidi" w:hAnsiTheme="majorBidi" w:cstheme="majorBidi"/>
          <w:sz w:val="28"/>
          <w:szCs w:val="28"/>
          <w:lang w:val="es-ES"/>
        </w:rPr>
      </w:pPr>
      <w:r>
        <w:rPr>
          <w:rFonts w:asciiTheme="majorBidi" w:hAnsiTheme="majorBidi" w:cstheme="majorBidi"/>
          <w:lang w:val="es-ES"/>
        </w:rPr>
        <w:t>V= 220v</w:t>
      </w:r>
    </w:p>
    <w:p w14:paraId="63B41762" w14:textId="2CD799C2" w:rsidR="00302215" w:rsidRPr="00302215" w:rsidRDefault="00302215" w:rsidP="00EA0361">
      <w:pPr>
        <w:pStyle w:val="Prrafodelista"/>
        <w:numPr>
          <w:ilvl w:val="0"/>
          <w:numId w:val="4"/>
        </w:numPr>
        <w:rPr>
          <w:rFonts w:asciiTheme="majorBidi" w:hAnsiTheme="majorBidi" w:cstheme="majorBidi"/>
          <w:sz w:val="28"/>
          <w:szCs w:val="28"/>
          <w:lang w:val="es-ES"/>
        </w:rPr>
      </w:pPr>
      <w:r>
        <w:rPr>
          <w:rFonts w:asciiTheme="majorBidi" w:hAnsiTheme="majorBidi" w:cstheme="majorBidi"/>
          <w:lang w:val="es-ES"/>
        </w:rPr>
        <w:t>F= 50hz</w:t>
      </w:r>
    </w:p>
    <w:p w14:paraId="3A7553A6" w14:textId="6308FDC4" w:rsidR="00302215" w:rsidRPr="00302215" w:rsidRDefault="00302215" w:rsidP="00EA0361">
      <w:pPr>
        <w:pStyle w:val="Prrafodelista"/>
        <w:numPr>
          <w:ilvl w:val="0"/>
          <w:numId w:val="4"/>
        </w:numPr>
        <w:rPr>
          <w:rFonts w:asciiTheme="majorBidi" w:hAnsiTheme="majorBidi" w:cstheme="majorBidi"/>
          <w:sz w:val="28"/>
          <w:szCs w:val="28"/>
          <w:lang w:val="es-ES"/>
        </w:rPr>
      </w:pPr>
      <w:r>
        <w:rPr>
          <w:rFonts w:asciiTheme="majorBidi" w:hAnsiTheme="majorBidi" w:cstheme="majorBidi"/>
          <w:lang w:val="es-ES"/>
        </w:rPr>
        <w:t>P</w:t>
      </w:r>
      <w:r>
        <w:rPr>
          <w:rFonts w:asciiTheme="majorBidi" w:hAnsiTheme="majorBidi" w:cstheme="majorBidi"/>
          <w:vertAlign w:val="subscript"/>
          <w:lang w:val="es-ES"/>
        </w:rPr>
        <w:t>s</w:t>
      </w:r>
      <w:r>
        <w:rPr>
          <w:rFonts w:asciiTheme="majorBidi" w:hAnsiTheme="majorBidi" w:cstheme="majorBidi"/>
          <w:lang w:val="es-ES"/>
        </w:rPr>
        <w:t>=5,2kW</w:t>
      </w:r>
    </w:p>
    <w:p w14:paraId="65FD8E4E" w14:textId="24BA9B54" w:rsidR="00302215" w:rsidRPr="00CD4904" w:rsidRDefault="00302215" w:rsidP="00EA0361">
      <w:pPr>
        <w:pStyle w:val="Prrafodelista"/>
        <w:numPr>
          <w:ilvl w:val="0"/>
          <w:numId w:val="4"/>
        </w:numPr>
        <w:rPr>
          <w:rFonts w:asciiTheme="majorBidi" w:hAnsiTheme="majorBidi" w:cstheme="majorBidi"/>
          <w:sz w:val="28"/>
          <w:szCs w:val="28"/>
          <w:lang w:val="es-ES"/>
        </w:rPr>
      </w:pPr>
      <w:r>
        <w:rPr>
          <w:rFonts w:asciiTheme="majorBidi" w:hAnsiTheme="majorBidi" w:cstheme="majorBidi"/>
          <w:lang w:val="es-ES"/>
        </w:rPr>
        <w:t>F</w:t>
      </w:r>
      <w:r>
        <w:rPr>
          <w:rFonts w:asciiTheme="majorBidi" w:hAnsiTheme="majorBidi" w:cstheme="majorBidi"/>
          <w:vertAlign w:val="subscript"/>
          <w:lang w:val="es-ES"/>
        </w:rPr>
        <w:t>p</w:t>
      </w:r>
      <w:r>
        <w:rPr>
          <w:rFonts w:asciiTheme="majorBidi" w:hAnsiTheme="majorBidi" w:cstheme="majorBidi"/>
          <w:lang w:val="es-ES"/>
        </w:rPr>
        <w:t>= 0</w:t>
      </w:r>
      <w:r w:rsidR="00376EEA">
        <w:rPr>
          <w:rFonts w:asciiTheme="majorBidi" w:hAnsiTheme="majorBidi" w:cstheme="majorBidi"/>
          <w:lang w:val="es-ES"/>
        </w:rPr>
        <w:t>,80</w:t>
      </w:r>
    </w:p>
    <w:p w14:paraId="6C9CF158" w14:textId="07D5ABF5" w:rsidR="00CD4904" w:rsidRDefault="00A8028A" w:rsidP="00A8028A">
      <w:pPr>
        <w:ind w:left="708"/>
        <w:rPr>
          <w:rFonts w:asciiTheme="majorBidi" w:hAnsiTheme="majorBidi" w:cstheme="majorBidi"/>
          <w:sz w:val="24"/>
          <w:szCs w:val="24"/>
        </w:rPr>
      </w:pPr>
      <w:r w:rsidRPr="00A8028A">
        <w:rPr>
          <w:rFonts w:asciiTheme="majorBidi" w:hAnsiTheme="majorBidi" w:cstheme="majorBidi"/>
          <w:sz w:val="24"/>
          <w:szCs w:val="24"/>
        </w:rPr>
        <w:t>Partimos</w:t>
      </w:r>
      <w:r>
        <w:rPr>
          <w:rFonts w:asciiTheme="majorBidi" w:hAnsiTheme="majorBidi" w:cstheme="majorBidi"/>
          <w:sz w:val="24"/>
          <w:szCs w:val="24"/>
        </w:rPr>
        <w:t xml:space="preserve"> </w:t>
      </w:r>
      <w:r w:rsidR="00AE25F5">
        <w:rPr>
          <w:rFonts w:asciiTheme="majorBidi" w:hAnsiTheme="majorBidi" w:cstheme="majorBidi"/>
          <w:sz w:val="24"/>
          <w:szCs w:val="24"/>
        </w:rPr>
        <w:t>de despejar</w:t>
      </w:r>
      <w:r>
        <w:rPr>
          <w:rFonts w:asciiTheme="majorBidi" w:hAnsiTheme="majorBidi" w:cstheme="majorBidi"/>
          <w:sz w:val="24"/>
          <w:szCs w:val="24"/>
        </w:rPr>
        <w:t xml:space="preserve"> P</w:t>
      </w:r>
      <w:r>
        <w:rPr>
          <w:rFonts w:asciiTheme="majorBidi" w:hAnsiTheme="majorBidi" w:cstheme="majorBidi"/>
          <w:sz w:val="24"/>
          <w:szCs w:val="24"/>
          <w:vertAlign w:val="subscript"/>
        </w:rPr>
        <w:t xml:space="preserve">s </w:t>
      </w:r>
      <w:r>
        <w:rPr>
          <w:rFonts w:asciiTheme="majorBidi" w:hAnsiTheme="majorBidi" w:cstheme="majorBidi"/>
          <w:sz w:val="24"/>
          <w:szCs w:val="24"/>
        </w:rPr>
        <w:t xml:space="preserve">con la </w:t>
      </w:r>
      <w:r w:rsidR="00AE25F5">
        <w:rPr>
          <w:rFonts w:asciiTheme="majorBidi" w:hAnsiTheme="majorBidi" w:cstheme="majorBidi"/>
          <w:sz w:val="24"/>
          <w:szCs w:val="24"/>
        </w:rPr>
        <w:t>fórmula</w:t>
      </w:r>
      <w:r>
        <w:rPr>
          <w:rFonts w:asciiTheme="majorBidi" w:hAnsiTheme="majorBidi" w:cstheme="majorBidi"/>
          <w:sz w:val="24"/>
          <w:szCs w:val="24"/>
        </w:rPr>
        <w:t xml:space="preserve"> de F</w:t>
      </w:r>
      <w:r>
        <w:rPr>
          <w:rFonts w:asciiTheme="majorBidi" w:hAnsiTheme="majorBidi" w:cstheme="majorBidi"/>
          <w:sz w:val="24"/>
          <w:szCs w:val="24"/>
          <w:vertAlign w:val="subscript"/>
        </w:rPr>
        <w:t>p</w:t>
      </w:r>
    </w:p>
    <w:p w14:paraId="0D3F5997" w14:textId="667F8B2E" w:rsidR="00AE25F5" w:rsidRPr="00AE25F5" w:rsidRDefault="00F84BBE" w:rsidP="00A8028A">
      <w:pPr>
        <w:ind w:left="708"/>
        <w:rPr>
          <w:rFonts w:asciiTheme="majorBidi" w:eastAsiaTheme="minorEastAsia"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F</m:t>
            </m:r>
          </m:e>
          <m:sub>
            <m:r>
              <w:rPr>
                <w:rFonts w:ascii="Cambria Math" w:hAnsi="Cambria Math" w:cstheme="majorBidi"/>
                <w:sz w:val="24"/>
                <w:szCs w:val="24"/>
              </w:rPr>
              <m:t>p</m:t>
            </m:r>
          </m:sub>
        </m:sSub>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P</m:t>
            </m:r>
          </m:num>
          <m:den>
            <m:sSub>
              <m:sSubPr>
                <m:ctrlPr>
                  <w:rPr>
                    <w:rFonts w:ascii="Cambria Math" w:hAnsi="Cambria Math" w:cstheme="majorBidi"/>
                    <w:i/>
                    <w:sz w:val="24"/>
                    <w:szCs w:val="24"/>
                  </w:rPr>
                </m:ctrlPr>
              </m:sSubPr>
              <m:e>
                <m:r>
                  <w:rPr>
                    <w:rFonts w:ascii="Cambria Math" w:hAnsi="Cambria Math" w:cstheme="majorBidi"/>
                    <w:sz w:val="24"/>
                    <w:szCs w:val="24"/>
                  </w:rPr>
                  <m:t>P</m:t>
                </m:r>
              </m:e>
              <m:sub>
                <m:r>
                  <w:rPr>
                    <w:rFonts w:ascii="Cambria Math" w:hAnsi="Cambria Math" w:cstheme="majorBidi"/>
                    <w:sz w:val="24"/>
                    <w:szCs w:val="24"/>
                  </w:rPr>
                  <m:t>s</m:t>
                </m:r>
              </m:sub>
            </m:sSub>
          </m:den>
        </m:f>
      </m:oMath>
      <w:r w:rsidR="00AE25F5">
        <w:rPr>
          <w:rFonts w:asciiTheme="majorBidi" w:eastAsiaTheme="minorEastAsia" w:hAnsiTheme="majorBidi" w:cstheme="majorBidi"/>
          <w:sz w:val="24"/>
          <w:szCs w:val="24"/>
        </w:rPr>
        <w:t xml:space="preserve">       </w:t>
      </w:r>
      <w:r w:rsidR="00AE25F5" w:rsidRPr="00AE25F5">
        <w:rPr>
          <w:rFonts w:asciiTheme="majorBidi" w:eastAsiaTheme="minorEastAsia" w:hAnsiTheme="majorBidi" w:cstheme="majorBidi"/>
          <w:sz w:val="24"/>
          <w:szCs w:val="24"/>
        </w:rPr>
        <w:sym w:font="Wingdings" w:char="F0E0"/>
      </w:r>
      <w:r w:rsidR="00AE25F5">
        <w:rPr>
          <w:rFonts w:asciiTheme="majorBidi" w:eastAsiaTheme="minorEastAsia" w:hAnsiTheme="majorBidi" w:cstheme="majorBidi"/>
          <w:sz w:val="24"/>
          <w:szCs w:val="24"/>
        </w:rPr>
        <w:t xml:space="preserve">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s</m:t>
            </m:r>
          </m:sub>
        </m:sSub>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P</m:t>
            </m:r>
          </m:num>
          <m:den>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F</m:t>
                </m:r>
              </m:e>
              <m:sub>
                <m:r>
                  <w:rPr>
                    <w:rFonts w:ascii="Cambria Math" w:eastAsiaTheme="minorEastAsia" w:hAnsi="Cambria Math" w:cstheme="majorBidi"/>
                    <w:sz w:val="24"/>
                    <w:szCs w:val="24"/>
                  </w:rPr>
                  <m:t>P</m:t>
                </m:r>
              </m:sub>
            </m:sSub>
          </m:den>
        </m:f>
      </m:oMath>
    </w:p>
    <w:p w14:paraId="362AF932" w14:textId="4CD90F31" w:rsidR="00003FC6" w:rsidRDefault="00003FC6" w:rsidP="00003FC6">
      <w:pPr>
        <w:rPr>
          <w:noProof/>
        </w:rPr>
      </w:pPr>
      <w:r>
        <w:rPr>
          <w:noProof/>
        </w:rPr>
        <w:drawing>
          <wp:inline distT="0" distB="0" distL="0" distR="0" wp14:anchorId="3E28AF0E" wp14:editId="39D08746">
            <wp:extent cx="4986020" cy="3133725"/>
            <wp:effectExtent l="0" t="0" r="508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8268" b="46378"/>
                    <a:stretch/>
                  </pic:blipFill>
                  <pic:spPr bwMode="auto">
                    <a:xfrm>
                      <a:off x="0" y="0"/>
                      <a:ext cx="4986020" cy="3133725"/>
                    </a:xfrm>
                    <a:prstGeom prst="rect">
                      <a:avLst/>
                    </a:prstGeom>
                    <a:ln>
                      <a:noFill/>
                    </a:ln>
                    <a:extLst>
                      <a:ext uri="{53640926-AAD7-44D8-BBD7-CCE9431645EC}">
                        <a14:shadowObscured xmlns:a14="http://schemas.microsoft.com/office/drawing/2010/main"/>
                      </a:ext>
                    </a:extLst>
                  </pic:spPr>
                </pic:pic>
              </a:graphicData>
            </a:graphic>
          </wp:inline>
        </w:drawing>
      </w:r>
    </w:p>
    <w:p w14:paraId="18CC241A" w14:textId="117E20D5" w:rsidR="00B373A6" w:rsidRPr="00855E3D" w:rsidRDefault="00345278" w:rsidP="000B3370">
      <w:pPr>
        <w:rPr>
          <w:rFonts w:asciiTheme="majorBidi" w:hAnsiTheme="majorBidi" w:cstheme="majorBidi"/>
          <w:sz w:val="24"/>
          <w:szCs w:val="24"/>
        </w:rPr>
      </w:pPr>
      <w:r w:rsidRPr="00855E3D">
        <w:rPr>
          <w:rFonts w:asciiTheme="majorBidi" w:hAnsiTheme="majorBidi" w:cstheme="majorBidi"/>
          <w:sz w:val="24"/>
          <w:szCs w:val="24"/>
        </w:rPr>
        <w:t xml:space="preserve">La capacidad en VAR </w:t>
      </w:r>
      <w:r w:rsidR="00F747EB" w:rsidRPr="00855E3D">
        <w:rPr>
          <w:rFonts w:asciiTheme="majorBidi" w:hAnsiTheme="majorBidi" w:cstheme="majorBidi"/>
          <w:sz w:val="24"/>
          <w:szCs w:val="24"/>
        </w:rPr>
        <w:t>necesaria es de 2202,9VAR.</w:t>
      </w:r>
    </w:p>
    <w:p w14:paraId="5355EB0A" w14:textId="1A857095" w:rsidR="00F747EB" w:rsidRDefault="00F747EB" w:rsidP="000B3370">
      <w:pPr>
        <w:rPr>
          <w:rFonts w:asciiTheme="majorBidi" w:hAnsiTheme="majorBidi" w:cstheme="majorBidi"/>
          <w:sz w:val="24"/>
          <w:szCs w:val="24"/>
        </w:rPr>
      </w:pPr>
      <w:r w:rsidRPr="00855E3D">
        <w:rPr>
          <w:rFonts w:asciiTheme="majorBidi" w:hAnsiTheme="majorBidi" w:cstheme="majorBidi"/>
          <w:sz w:val="24"/>
          <w:szCs w:val="24"/>
        </w:rPr>
        <w:t xml:space="preserve">El valor en </w:t>
      </w:r>
      <w:proofErr w:type="spellStart"/>
      <w:r w:rsidRPr="00855E3D">
        <w:rPr>
          <w:rFonts w:asciiTheme="majorBidi" w:hAnsiTheme="majorBidi" w:cstheme="majorBidi"/>
          <w:sz w:val="24"/>
          <w:szCs w:val="24"/>
        </w:rPr>
        <w:t>μF</w:t>
      </w:r>
      <w:proofErr w:type="spellEnd"/>
      <w:r w:rsidRPr="00855E3D">
        <w:rPr>
          <w:rFonts w:asciiTheme="majorBidi" w:hAnsiTheme="majorBidi" w:cstheme="majorBidi"/>
          <w:sz w:val="24"/>
          <w:szCs w:val="24"/>
        </w:rPr>
        <w:t xml:space="preserve"> es de 144,88</w:t>
      </w:r>
      <w:r w:rsidRPr="00855E3D">
        <w:rPr>
          <w:rFonts w:asciiTheme="majorBidi" w:hAnsiTheme="majorBidi" w:cstheme="majorBidi"/>
          <w:sz w:val="24"/>
          <w:szCs w:val="24"/>
        </w:rPr>
        <w:t>μF</w:t>
      </w:r>
      <w:r w:rsidR="00815FB0" w:rsidRPr="00855E3D">
        <w:rPr>
          <w:rFonts w:asciiTheme="majorBidi" w:hAnsiTheme="majorBidi" w:cstheme="majorBidi"/>
          <w:sz w:val="24"/>
          <w:szCs w:val="24"/>
        </w:rPr>
        <w:t>, el valor estándar es de 0,15nF.</w:t>
      </w:r>
    </w:p>
    <w:p w14:paraId="1E540251" w14:textId="77777777" w:rsidR="006D7ED5" w:rsidRDefault="006D7ED5" w:rsidP="000B3370">
      <w:pPr>
        <w:rPr>
          <w:rFonts w:asciiTheme="majorBidi" w:hAnsiTheme="majorBidi" w:cstheme="majorBidi"/>
          <w:sz w:val="24"/>
          <w:szCs w:val="24"/>
        </w:rPr>
      </w:pPr>
    </w:p>
    <w:p w14:paraId="7A739107" w14:textId="77777777" w:rsidR="006D7ED5" w:rsidRDefault="006D7ED5" w:rsidP="000B3370">
      <w:pPr>
        <w:rPr>
          <w:rFonts w:asciiTheme="majorBidi" w:hAnsiTheme="majorBidi" w:cstheme="majorBidi"/>
          <w:sz w:val="24"/>
          <w:szCs w:val="24"/>
        </w:rPr>
      </w:pPr>
    </w:p>
    <w:p w14:paraId="2CA7512F" w14:textId="77777777" w:rsidR="006D7ED5" w:rsidRDefault="006D7ED5" w:rsidP="000B3370">
      <w:pPr>
        <w:rPr>
          <w:rFonts w:asciiTheme="majorBidi" w:hAnsiTheme="majorBidi" w:cstheme="majorBidi"/>
          <w:sz w:val="24"/>
          <w:szCs w:val="24"/>
        </w:rPr>
      </w:pPr>
    </w:p>
    <w:p w14:paraId="69173F11" w14:textId="77777777" w:rsidR="006D7ED5" w:rsidRDefault="006D7ED5" w:rsidP="000B3370">
      <w:pPr>
        <w:rPr>
          <w:rFonts w:asciiTheme="majorBidi" w:hAnsiTheme="majorBidi" w:cstheme="majorBidi"/>
          <w:sz w:val="24"/>
          <w:szCs w:val="24"/>
        </w:rPr>
      </w:pPr>
    </w:p>
    <w:p w14:paraId="6AFC5D0A" w14:textId="77777777" w:rsidR="006D7ED5" w:rsidRDefault="006D7ED5" w:rsidP="000B3370">
      <w:pPr>
        <w:rPr>
          <w:rFonts w:asciiTheme="majorBidi" w:hAnsiTheme="majorBidi" w:cstheme="majorBidi"/>
          <w:sz w:val="24"/>
          <w:szCs w:val="24"/>
        </w:rPr>
      </w:pPr>
    </w:p>
    <w:p w14:paraId="478C88C5" w14:textId="77777777" w:rsidR="006D7ED5" w:rsidRDefault="006D7ED5" w:rsidP="000B3370">
      <w:pPr>
        <w:rPr>
          <w:rFonts w:asciiTheme="majorBidi" w:hAnsiTheme="majorBidi" w:cstheme="majorBidi"/>
          <w:sz w:val="24"/>
          <w:szCs w:val="24"/>
        </w:rPr>
      </w:pPr>
    </w:p>
    <w:p w14:paraId="2B8199A0" w14:textId="77777777" w:rsidR="006D7ED5" w:rsidRDefault="006D7ED5" w:rsidP="000B3370">
      <w:pPr>
        <w:rPr>
          <w:rFonts w:asciiTheme="majorBidi" w:hAnsiTheme="majorBidi" w:cstheme="majorBidi"/>
          <w:sz w:val="24"/>
          <w:szCs w:val="24"/>
        </w:rPr>
      </w:pPr>
    </w:p>
    <w:p w14:paraId="68F7474D" w14:textId="77777777" w:rsidR="006D7ED5" w:rsidRPr="00855E3D" w:rsidRDefault="006D7ED5" w:rsidP="000B3370">
      <w:pPr>
        <w:rPr>
          <w:rFonts w:asciiTheme="majorBidi" w:hAnsiTheme="majorBidi" w:cstheme="majorBidi"/>
          <w:sz w:val="24"/>
          <w:szCs w:val="24"/>
        </w:rPr>
      </w:pPr>
    </w:p>
    <w:p w14:paraId="2E19C5C8" w14:textId="710F4EEC" w:rsidR="00855E3D" w:rsidRDefault="00855E3D" w:rsidP="000B3370">
      <w:pPr>
        <w:rPr>
          <w:rFonts w:asciiTheme="majorBidi" w:hAnsiTheme="majorBidi" w:cstheme="majorBidi"/>
          <w:sz w:val="28"/>
          <w:szCs w:val="28"/>
        </w:rPr>
      </w:pPr>
      <w:r>
        <w:rPr>
          <w:rFonts w:asciiTheme="majorBidi" w:hAnsiTheme="majorBidi" w:cstheme="majorBidi"/>
          <w:sz w:val="28"/>
          <w:szCs w:val="28"/>
        </w:rPr>
        <w:t>Ejercicio 2</w:t>
      </w:r>
    </w:p>
    <w:p w14:paraId="6AD20B09" w14:textId="791567C6" w:rsidR="00855E3D" w:rsidRDefault="00686CAC" w:rsidP="000B3370">
      <w:pPr>
        <w:rPr>
          <w:rFonts w:asciiTheme="majorBidi" w:hAnsiTheme="majorBidi" w:cstheme="majorBidi"/>
        </w:rPr>
      </w:pPr>
      <w:r>
        <w:rPr>
          <w:rFonts w:asciiTheme="majorBidi" w:hAnsiTheme="majorBidi" w:cstheme="majorBidi"/>
        </w:rPr>
        <w:t xml:space="preserve">Datos: </w:t>
      </w:r>
    </w:p>
    <w:p w14:paraId="41C4AD5A" w14:textId="40745511" w:rsidR="00686CAC" w:rsidRDefault="00FC0F67" w:rsidP="00686CAC">
      <w:pPr>
        <w:pStyle w:val="Prrafodelista"/>
        <w:numPr>
          <w:ilvl w:val="0"/>
          <w:numId w:val="5"/>
        </w:numPr>
        <w:rPr>
          <w:rFonts w:asciiTheme="majorBidi" w:hAnsiTheme="majorBidi" w:cstheme="majorBidi"/>
        </w:rPr>
      </w:pPr>
      <w:r>
        <w:rPr>
          <w:rFonts w:asciiTheme="majorBidi" w:hAnsiTheme="majorBidi" w:cstheme="majorBidi"/>
        </w:rPr>
        <w:t>P</w:t>
      </w:r>
      <w:r>
        <w:rPr>
          <w:rFonts w:asciiTheme="majorBidi" w:hAnsiTheme="majorBidi" w:cstheme="majorBidi"/>
          <w:vertAlign w:val="subscript"/>
        </w:rPr>
        <w:t>s</w:t>
      </w:r>
      <w:r w:rsidR="002F2C6F">
        <w:rPr>
          <w:rFonts w:asciiTheme="majorBidi" w:hAnsiTheme="majorBidi" w:cstheme="majorBidi"/>
        </w:rPr>
        <w:t>=12kW</w:t>
      </w:r>
    </w:p>
    <w:p w14:paraId="1F0CD6B8" w14:textId="519207A5" w:rsidR="002F2C6F" w:rsidRDefault="002F2C6F" w:rsidP="002F2C6F">
      <w:pPr>
        <w:ind w:left="360"/>
        <w:rPr>
          <w:rFonts w:asciiTheme="majorBidi" w:hAnsiTheme="majorBidi" w:cstheme="majorBidi"/>
        </w:rPr>
      </w:pPr>
      <w:r w:rsidRPr="002F2C6F">
        <w:rPr>
          <w:rFonts w:asciiTheme="majorBidi" w:hAnsiTheme="majorBidi" w:cstheme="majorBidi"/>
        </w:rPr>
        <w:t>Turno mañana</w:t>
      </w:r>
    </w:p>
    <w:p w14:paraId="11DA1B63" w14:textId="4678718C" w:rsidR="002F2C6F" w:rsidRDefault="002F2C6F" w:rsidP="002F2C6F">
      <w:pPr>
        <w:pStyle w:val="Prrafodelista"/>
        <w:numPr>
          <w:ilvl w:val="0"/>
          <w:numId w:val="5"/>
        </w:numPr>
        <w:rPr>
          <w:rFonts w:asciiTheme="majorBidi" w:hAnsiTheme="majorBidi" w:cstheme="majorBidi"/>
        </w:rPr>
      </w:pPr>
      <w:r>
        <w:rPr>
          <w:rFonts w:asciiTheme="majorBidi" w:hAnsiTheme="majorBidi" w:cstheme="majorBidi"/>
        </w:rPr>
        <w:t>Trabajan al 100%</w:t>
      </w:r>
    </w:p>
    <w:p w14:paraId="254919C4" w14:textId="43BD4D9F" w:rsidR="00BA79F5" w:rsidRDefault="00BA79F5" w:rsidP="002F2C6F">
      <w:pPr>
        <w:pStyle w:val="Prrafodelista"/>
        <w:numPr>
          <w:ilvl w:val="0"/>
          <w:numId w:val="5"/>
        </w:numPr>
        <w:rPr>
          <w:rFonts w:asciiTheme="majorBidi" w:hAnsiTheme="majorBidi" w:cstheme="majorBidi"/>
        </w:rPr>
      </w:pPr>
      <w:r>
        <w:rPr>
          <w:rFonts w:asciiTheme="majorBidi" w:hAnsiTheme="majorBidi" w:cstheme="majorBidi"/>
        </w:rPr>
        <w:t>F</w:t>
      </w:r>
      <w:r>
        <w:rPr>
          <w:rFonts w:asciiTheme="majorBidi" w:hAnsiTheme="majorBidi" w:cstheme="majorBidi"/>
          <w:vertAlign w:val="subscript"/>
        </w:rPr>
        <w:t>p</w:t>
      </w:r>
      <w:r>
        <w:rPr>
          <w:rFonts w:asciiTheme="majorBidi" w:hAnsiTheme="majorBidi" w:cstheme="majorBidi"/>
        </w:rPr>
        <w:t>=</w:t>
      </w:r>
      <w:r w:rsidR="001258CC">
        <w:rPr>
          <w:rFonts w:asciiTheme="majorBidi" w:hAnsiTheme="majorBidi" w:cstheme="majorBidi"/>
        </w:rPr>
        <w:t xml:space="preserve"> </w:t>
      </w:r>
      <w:r>
        <w:rPr>
          <w:rFonts w:asciiTheme="majorBidi" w:hAnsiTheme="majorBidi" w:cstheme="majorBidi"/>
        </w:rPr>
        <w:t>0,65</w:t>
      </w:r>
    </w:p>
    <w:p w14:paraId="7B6837C7" w14:textId="53BF4D74" w:rsidR="00BA79F5" w:rsidRDefault="00BA79F5" w:rsidP="00BA79F5">
      <w:pPr>
        <w:ind w:left="360"/>
        <w:rPr>
          <w:rFonts w:asciiTheme="majorBidi" w:hAnsiTheme="majorBidi" w:cstheme="majorBidi"/>
        </w:rPr>
      </w:pPr>
      <w:r>
        <w:rPr>
          <w:rFonts w:asciiTheme="majorBidi" w:hAnsiTheme="majorBidi" w:cstheme="majorBidi"/>
        </w:rPr>
        <w:t>Turno tarde</w:t>
      </w:r>
    </w:p>
    <w:p w14:paraId="65046FEF" w14:textId="3B3115FA" w:rsidR="00BA79F5" w:rsidRDefault="006D7ED5" w:rsidP="00BA79F5">
      <w:pPr>
        <w:pStyle w:val="Prrafodelista"/>
        <w:numPr>
          <w:ilvl w:val="0"/>
          <w:numId w:val="7"/>
        </w:numPr>
        <w:rPr>
          <w:rFonts w:asciiTheme="majorBidi" w:hAnsiTheme="majorBidi" w:cstheme="majorBidi"/>
        </w:rPr>
      </w:pPr>
      <w:r>
        <w:rPr>
          <w:rFonts w:asciiTheme="majorBidi" w:hAnsiTheme="majorBidi" w:cstheme="majorBidi"/>
        </w:rPr>
        <w:t>Trabajan al 65%</w:t>
      </w:r>
    </w:p>
    <w:p w14:paraId="522756CB" w14:textId="7337EE49" w:rsidR="006D7ED5" w:rsidRDefault="001258CC" w:rsidP="00BA79F5">
      <w:pPr>
        <w:pStyle w:val="Prrafodelista"/>
        <w:numPr>
          <w:ilvl w:val="0"/>
          <w:numId w:val="7"/>
        </w:numPr>
        <w:rPr>
          <w:rFonts w:asciiTheme="majorBidi" w:hAnsiTheme="majorBidi" w:cstheme="majorBidi"/>
        </w:rPr>
      </w:pPr>
      <w:r>
        <w:rPr>
          <w:rFonts w:asciiTheme="majorBidi" w:hAnsiTheme="majorBidi" w:cstheme="majorBidi"/>
        </w:rPr>
        <w:t>F</w:t>
      </w:r>
      <w:r>
        <w:rPr>
          <w:rFonts w:asciiTheme="majorBidi" w:hAnsiTheme="majorBidi" w:cstheme="majorBidi"/>
          <w:vertAlign w:val="subscript"/>
        </w:rPr>
        <w:t>p</w:t>
      </w:r>
      <w:r>
        <w:rPr>
          <w:rFonts w:asciiTheme="majorBidi" w:hAnsiTheme="majorBidi" w:cstheme="majorBidi"/>
        </w:rPr>
        <w:t>= 0,75</w:t>
      </w:r>
    </w:p>
    <w:p w14:paraId="10F710DF" w14:textId="77777777" w:rsidR="00C46560" w:rsidRDefault="00C46560" w:rsidP="001258CC">
      <w:pPr>
        <w:rPr>
          <w:noProof/>
        </w:rPr>
      </w:pPr>
    </w:p>
    <w:p w14:paraId="4D4337C1" w14:textId="6ECB8696" w:rsidR="001258CC" w:rsidRDefault="00C46560" w:rsidP="001258CC">
      <w:pPr>
        <w:rPr>
          <w:rFonts w:asciiTheme="majorBidi" w:hAnsiTheme="majorBidi" w:cstheme="majorBidi"/>
        </w:rPr>
      </w:pPr>
      <w:r>
        <w:rPr>
          <w:noProof/>
        </w:rPr>
        <w:drawing>
          <wp:inline distT="0" distB="0" distL="0" distR="0" wp14:anchorId="5C9C4EE7" wp14:editId="201F60A6">
            <wp:extent cx="4209691" cy="2457215"/>
            <wp:effectExtent l="0" t="0" r="635"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77" t="54698" r="8952" b="17568"/>
                    <a:stretch/>
                  </pic:blipFill>
                  <pic:spPr bwMode="auto">
                    <a:xfrm>
                      <a:off x="0" y="0"/>
                      <a:ext cx="4211742" cy="2458412"/>
                    </a:xfrm>
                    <a:prstGeom prst="rect">
                      <a:avLst/>
                    </a:prstGeom>
                    <a:ln>
                      <a:noFill/>
                    </a:ln>
                    <a:extLst>
                      <a:ext uri="{53640926-AAD7-44D8-BBD7-CCE9431645EC}">
                        <a14:shadowObscured xmlns:a14="http://schemas.microsoft.com/office/drawing/2010/main"/>
                      </a:ext>
                    </a:extLst>
                  </pic:spPr>
                </pic:pic>
              </a:graphicData>
            </a:graphic>
          </wp:inline>
        </w:drawing>
      </w:r>
    </w:p>
    <w:p w14:paraId="44D2B575" w14:textId="77777777" w:rsidR="00407A4D" w:rsidRDefault="00407A4D" w:rsidP="001258CC">
      <w:pPr>
        <w:rPr>
          <w:noProof/>
        </w:rPr>
      </w:pPr>
    </w:p>
    <w:p w14:paraId="50B1CB4E" w14:textId="77777777" w:rsidR="00407A4D" w:rsidRDefault="00407A4D" w:rsidP="001258CC">
      <w:pPr>
        <w:rPr>
          <w:noProof/>
        </w:rPr>
      </w:pPr>
    </w:p>
    <w:p w14:paraId="195A54AC" w14:textId="32646635" w:rsidR="00407A4D" w:rsidRDefault="00407A4D" w:rsidP="001258CC">
      <w:pPr>
        <w:rPr>
          <w:rFonts w:asciiTheme="majorBidi" w:hAnsiTheme="majorBidi" w:cstheme="majorBidi"/>
        </w:rPr>
      </w:pPr>
      <w:r>
        <w:rPr>
          <w:noProof/>
        </w:rPr>
        <w:drawing>
          <wp:inline distT="0" distB="0" distL="0" distR="0" wp14:anchorId="2BC0177C" wp14:editId="53D9B5C5">
            <wp:extent cx="1993527" cy="6061648"/>
            <wp:effectExtent l="4445"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890" t="9540" r="20543" b="10851"/>
                    <a:stretch/>
                  </pic:blipFill>
                  <pic:spPr bwMode="auto">
                    <a:xfrm rot="16200000">
                      <a:off x="0" y="0"/>
                      <a:ext cx="2007029" cy="6102704"/>
                    </a:xfrm>
                    <a:prstGeom prst="rect">
                      <a:avLst/>
                    </a:prstGeom>
                    <a:ln>
                      <a:noFill/>
                    </a:ln>
                    <a:extLst>
                      <a:ext uri="{53640926-AAD7-44D8-BBD7-CCE9431645EC}">
                        <a14:shadowObscured xmlns:a14="http://schemas.microsoft.com/office/drawing/2010/main"/>
                      </a:ext>
                    </a:extLst>
                  </pic:spPr>
                </pic:pic>
              </a:graphicData>
            </a:graphic>
          </wp:inline>
        </w:drawing>
      </w:r>
    </w:p>
    <w:p w14:paraId="625D8AA5" w14:textId="5A14A409" w:rsidR="00407A4D" w:rsidRPr="001258CC" w:rsidRDefault="00407A4D" w:rsidP="001258CC">
      <w:pPr>
        <w:rPr>
          <w:rFonts w:asciiTheme="majorBidi" w:hAnsiTheme="majorBidi" w:cstheme="majorBidi"/>
        </w:rPr>
      </w:pPr>
      <w:r>
        <w:rPr>
          <w:rFonts w:asciiTheme="majorBidi" w:hAnsiTheme="majorBidi" w:cstheme="majorBidi"/>
        </w:rPr>
        <w:t>Por la mañana optamos por un capacitor de 10kVAR, en cambio, por la tarde optaremos por 2 capacitores de 2kVAR o 1 de 1kVAR y otro de 3kVAR.</w:t>
      </w:r>
    </w:p>
    <w:p w14:paraId="13D1DF27" w14:textId="77777777" w:rsidR="00815FB0" w:rsidRPr="000B3370" w:rsidRDefault="00815FB0" w:rsidP="000B3370">
      <w:pPr>
        <w:rPr>
          <w:rFonts w:asciiTheme="majorBidi" w:hAnsiTheme="majorBidi" w:cstheme="majorBidi"/>
        </w:rPr>
      </w:pPr>
    </w:p>
    <w:p w14:paraId="3A375DA9" w14:textId="77777777" w:rsidR="00110081" w:rsidRDefault="00110081" w:rsidP="0F8AF3C9"/>
    <w:sectPr w:rsidR="00110081">
      <w:headerReference w:type="default" r:id="rId10"/>
      <w:footerReference w:type="default" r:id="rId11"/>
      <w:pgSz w:w="11907" w:h="1683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73D8E1" w14:textId="77777777" w:rsidR="001D4ACB" w:rsidRDefault="001D4ACB">
      <w:pPr>
        <w:spacing w:after="0" w:line="240" w:lineRule="auto"/>
      </w:pPr>
      <w:r>
        <w:separator/>
      </w:r>
    </w:p>
  </w:endnote>
  <w:endnote w:type="continuationSeparator" w:id="0">
    <w:p w14:paraId="4CE8C317" w14:textId="77777777" w:rsidR="001D4ACB" w:rsidRDefault="001D4A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F8AF3C9" w14:paraId="6088710C" w14:textId="77777777" w:rsidTr="0F8AF3C9">
      <w:trPr>
        <w:trHeight w:val="300"/>
      </w:trPr>
      <w:tc>
        <w:tcPr>
          <w:tcW w:w="3005" w:type="dxa"/>
        </w:tcPr>
        <w:p w14:paraId="50986B15" w14:textId="6C7BBFB8" w:rsidR="0F8AF3C9" w:rsidRDefault="0F8AF3C9" w:rsidP="0F8AF3C9">
          <w:pPr>
            <w:pStyle w:val="Encabezado"/>
            <w:ind w:left="-115"/>
          </w:pPr>
        </w:p>
      </w:tc>
      <w:tc>
        <w:tcPr>
          <w:tcW w:w="3005" w:type="dxa"/>
        </w:tcPr>
        <w:p w14:paraId="357D7B41" w14:textId="06D27E96" w:rsidR="0F8AF3C9" w:rsidRDefault="0F8AF3C9" w:rsidP="0F8AF3C9">
          <w:pPr>
            <w:pStyle w:val="Encabezado"/>
            <w:jc w:val="center"/>
          </w:pPr>
        </w:p>
      </w:tc>
      <w:tc>
        <w:tcPr>
          <w:tcW w:w="3005" w:type="dxa"/>
        </w:tcPr>
        <w:p w14:paraId="5438E974" w14:textId="4E9FE2E5" w:rsidR="0F8AF3C9" w:rsidRDefault="0F8AF3C9" w:rsidP="0F8AF3C9">
          <w:pPr>
            <w:pStyle w:val="Encabezado"/>
            <w:ind w:right="-115"/>
            <w:jc w:val="right"/>
          </w:pPr>
        </w:p>
      </w:tc>
    </w:tr>
  </w:tbl>
  <w:p w14:paraId="51C514A3" w14:textId="2F687161" w:rsidR="0F8AF3C9" w:rsidRDefault="0F8AF3C9" w:rsidP="0F8AF3C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2CE137" w14:textId="77777777" w:rsidR="001D4ACB" w:rsidRDefault="001D4ACB">
      <w:pPr>
        <w:spacing w:after="0" w:line="240" w:lineRule="auto"/>
      </w:pPr>
      <w:r>
        <w:separator/>
      </w:r>
    </w:p>
  </w:footnote>
  <w:footnote w:type="continuationSeparator" w:id="0">
    <w:p w14:paraId="0B749DB0" w14:textId="77777777" w:rsidR="001D4ACB" w:rsidRDefault="001D4A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F8AF3C9" w14:paraId="2414AC47" w14:textId="77777777" w:rsidTr="0F8AF3C9">
      <w:trPr>
        <w:trHeight w:val="300"/>
      </w:trPr>
      <w:tc>
        <w:tcPr>
          <w:tcW w:w="3005" w:type="dxa"/>
        </w:tcPr>
        <w:p w14:paraId="46C01D36" w14:textId="3AA266B1" w:rsidR="0F8AF3C9" w:rsidRDefault="0F8AF3C9" w:rsidP="0F8AF3C9">
          <w:pPr>
            <w:pStyle w:val="Encabezado"/>
            <w:ind w:left="-115"/>
          </w:pPr>
        </w:p>
      </w:tc>
      <w:tc>
        <w:tcPr>
          <w:tcW w:w="3005" w:type="dxa"/>
        </w:tcPr>
        <w:p w14:paraId="12B47B8E" w14:textId="4A0A996C" w:rsidR="0F8AF3C9" w:rsidRDefault="0F8AF3C9" w:rsidP="0F8AF3C9">
          <w:pPr>
            <w:pStyle w:val="Encabezado"/>
            <w:jc w:val="center"/>
          </w:pPr>
        </w:p>
      </w:tc>
      <w:tc>
        <w:tcPr>
          <w:tcW w:w="3005" w:type="dxa"/>
        </w:tcPr>
        <w:p w14:paraId="47B6D0CE" w14:textId="67E25C95" w:rsidR="0F8AF3C9" w:rsidRDefault="0F8AF3C9" w:rsidP="0F8AF3C9">
          <w:pPr>
            <w:pStyle w:val="Encabezado"/>
            <w:ind w:right="-115"/>
            <w:jc w:val="right"/>
          </w:pPr>
        </w:p>
      </w:tc>
    </w:tr>
  </w:tbl>
  <w:p w14:paraId="75AEC9AB" w14:textId="3445680C" w:rsidR="0F8AF3C9" w:rsidRDefault="0F8AF3C9" w:rsidP="0F8AF3C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12CED"/>
    <w:multiLevelType w:val="hybridMultilevel"/>
    <w:tmpl w:val="EEB0797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25346F9E"/>
    <w:multiLevelType w:val="hybridMultilevel"/>
    <w:tmpl w:val="0706E65A"/>
    <w:lvl w:ilvl="0" w:tplc="2C0A0005">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 w15:restartNumberingAfterBreak="0">
    <w:nsid w:val="55E86C22"/>
    <w:multiLevelType w:val="hybridMultilevel"/>
    <w:tmpl w:val="38440312"/>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59B70F01"/>
    <w:multiLevelType w:val="hybridMultilevel"/>
    <w:tmpl w:val="BD8AECDE"/>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4" w15:restartNumberingAfterBreak="0">
    <w:nsid w:val="6067182D"/>
    <w:multiLevelType w:val="hybridMultilevel"/>
    <w:tmpl w:val="6C28BAC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5" w15:restartNumberingAfterBreak="0">
    <w:nsid w:val="76462226"/>
    <w:multiLevelType w:val="hybridMultilevel"/>
    <w:tmpl w:val="969C4A3C"/>
    <w:lvl w:ilvl="0" w:tplc="2C0A0005">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
  </w:num>
  <w:num w:numId="5">
    <w:abstractNumId w:val="0"/>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B9F33F7"/>
    <w:rsid w:val="00003FC6"/>
    <w:rsid w:val="000B3370"/>
    <w:rsid w:val="00110081"/>
    <w:rsid w:val="001258CC"/>
    <w:rsid w:val="001310CE"/>
    <w:rsid w:val="001D4ACB"/>
    <w:rsid w:val="00267C17"/>
    <w:rsid w:val="002F2C6F"/>
    <w:rsid w:val="00302215"/>
    <w:rsid w:val="00345278"/>
    <w:rsid w:val="00376EEA"/>
    <w:rsid w:val="00407A4D"/>
    <w:rsid w:val="004A516C"/>
    <w:rsid w:val="00686CAC"/>
    <w:rsid w:val="006D7ED5"/>
    <w:rsid w:val="006E4E9B"/>
    <w:rsid w:val="0076007F"/>
    <w:rsid w:val="00815FB0"/>
    <w:rsid w:val="00855E3D"/>
    <w:rsid w:val="008A5063"/>
    <w:rsid w:val="00A8028A"/>
    <w:rsid w:val="00AE25F5"/>
    <w:rsid w:val="00B373A6"/>
    <w:rsid w:val="00BA1223"/>
    <w:rsid w:val="00BA79F5"/>
    <w:rsid w:val="00C46560"/>
    <w:rsid w:val="00CD4904"/>
    <w:rsid w:val="00EA0361"/>
    <w:rsid w:val="00F1460B"/>
    <w:rsid w:val="00F747EB"/>
    <w:rsid w:val="00F84BBE"/>
    <w:rsid w:val="00FC0F67"/>
    <w:rsid w:val="0F8AF3C9"/>
    <w:rsid w:val="21191085"/>
    <w:rsid w:val="3797EA0E"/>
    <w:rsid w:val="50F01337"/>
    <w:rsid w:val="6A5DD7ED"/>
    <w:rsid w:val="6B9F33F7"/>
    <w:rsid w:val="6F5E1C91"/>
    <w:rsid w:val="7CE40DBA"/>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F33F7"/>
  <w15:chartTrackingRefBased/>
  <w15:docId w15:val="{D56639BC-4028-4394-8D29-F5B6D30E3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Prrafodelista">
    <w:name w:val="List Paragraph"/>
    <w:basedOn w:val="Normal"/>
    <w:uiPriority w:val="34"/>
    <w:qFormat/>
    <w:rsid w:val="0076007F"/>
    <w:pPr>
      <w:spacing w:line="256" w:lineRule="auto"/>
      <w:ind w:left="720"/>
      <w:contextualSpacing/>
    </w:pPr>
    <w:rPr>
      <w:kern w:val="2"/>
      <w:lang w:val="es-AR"/>
      <w14:ligatures w14:val="standardContextual"/>
    </w:rPr>
  </w:style>
  <w:style w:type="character" w:styleId="Textodelmarcadordeposicin">
    <w:name w:val="Placeholder Text"/>
    <w:basedOn w:val="Fuentedeprrafopredeter"/>
    <w:uiPriority w:val="99"/>
    <w:semiHidden/>
    <w:rsid w:val="00A8028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2993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5</Pages>
  <Words>245</Words>
  <Characters>1348</Characters>
  <Application>Microsoft Office Word</Application>
  <DocSecurity>0</DocSecurity>
  <Lines>11</Lines>
  <Paragraphs>3</Paragraphs>
  <ScaleCrop>false</ScaleCrop>
  <Company/>
  <LinksUpToDate>false</LinksUpToDate>
  <CharactersWithSpaces>1590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Mercedes Milagros Garcia Guerrero</dc:creator>
  <cp:keywords/>
  <dc:description/>
  <cp:lastModifiedBy>Mercedes Milagros Garcia Guerrero</cp:lastModifiedBy>
  <cp:revision>30</cp:revision>
  <dcterms:created xsi:type="dcterms:W3CDTF">2023-10-27T14:05:00Z</dcterms:created>
  <dcterms:modified xsi:type="dcterms:W3CDTF">2023-11-10T02:50:00Z</dcterms:modified>
</cp:coreProperties>
</file>