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F64" w:rsidRDefault="00332F64" w:rsidP="00332F6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Муравьева А. С., ПМИ-71</w:t>
      </w:r>
    </w:p>
    <w:p w:rsidR="00332F64" w:rsidRDefault="00332F64" w:rsidP="00332F6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Кочанов А. С., ПМИ-71</w:t>
      </w:r>
    </w:p>
    <w:p w:rsidR="00332F64" w:rsidRDefault="00332F64" w:rsidP="00332F6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А. О., ПМИ-71</w:t>
      </w:r>
    </w:p>
    <w:p w:rsidR="00332F64" w:rsidRPr="00332F64" w:rsidRDefault="00332F64" w:rsidP="00332F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Маятник Галилея </w:t>
      </w:r>
    </w:p>
    <w:p w:rsidR="00FC44EA" w:rsidRDefault="00B063CB">
      <w:pPr>
        <w:rPr>
          <w:sz w:val="28"/>
          <w:szCs w:val="28"/>
        </w:rPr>
      </w:pPr>
      <w:r>
        <w:rPr>
          <w:sz w:val="28"/>
          <w:szCs w:val="28"/>
        </w:rPr>
        <w:t xml:space="preserve">Маятник </w:t>
      </w:r>
      <w:r w:rsidR="00332F64">
        <w:rPr>
          <w:sz w:val="28"/>
          <w:szCs w:val="28"/>
        </w:rPr>
        <w:t>Галилея</w:t>
      </w:r>
      <w:r>
        <w:rPr>
          <w:sz w:val="28"/>
          <w:szCs w:val="28"/>
        </w:rPr>
        <w:t xml:space="preserve"> - математический маятник, у которого движение представимо в виде двух состояний - до и после прохождения "препятствия". Препятствие представляет собой штырь, перпендикулярный стойке математического маятника, он препятствует движению груза на нити. Причем, как и у математического маятника, энергия всегда сохраняется, изменяется только траектория без изменения максимальной высоты поднятия груза. </w:t>
      </w:r>
    </w:p>
    <w:p w:rsidR="00B063CB" w:rsidRDefault="00B063CB">
      <w:pPr>
        <w:rPr>
          <w:sz w:val="28"/>
          <w:szCs w:val="28"/>
        </w:rPr>
      </w:pPr>
      <w:r>
        <w:rPr>
          <w:sz w:val="28"/>
          <w:szCs w:val="28"/>
        </w:rPr>
        <w:t xml:space="preserve">Математический маятник - </w:t>
      </w:r>
      <w:r w:rsidR="009C5DEF">
        <w:rPr>
          <w:sz w:val="28"/>
          <w:szCs w:val="28"/>
        </w:rPr>
        <w:t>осциллятор, представляющий собой систему из материальной точки на конце невесомой нерастяжимой нити.</w:t>
      </w:r>
    </w:p>
    <w:p w:rsidR="009C5DEF" w:rsidRDefault="009C5DEF">
      <w:pPr>
        <w:rPr>
          <w:sz w:val="28"/>
          <w:szCs w:val="28"/>
        </w:rPr>
      </w:pPr>
    </w:p>
    <w:p w:rsidR="009C5DEF" w:rsidRDefault="009C5DEF">
      <w:pPr>
        <w:rPr>
          <w:sz w:val="28"/>
          <w:szCs w:val="28"/>
        </w:rPr>
      </w:pPr>
      <w:r>
        <w:rPr>
          <w:sz w:val="28"/>
          <w:szCs w:val="28"/>
        </w:rPr>
        <w:t>На рисунке представлены возможные траектории движения:</w:t>
      </w:r>
    </w:p>
    <w:p w:rsidR="009C5DEF" w:rsidRDefault="00332F64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36" editas="canvas" style="width:481.9pt;height:246.25pt;mso-position-horizontal-relative:char;mso-position-vertical-relative:line" coordorigin="1134,5865" coordsize="9638,492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34;top:5865;width:9638;height:492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3170;top:9340;width:2431;height:1;flip:x" o:connectortype="straight" strokecolor="red" strokeweight="1.5pt"/>
            <v:shape id="_x0000_s1038" type="#_x0000_t32" style="position:absolute;left:3170;top:8750;width:2431;height:2" o:connectortype="straight" strokecolor="red" strokeweight="1.5pt">
              <v:stroke dashstyle="dash"/>
            </v:shape>
            <v:shape id="_x0000_s1039" type="#_x0000_t32" style="position:absolute;left:3232;top:6220;width:1424;height:2184;flip:y" o:connectortype="straight" strokeweight="1pt"/>
            <v:oval id="_x0000_s1040" style="position:absolute;left:3020;top:8404;width:300;height:299" fillcolor="black [3213]"/>
            <v:shape id="_x0000_s1041" type="#_x0000_t32" style="position:absolute;left:4700;top:6220;width:1;height:2530" o:connectortype="straight">
              <v:stroke dashstyle="dash"/>
            </v:shape>
            <v:group id="_x0000_s1047" style="position:absolute;left:3510;top:7944;width:1692;height:1705" coordorigin="6864,7064" coordsize="1264,1273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42" type="#_x0000_t19" style="position:absolute;left:6864;top:7064;width:1264;height:1273;rotation:-2900551fd;flip:x y" strokeweight="1pt">
                <v:stroke dashstyle="1 1"/>
              </v:shape>
              <v:group id="_x0000_s1046" style="position:absolute;left:7551;top:7687;width:577;height:381" coordorigin="7551,7687" coordsize="577,381">
                <v:shape id="_x0000_s1043" type="#_x0000_t19" style="position:absolute;left:7551;top:7687;width:471;height:381;flip:y" strokeweight="1pt">
                  <v:stroke dashstyle="1 1"/>
                </v:shape>
                <v:shape id="_x0000_s1044" type="#_x0000_t19" style="position:absolute;left:7588;top:7687;width:540;height:381;flip:y" strokeweight="1pt">
                  <v:stroke dashstyle="1 1"/>
                </v:shape>
              </v:group>
            </v:group>
            <v:shape id="_x0000_s1048" type="#_x0000_t32" style="position:absolute;left:5557;top:8817;width:1843;height:703;flip:x y" o:connectortype="straight">
              <v:stroke endarrow="block"/>
            </v:shape>
            <v:shape id="_x0000_s1050" type="#_x0000_t32" style="position:absolute;left:5202;top:8050;width:847;height:729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6808;top:9401;width:3836;height:652;mso-width-percent:400;mso-height-percent:200;mso-width-percent:400;mso-height-percent:200;mso-width-relative:margin;mso-height-relative:margin" filled="f" stroked="f">
              <v:textbox style="mso-next-textbox:#_x0000_s1053;mso-fit-shape-to-text:t">
                <w:txbxContent>
                  <w:p w:rsidR="00856B95" w:rsidRDefault="00856B95" w:rsidP="00293D34">
                    <w:r>
                      <w:t>Траектория без препятствия</w:t>
                    </w:r>
                  </w:p>
                </w:txbxContent>
              </v:textbox>
            </v:shape>
            <v:shape id="_x0000_s1054" type="#_x0000_t202" style="position:absolute;left:5944;top:7827;width:3836;height:652;mso-width-percent:400;mso-height-percent:200;mso-width-percent:400;mso-height-percent:200;mso-width-relative:margin;mso-height-relative:margin" filled="f" stroked="f">
              <v:textbox style="mso-next-textbox:#_x0000_s1054;mso-fit-shape-to-text:t">
                <w:txbxContent>
                  <w:p w:rsidR="00856B95" w:rsidRDefault="00856B95" w:rsidP="00293D34">
                    <w:r>
                      <w:t>Траектория с препятствием</w:t>
                    </w:r>
                  </w:p>
                </w:txbxContent>
              </v:textbox>
            </v:shape>
            <v:shape id="_x0000_s1105" type="#_x0000_t19" style="position:absolute;left:4394;top:6640;width:306;height:260;rotation:11592923fd"/>
            <v:shape id="_x0000_s1111" type="#_x0000_t202" style="position:absolute;left:2595;top:8342;width:515;height:421;mso-width-percent:400;mso-height-percent:200;mso-width-percent:400;mso-height-percent:200;mso-width-relative:margin;mso-height-relative:margin" filled="f" stroked="f">
              <v:textbox style="mso-next-textbox:#_x0000_s1111">
                <w:txbxContent>
                  <w:p w:rsidR="00293D34" w:rsidRPr="00293D34" w:rsidRDefault="00293D34" w:rsidP="00293D34">
                    <w:pPr>
                      <w:rPr>
                        <w:rFonts w:ascii="Cambria Math" w:hAnsi="Cambria Math"/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oMath>
                    </m:oMathPara>
                  </w:p>
                </w:txbxContent>
              </v:textbox>
            </v:shape>
            <v:shape id="_x0000_s1112" type="#_x0000_t202" style="position:absolute;left:3435;top:7250;width:515;height:421;mso-width-percent:400;mso-height-percent:200;mso-width-percent:400;mso-height-percent:200;mso-width-relative:margin;mso-height-relative:margin" filled="f" stroked="f">
              <v:textbox style="mso-next-textbox:#_x0000_s1112">
                <w:txbxContent>
                  <w:p w:rsidR="00293D34" w:rsidRPr="00293D34" w:rsidRDefault="00293D34" w:rsidP="00293D34">
                    <w:pPr>
                      <w:rPr>
                        <w:rFonts w:ascii="Cambria Math" w:hAnsi="Cambria Math"/>
                        <w:lang w:val="en-US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shape id="_x0000_s1113" type="#_x0000_t202" style="position:absolute;left:4185;top:6730;width:515;height:421;mso-width-percent:400;mso-height-percent:200;mso-width-percent:400;mso-height-percent:200;mso-width-relative:margin;mso-height-relative:margin" filled="f" stroked="f">
              <v:textbox style="mso-next-textbox:#_x0000_s1113">
                <w:txbxContent>
                  <w:p w:rsidR="00293D34" w:rsidRPr="00856B95" w:rsidRDefault="00293D34" w:rsidP="00293D34">
                    <w:pPr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oMath>
                    </m:oMathPara>
                  </w:p>
                </w:txbxContent>
              </v:textbox>
            </v:shape>
            <v:shape id="_x0000_s1116" type="#_x0000_t32" style="position:absolute;left:3781;top:8779;width:1;height:589" o:connectortype="straight">
              <v:stroke startarrow="block" endarrow="block"/>
            </v:shape>
            <v:shape id="_x0000_s1117" type="#_x0000_t202" style="position:absolute;left:3700;top:8871;width:515;height:421;mso-width-percent:400;mso-height-percent:200;mso-width-percent:400;mso-height-percent:200;mso-width-relative:margin;mso-height-relative:margin" filled="f" stroked="f">
              <v:textbox style="mso-next-textbox:#_x0000_s1117">
                <w:txbxContent>
                  <w:p w:rsidR="00293D34" w:rsidRPr="00293D34" w:rsidRDefault="00293D34" w:rsidP="00293D34">
                    <w:pPr>
                      <w:rPr>
                        <w:rFonts w:ascii="Cambria Math" w:hAnsi="Cambria Math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oMath>
                    </m:oMathPara>
                  </w:p>
                </w:txbxContent>
              </v:textbox>
            </v:shape>
            <w10:anchorlock/>
          </v:group>
        </w:pict>
      </w:r>
    </w:p>
    <w:p w:rsidR="00856B95" w:rsidRPr="00293D34" w:rsidRDefault="00293D34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293D34">
        <w:rPr>
          <w:sz w:val="28"/>
          <w:szCs w:val="28"/>
        </w:rPr>
        <w:t xml:space="preserve"> - угол отклонения груза от положения равновесия</w:t>
      </w:r>
    </w:p>
    <w:p w:rsidR="00293D34" w:rsidRPr="00293D34" w:rsidRDefault="00293D34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293D34">
        <w:rPr>
          <w:sz w:val="28"/>
          <w:szCs w:val="28"/>
        </w:rPr>
        <w:t xml:space="preserve"> - длина нити</w:t>
      </w:r>
    </w:p>
    <w:p w:rsidR="00293D34" w:rsidRDefault="00293D34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293D3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максимальная высота </w:t>
      </w:r>
      <w:r w:rsidRPr="00293D34">
        <w:rPr>
          <w:sz w:val="28"/>
          <w:szCs w:val="28"/>
        </w:rPr>
        <w:t xml:space="preserve">поднятия груза </w:t>
      </w:r>
    </w:p>
    <w:p w:rsidR="00293D34" w:rsidRPr="00293D34" w:rsidRDefault="00293D34">
      <w:pPr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332F64">
        <w:rPr>
          <w:i/>
          <w:sz w:val="28"/>
          <w:szCs w:val="28"/>
        </w:rPr>
        <w:t xml:space="preserve"> - масса груза</w:t>
      </w:r>
    </w:p>
    <w:p w:rsidR="00332F64" w:rsidRDefault="00332F64">
      <w:pPr>
        <w:rPr>
          <w:sz w:val="28"/>
          <w:szCs w:val="28"/>
        </w:rPr>
      </w:pPr>
    </w:p>
    <w:p w:rsidR="00856B95" w:rsidRDefault="00856B9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Необходимо обратить внимание на два случая:</w:t>
      </w:r>
    </w:p>
    <w:p w:rsidR="00856B95" w:rsidRDefault="00856B95">
      <w:pPr>
        <w:rPr>
          <w:sz w:val="28"/>
          <w:szCs w:val="28"/>
        </w:rPr>
      </w:pPr>
      <w:r>
        <w:rPr>
          <w:sz w:val="28"/>
          <w:szCs w:val="28"/>
        </w:rPr>
        <w:t>1) движение без препятствия (т.е. имеем математический маятник)</w:t>
      </w:r>
    </w:p>
    <w:p w:rsidR="00856B95" w:rsidRDefault="00332F64">
      <w:pPr>
        <w:rPr>
          <w:sz w:val="28"/>
          <w:szCs w:val="28"/>
          <w:lang w:val="en-US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56" editas="canvas" style="width:481.9pt;height:190.2pt;mso-position-horizontal-relative:char;mso-position-vertical-relative:line" coordorigin="1134,3224" coordsize="9638,3804">
            <o:lock v:ext="edit" aspectratio="t"/>
            <v:shape id="_x0000_s1055" type="#_x0000_t75" style="position:absolute;left:1134;top:3224;width:9638;height:3804" o:preferrelative="f">
              <v:fill o:detectmouseclick="t"/>
              <v:path o:extrusionok="t" o:connecttype="none"/>
              <o:lock v:ext="edit" text="t"/>
            </v:shape>
            <v:shape id="_x0000_s1057" type="#_x0000_t32" style="position:absolute;left:3208;top:6044;width:2430;height:2;flip:x" o:connectortype="straight" strokecolor="red" strokeweight="1.5pt"/>
            <v:shape id="_x0000_s1058" type="#_x0000_t32" style="position:absolute;left:3207;top:5505;width:2431;height:1" o:connectortype="straight" strokecolor="red" strokeweight="1.5pt">
              <v:stroke dashstyle="dash"/>
            </v:shape>
            <v:shape id="_x0000_s1059" type="#_x0000_t19" style="position:absolute;left:3531;top:4687;width:1692;height:1705;rotation:-2900551fd;flip:x y" strokeweight="1pt">
              <v:stroke dashstyle="1 1"/>
            </v:shape>
            <v:shape id="_x0000_s1060" type="#_x0000_t32" style="position:absolute;left:5638;top:5506;width:1;height:541" o:connectortype="straight">
              <v:stroke startarrow="block" endarrow="block"/>
            </v:shape>
            <v:oval id="_x0000_s1061" style="position:absolute;left:3073;top:5340;width:312;height:312" fillcolor="#0070c0"/>
            <v:oval id="_x0000_s1062" style="position:absolute;left:4241;top:5870;width:312;height:312" filled="f" strokecolor="black [3213]" strokeweight="1pt">
              <v:stroke dashstyle="1 1"/>
            </v:oval>
            <v:oval id="_x0000_s1063" style="position:absolute;left:5481;top:5340;width:312;height:312" filled="f" strokeweight="1pt">
              <v:stroke dashstyle="1 1"/>
            </v:oval>
            <v:shape id="_x0000_s1064" type="#_x0000_t32" style="position:absolute;left:4397;top:3557;width:41;height:2313;flip:y" o:connectortype="straight">
              <v:stroke dashstyle="dash"/>
            </v:shape>
            <v:shape id="_x0000_s1065" type="#_x0000_t32" style="position:absolute;left:3229;top:3557;width:1168;height:1783;flip:x" o:connectortype="straight"/>
            <v:shape id="_x0000_s1066" type="#_x0000_t32" style="position:absolute;left:4438;top:3557;width:1089;height:1829" o:connectortype="straight">
              <v:stroke dashstyle="dash"/>
            </v:shape>
            <v:shape id="_x0000_s1067" type="#_x0000_t202" style="position:absolute;left:2668;top:5384;width:515;height:421;mso-width-percent:400;mso-height-percent:200;mso-width-percent:400;mso-height-percent:200;mso-width-relative:margin;mso-height-relative:margin" filled="f" stroked="f">
              <v:textbox style="mso-next-textbox:#_x0000_s1067">
                <w:txbxContent>
                  <w:p w:rsidR="00856B95" w:rsidRPr="00856B95" w:rsidRDefault="00856B95" w:rsidP="00856B9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68" type="#_x0000_t202" style="position:absolute;left:4270;top:6149;width:515;height:421;mso-width-percent:400;mso-height-percent:200;mso-width-percent:400;mso-height-percent:200;mso-width-relative:margin;mso-height-relative:margin" filled="f" stroked="f">
              <v:textbox style="mso-next-textbox:#_x0000_s1068">
                <w:txbxContent>
                  <w:p w:rsidR="00856B95" w:rsidRPr="00856B95" w:rsidRDefault="00856B95" w:rsidP="00856B9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69" type="#_x0000_t202" style="position:absolute;left:5459;top:5040;width:515;height:421;mso-width-percent:400;mso-height-percent:200;mso-width-percent:400;mso-height-percent:200;mso-width-relative:margin;mso-height-relative:margin" filled="f" stroked="f">
              <v:textbox style="mso-next-textbox:#_x0000_s1069">
                <w:txbxContent>
                  <w:p w:rsidR="00856B95" w:rsidRPr="00856B95" w:rsidRDefault="00856B95" w:rsidP="00856B9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070" type="#_x0000_t202" style="position:absolute;left:5560;top:5590;width:515;height:421;mso-width-percent:400;mso-height-percent:200;mso-width-percent:400;mso-height-percent:200;mso-width-relative:margin;mso-height-relative:margin" filled="f" stroked="f">
              <v:textbox style="mso-next-textbox:#_x0000_s1070">
                <w:txbxContent>
                  <w:p w:rsidR="00856B95" w:rsidRPr="00856B95" w:rsidRDefault="00856B95" w:rsidP="00856B9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071" type="#_x0000_t202" style="position:absolute;left:5254;top:5285;width:2909;height:421;mso-width-percent:400;mso-height-percent:200;mso-width-percent:400;mso-height-percent:200;mso-width-relative:margin;mso-height-relative:margin" filled="f" stroked="f">
              <v:textbox style="mso-next-textbox:#_x0000_s1071">
                <w:txbxContent>
                  <w:p w:rsidR="00856B95" w:rsidRPr="00856B95" w:rsidRDefault="00856B95" w:rsidP="00856B9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=mgH</m:t>
                        </m:r>
                      </m:oMath>
                    </m:oMathPara>
                  </w:p>
                </w:txbxContent>
              </v:textbox>
            </v:shape>
            <v:shape id="_x0000_s1072" type="#_x0000_t202" style="position:absolute;left:1193;top:5003;width:2399;height:503;mso-width-percent:400;mso-height-percent:200;mso-width-percent:400;mso-height-percent:200;mso-width-relative:margin;mso-height-relative:margin" filled="f" stroked="f">
              <v:textbox style="mso-next-textbox:#_x0000_s1072">
                <w:txbxContent>
                  <w:p w:rsidR="00856B95" w:rsidRPr="00856B95" w:rsidRDefault="00856B95" w:rsidP="00856B9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=mgH</m:t>
                        </m:r>
                      </m:oMath>
                    </m:oMathPara>
                  </w:p>
                </w:txbxContent>
              </v:textbox>
            </v:shape>
            <v:shape id="_x0000_s1073" type="#_x0000_t202" style="position:absolute;left:4089;top:6200;width:3091;height:668;mso-width-percent:400;mso-height-percent:200;mso-width-percent:400;mso-height-percent:200;mso-width-relative:margin;mso-height-relative:margin" filled="f" stroked="f">
              <v:textbox style="mso-next-textbox:#_x0000_s1073">
                <w:txbxContent>
                  <w:p w:rsidR="00856B95" w:rsidRPr="00856B95" w:rsidRDefault="00856B95" w:rsidP="00856B95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=mgH</m:t>
                        </m:r>
                      </m:oMath>
                    </m:oMathPara>
                  </w:p>
                </w:txbxContent>
              </v:textbox>
            </v:shape>
            <w10:anchorlock/>
          </v:group>
        </w:pict>
      </w:r>
    </w:p>
    <w:p w:rsidR="00B124E4" w:rsidRPr="00332F64" w:rsidRDefault="00B124E4">
      <w:pPr>
        <w:rPr>
          <w:sz w:val="28"/>
          <w:szCs w:val="28"/>
        </w:rPr>
      </w:pPr>
      <w:r w:rsidRPr="00B124E4">
        <w:rPr>
          <w:sz w:val="28"/>
          <w:szCs w:val="28"/>
        </w:rPr>
        <w:t xml:space="preserve">2) Препятствие находится на высоте </w:t>
      </w:r>
      <m:oMath>
        <m:r>
          <w:rPr>
            <w:rFonts w:ascii="Cambria Math" w:hAnsi="Cambria Math"/>
            <w:sz w:val="28"/>
            <w:szCs w:val="28"/>
          </w:rPr>
          <m:t>h&gt;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B124E4" w:rsidRPr="00B124E4" w:rsidRDefault="00332F64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76" editas="canvas" style="width:486.4pt;height:199.2pt;mso-position-horizontal-relative:char;mso-position-vertical-relative:line" coordorigin="1134,3224" coordsize="9728,3984">
            <o:lock v:ext="edit" aspectratio="t"/>
            <v:shape id="_x0000_s1077" type="#_x0000_t75" style="position:absolute;left:1134;top:3224;width:9728;height:3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08;top:6044;width:2430;height:2;flip:x" o:connectortype="straight" strokecolor="red" strokeweight="1.5pt"/>
            <v:shape id="_x0000_s1079" type="#_x0000_t32" style="position:absolute;left:3207;top:5505;width:2431;height:1" o:connectortype="straight" strokecolor="red" strokeweight="1.5pt">
              <v:stroke dashstyle="dash"/>
            </v:shape>
            <v:shape id="_x0000_s1080" type="#_x0000_t19" style="position:absolute;left:3371;top:5340;width:899;height:812;rotation:-920251fd;flip:x y" strokeweight="1pt">
              <v:stroke dashstyle="1 1"/>
            </v:shape>
            <v:shape id="_x0000_s1081" type="#_x0000_t32" style="position:absolute;left:5638;top:5506;width:1;height:541" o:connectortype="straight">
              <v:stroke startarrow="block" endarrow="block"/>
            </v:shape>
            <v:oval id="_x0000_s1082" style="position:absolute;left:3073;top:5340;width:312;height:312" fillcolor="#0070c0"/>
            <v:oval id="_x0000_s1083" style="position:absolute;left:4241;top:5870;width:312;height:312" filled="f" strokecolor="black [3213]" strokeweight="1pt">
              <v:stroke dashstyle="1 1"/>
            </v:oval>
            <v:oval id="_x0000_s1084" style="position:absolute;left:5481;top:5340;width:312;height:312" filled="f" strokeweight="1pt">
              <v:stroke dashstyle="1 1"/>
            </v:oval>
            <v:shape id="_x0000_s1085" type="#_x0000_t32" style="position:absolute;left:4397;top:3557;width:41;height:2313;flip:y" o:connectortype="straight">
              <v:stroke dashstyle="dash"/>
            </v:shape>
            <v:shape id="_x0000_s1086" type="#_x0000_t32" style="position:absolute;left:3229;top:3557;width:1168;height:1783;flip:x" o:connectortype="straight"/>
            <v:shape id="_x0000_s1087" type="#_x0000_t32" style="position:absolute;left:4438;top:3557;width:1089;height:1829" o:connectortype="straight">
              <v:stroke dashstyle="dash"/>
            </v:shape>
            <v:shape id="_x0000_s1088" type="#_x0000_t202" style="position:absolute;left:2668;top:5384;width:515;height:421;mso-width-percent:400;mso-height-percent:200;mso-width-percent:400;mso-height-percent:200;mso-width-relative:margin;mso-height-relative:margin" filled="f" stroked="f">
              <v:textbox style="mso-next-textbox:#_x0000_s1088">
                <w:txbxContent>
                  <w:p w:rsidR="00B124E4" w:rsidRPr="00856B95" w:rsidRDefault="00B124E4" w:rsidP="00B124E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89" type="#_x0000_t202" style="position:absolute;left:4270;top:6149;width:515;height:421;mso-width-percent:400;mso-height-percent:200;mso-width-percent:400;mso-height-percent:200;mso-width-relative:margin;mso-height-relative:margin" filled="f" stroked="f">
              <v:textbox style="mso-next-textbox:#_x0000_s1089">
                <w:txbxContent>
                  <w:p w:rsidR="00B124E4" w:rsidRPr="00856B95" w:rsidRDefault="00B124E4" w:rsidP="00B124E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90" type="#_x0000_t202" style="position:absolute;left:5459;top:5040;width:515;height:421;mso-width-percent:400;mso-height-percent:200;mso-width-percent:400;mso-height-percent:200;mso-width-relative:margin;mso-height-relative:margin" filled="f" stroked="f">
              <v:textbox style="mso-next-textbox:#_x0000_s1090">
                <w:txbxContent>
                  <w:p w:rsidR="00B124E4" w:rsidRPr="00856B95" w:rsidRDefault="00B124E4" w:rsidP="00B124E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091" type="#_x0000_t202" style="position:absolute;left:5560;top:5590;width:515;height:421;mso-width-percent:400;mso-height-percent:200;mso-width-percent:400;mso-height-percent:200;mso-width-relative:margin;mso-height-relative:margin" filled="f" stroked="f">
              <v:textbox style="mso-next-textbox:#_x0000_s1091">
                <w:txbxContent>
                  <w:p w:rsidR="00B124E4" w:rsidRPr="00856B95" w:rsidRDefault="00B124E4" w:rsidP="00B124E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092" type="#_x0000_t202" style="position:absolute;left:5254;top:5285;width:2909;height:421;mso-width-percent:400;mso-height-percent:200;mso-width-percent:400;mso-height-percent:200;mso-width-relative:margin;mso-height-relative:margin" filled="f" stroked="f">
              <v:textbox style="mso-next-textbox:#_x0000_s1092">
                <w:txbxContent>
                  <w:p w:rsidR="00B124E4" w:rsidRPr="00856B95" w:rsidRDefault="00B124E4" w:rsidP="00B124E4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=mgH</m:t>
                        </m:r>
                      </m:oMath>
                    </m:oMathPara>
                  </w:p>
                </w:txbxContent>
              </v:textbox>
            </v:shape>
            <v:shape id="_x0000_s1093" type="#_x0000_t202" style="position:absolute;left:1193;top:5003;width:2399;height:503;mso-width-percent:400;mso-height-percent:200;mso-width-percent:400;mso-height-percent:200;mso-width-relative:margin;mso-height-relative:margin" filled="f" stroked="f">
              <v:textbox style="mso-next-textbox:#_x0000_s1093">
                <w:txbxContent>
                  <w:p w:rsidR="00B124E4" w:rsidRPr="00856B95" w:rsidRDefault="00B124E4" w:rsidP="00B124E4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=mgH</m:t>
                        </m:r>
                      </m:oMath>
                    </m:oMathPara>
                  </w:p>
                </w:txbxContent>
              </v:textbox>
            </v:shape>
            <v:shape id="_x0000_s1094" type="#_x0000_t202" style="position:absolute;left:4089;top:6200;width:3091;height:858;mso-width-percent:400;mso-height-percent:200;mso-width-percent:400;mso-height-percent:200;mso-width-relative:margin;mso-height-relative:margin" filled="f" stroked="f">
              <v:textbox style="mso-next-textbox:#_x0000_s1094">
                <w:txbxContent>
                  <w:p w:rsidR="00B124E4" w:rsidRPr="00856B95" w:rsidRDefault="00B124E4" w:rsidP="00B124E4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W=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=mgH</m:t>
                        </m:r>
                      </m:oMath>
                    </m:oMathPara>
                  </w:p>
                </w:txbxContent>
              </v:textbox>
            </v:shape>
            <v:oval id="_x0000_s1095" style="position:absolute;left:4344;top:5040;width:156;height:156" fillcolor="black [3213]"/>
            <v:shape id="_x0000_s1099" type="#_x0000_t32" style="position:absolute;left:3902;top:5129;width:442;height:1" o:connectortype="straight" strokecolor="red"/>
            <v:shape id="_x0000_s1100" type="#_x0000_t32" style="position:absolute;left:3974;top:5130;width:1;height:888;flip:y" o:connectortype="straight">
              <v:stroke startarrow="block" endarrow="block"/>
            </v:shape>
            <v:shape id="_x0000_s1101" type="#_x0000_t202" style="position:absolute;left:3690;top:5431;width:515;height:421;mso-width-percent:400;mso-height-percent:200;mso-width-percent:400;mso-height-percent:200;mso-width-relative:margin;mso-height-relative:margin" filled="f" stroked="f">
              <v:textbox style="mso-next-textbox:#_x0000_s1101">
                <w:txbxContent>
                  <w:p w:rsidR="00B124E4" w:rsidRPr="00856B95" w:rsidRDefault="00B124E4" w:rsidP="00B124E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103" type="#_x0000_t32" style="position:absolute;left:4553;top:4357;width:1104;height:424;flip:x" o:connectortype="straight">
              <v:stroke endarrow="block"/>
            </v:shape>
            <v:shape id="_x0000_s1104" type="#_x0000_t202" style="position:absolute;left:5549;top:4100;width:2441;height:421;mso-width-percent:400;mso-height-percent:200;mso-width-percent:400;mso-height-percent:200;mso-width-relative:margin;mso-height-relative:margin" filled="f" stroked="f">
              <v:textbox style="mso-next-textbox:#_x0000_s1104">
                <w:txbxContent>
                  <w:p w:rsidR="00B124E4" w:rsidRPr="00B124E4" w:rsidRDefault="00B124E4" w:rsidP="00B124E4">
                    <w:r>
                      <w:t>препятствие</w:t>
                    </w:r>
                  </w:p>
                </w:txbxContent>
              </v:textbox>
            </v:shape>
            <v:shape id="_x0000_s1120" type="#_x0000_t19" style="position:absolute;left:4397;top:5531;width:505;height:513;flip:y" strokeweight="1pt">
              <v:stroke dashstyle="1 1"/>
            </v:shape>
            <w10:anchorlock/>
          </v:group>
        </w:pict>
      </w:r>
    </w:p>
    <w:p w:rsidR="00E32BCB" w:rsidRDefault="00E32BCB">
      <w:pPr>
        <w:rPr>
          <w:sz w:val="28"/>
          <w:szCs w:val="28"/>
          <w:lang w:val="en-US"/>
        </w:rPr>
      </w:pPr>
    </w:p>
    <w:p w:rsidR="007901D1" w:rsidRDefault="007901D1">
      <w:pPr>
        <w:rPr>
          <w:sz w:val="28"/>
          <w:szCs w:val="28"/>
          <w:lang w:val="en-US"/>
        </w:rPr>
      </w:pPr>
    </w:p>
    <w:p w:rsidR="007901D1" w:rsidRDefault="007901D1">
      <w:pPr>
        <w:rPr>
          <w:sz w:val="28"/>
          <w:szCs w:val="28"/>
          <w:lang w:val="en-US"/>
        </w:rPr>
      </w:pPr>
    </w:p>
    <w:p w:rsidR="007901D1" w:rsidRDefault="007901D1">
      <w:pPr>
        <w:rPr>
          <w:sz w:val="28"/>
          <w:szCs w:val="28"/>
          <w:lang w:val="en-US"/>
        </w:rPr>
      </w:pPr>
    </w:p>
    <w:p w:rsidR="007901D1" w:rsidRDefault="007901D1">
      <w:pPr>
        <w:rPr>
          <w:sz w:val="28"/>
          <w:szCs w:val="28"/>
          <w:lang w:val="en-US"/>
        </w:rPr>
      </w:pPr>
    </w:p>
    <w:p w:rsidR="007901D1" w:rsidRPr="007901D1" w:rsidRDefault="007901D1">
      <w:pPr>
        <w:rPr>
          <w:sz w:val="28"/>
          <w:szCs w:val="28"/>
          <w:lang w:val="en-US"/>
        </w:rPr>
      </w:pPr>
    </w:p>
    <w:p w:rsidR="00E32BCB" w:rsidRDefault="00E32B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вывода дифференциального уравнения колебания математического маятника воспользуемся дифференциальным уравнением колебания физического маятника:</w:t>
      </w:r>
    </w:p>
    <w:p w:rsidR="007901D1" w:rsidRDefault="00332F64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mgl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x=0</m:t>
        </m:r>
      </m:oMath>
      <w:r w:rsidR="00E32BCB" w:rsidRPr="00E32BCB">
        <w:rPr>
          <w:sz w:val="28"/>
          <w:szCs w:val="28"/>
        </w:rPr>
        <w:t xml:space="preserve">, </w:t>
      </w:r>
    </w:p>
    <w:p w:rsidR="00E32BCB" w:rsidRDefault="00E32BCB">
      <w:pPr>
        <w:rPr>
          <w:sz w:val="28"/>
          <w:szCs w:val="28"/>
        </w:rPr>
      </w:pPr>
      <w:r w:rsidRPr="00E32BCB">
        <w:rPr>
          <w:sz w:val="28"/>
          <w:szCs w:val="28"/>
        </w:rPr>
        <w:t>где:</w:t>
      </w:r>
    </w:p>
    <w:p w:rsidR="007901D1" w:rsidRPr="007901D1" w:rsidRDefault="00E32BCB">
      <w:pPr>
        <w:rPr>
          <w:sz w:val="28"/>
          <w:szCs w:val="28"/>
        </w:rPr>
      </w:pPr>
      <w:r w:rsidRPr="00E32BC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g-</m:t>
        </m:r>
      </m:oMath>
      <w:r w:rsidRPr="00E32BCB">
        <w:rPr>
          <w:sz w:val="28"/>
          <w:szCs w:val="28"/>
        </w:rPr>
        <w:t xml:space="preserve"> ускорение свободного падения, </w:t>
      </w:r>
    </w:p>
    <w:p w:rsidR="007901D1" w:rsidRPr="007901D1" w:rsidRDefault="00E32BC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длина нити, </w:t>
      </w:r>
    </w:p>
    <w:p w:rsidR="00856B95" w:rsidRDefault="00E32BC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m-</m:t>
        </m:r>
      </m:oMath>
      <w:r>
        <w:rPr>
          <w:sz w:val="28"/>
          <w:szCs w:val="28"/>
        </w:rPr>
        <w:t xml:space="preserve"> масса груза </w:t>
      </w:r>
    </w:p>
    <w:p w:rsidR="007901D1" w:rsidRDefault="007901D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I-</m:t>
        </m:r>
      </m:oMath>
      <w:r w:rsidRPr="007901D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момент инерции физического маятника</w:t>
      </w:r>
    </w:p>
    <w:p w:rsidR="007901D1" w:rsidRDefault="007901D1">
      <w:pPr>
        <w:rPr>
          <w:sz w:val="28"/>
          <w:szCs w:val="28"/>
        </w:rPr>
      </w:pPr>
      <w:r>
        <w:rPr>
          <w:sz w:val="28"/>
          <w:szCs w:val="28"/>
        </w:rPr>
        <w:t xml:space="preserve">В этой формуле заменим момент инерции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7901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физического маятника на момент инерции материальной точки: </w:t>
      </w:r>
      <m:oMath>
        <m:r>
          <w:rPr>
            <w:rFonts w:ascii="Cambria Math" w:hAnsi="Cambria Math"/>
            <w:sz w:val="28"/>
            <w:szCs w:val="28"/>
          </w:rPr>
          <m:t>I=m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901D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R=l-</m:t>
        </m:r>
      </m:oMath>
      <w:r>
        <w:rPr>
          <w:sz w:val="28"/>
          <w:szCs w:val="28"/>
        </w:rPr>
        <w:t xml:space="preserve"> расстояние от материальной точки до места крепления нити.</w:t>
      </w:r>
    </w:p>
    <w:p w:rsidR="007901D1" w:rsidRDefault="007901D1">
      <w:pPr>
        <w:rPr>
          <w:sz w:val="28"/>
          <w:szCs w:val="28"/>
        </w:rPr>
      </w:pPr>
      <w:r>
        <w:rPr>
          <w:sz w:val="28"/>
          <w:szCs w:val="28"/>
        </w:rPr>
        <w:t>После подстановки получим дифференциальное уравнение колебания математического маятника в виде (при малых отклонениях):</w:t>
      </w:r>
    </w:p>
    <w:p w:rsidR="007901D1" w:rsidRDefault="00332F64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x=0</m:t>
          </m:r>
        </m:oMath>
      </m:oMathPara>
    </w:p>
    <w:p w:rsidR="007901D1" w:rsidRPr="007901D1" w:rsidRDefault="007901D1">
      <w:pPr>
        <w:rPr>
          <w:sz w:val="28"/>
          <w:szCs w:val="28"/>
        </w:rPr>
      </w:pPr>
      <w:r>
        <w:rPr>
          <w:sz w:val="28"/>
          <w:szCs w:val="28"/>
        </w:rPr>
        <w:t xml:space="preserve">Введем обозначение: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-</m:t>
        </m:r>
      </m:oMath>
      <w:r w:rsidRPr="007901D1">
        <w:rPr>
          <w:sz w:val="28"/>
          <w:szCs w:val="28"/>
        </w:rPr>
        <w:t xml:space="preserve"> собственная частота колебаний математического маятника</w:t>
      </w:r>
    </w:p>
    <w:p w:rsidR="007901D1" w:rsidRDefault="007901D1">
      <w:pPr>
        <w:rPr>
          <w:sz w:val="28"/>
          <w:szCs w:val="28"/>
        </w:rPr>
      </w:pPr>
      <w:r>
        <w:rPr>
          <w:sz w:val="28"/>
          <w:szCs w:val="28"/>
        </w:rPr>
        <w:t>Окончательный вид уравнения:</w:t>
      </w:r>
    </w:p>
    <w:p w:rsidR="007901D1" w:rsidRDefault="00332F64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x=0</m:t>
          </m:r>
        </m:oMath>
      </m:oMathPara>
    </w:p>
    <w:p w:rsidR="007901D1" w:rsidRPr="00332F64" w:rsidRDefault="007901D1">
      <w:pPr>
        <w:rPr>
          <w:sz w:val="28"/>
          <w:szCs w:val="28"/>
        </w:rPr>
      </w:pPr>
      <w:r>
        <w:rPr>
          <w:sz w:val="28"/>
          <w:szCs w:val="28"/>
        </w:rPr>
        <w:t xml:space="preserve">Решение уравнения представимо в виде: </w:t>
      </w:r>
      <m:oMath>
        <m:r>
          <w:rPr>
            <w:rFonts w:ascii="Cambria Math" w:hAnsi="Cambria Math"/>
            <w:sz w:val="28"/>
            <w:szCs w:val="28"/>
          </w:rPr>
          <m:t>x=Acos(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7901D1" w:rsidRPr="007901D1" w:rsidRDefault="007901D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7901D1">
        <w:rPr>
          <w:sz w:val="28"/>
          <w:szCs w:val="28"/>
        </w:rPr>
        <w:t xml:space="preserve"> максимальное отклонение маятника от оложения равновесия, задается начальным условием</w:t>
      </w:r>
    </w:p>
    <w:p w:rsidR="007901D1" w:rsidRPr="007901D1" w:rsidRDefault="00332F64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7901D1">
        <w:rPr>
          <w:sz w:val="28"/>
          <w:szCs w:val="28"/>
        </w:rPr>
        <w:t xml:space="preserve"> начальная фаза колебаний</w:t>
      </w:r>
    </w:p>
    <w:p w:rsidR="009C5DEF" w:rsidRPr="00332F64" w:rsidRDefault="007901D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Зная собственную циклическую частоту, можем найти период колебаний: </w:t>
      </w:r>
      <m:oMath>
        <m:r>
          <w:rPr>
            <w:rFonts w:ascii="Cambria Math" w:hAnsi="Cambria Math"/>
            <w:sz w:val="28"/>
            <w:szCs w:val="28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den>
            </m:f>
          </m:e>
        </m:rad>
      </m:oMath>
    </w:p>
    <w:sectPr w:rsidR="009C5DEF" w:rsidRPr="00332F64" w:rsidSect="00B063C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3CB"/>
    <w:rsid w:val="00293D34"/>
    <w:rsid w:val="00332F64"/>
    <w:rsid w:val="007901D1"/>
    <w:rsid w:val="00856B95"/>
    <w:rsid w:val="009C5DEF"/>
    <w:rsid w:val="00A357D8"/>
    <w:rsid w:val="00B063CB"/>
    <w:rsid w:val="00B124E4"/>
    <w:rsid w:val="00DC01E4"/>
    <w:rsid w:val="00E32BCB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arc" idref="#_x0000_s1042"/>
        <o:r id="V:Rule2" type="arc" idref="#_x0000_s1043"/>
        <o:r id="V:Rule3" type="arc" idref="#_x0000_s1044"/>
        <o:r id="V:Rule4" type="arc" idref="#_x0000_s1105"/>
        <o:r id="V:Rule5" type="arc" idref="#_x0000_s1059"/>
        <o:r id="V:Rule6" type="arc" idref="#_x0000_s1080"/>
        <o:r id="V:Rule7" type="arc" idref="#_x0000_s1120"/>
        <o:r id="V:Rule8" type="connector" idref="#_x0000_s1081"/>
        <o:r id="V:Rule9" type="connector" idref="#_x0000_s1103"/>
        <o:r id="V:Rule10" type="connector" idref="#_x0000_s1116"/>
        <o:r id="V:Rule11" type="connector" idref="#_x0000_s1078"/>
        <o:r id="V:Rule12" type="connector" idref="#_x0000_s1079"/>
        <o:r id="V:Rule13" type="connector" idref="#_x0000_s1066">
          <o:proxy end="" idref="#_x0000_s1063" connectloc="1"/>
        </o:r>
        <o:r id="V:Rule14" type="connector" idref="#_x0000_s1085">
          <o:proxy start="" idref="#_x0000_s1083" connectloc="0"/>
        </o:r>
        <o:r id="V:Rule15" type="connector" idref="#_x0000_s1050">
          <o:proxy end="" idref="#_x0000_s1044" connectloc="1"/>
        </o:r>
        <o:r id="V:Rule16" type="connector" idref="#_x0000_s1086">
          <o:proxy end="" idref="#_x0000_s1082" connectloc="0"/>
        </o:r>
        <o:r id="V:Rule17" type="connector" idref="#_x0000_s1057"/>
        <o:r id="V:Rule18" type="connector" idref="#_x0000_s1087">
          <o:proxy end="" idref="#_x0000_s1084" connectloc="1"/>
        </o:r>
        <o:r id="V:Rule19" type="connector" idref="#_x0000_s1037"/>
        <o:r id="V:Rule20" type="connector" idref="#_x0000_s1058"/>
        <o:r id="V:Rule21" type="connector" idref="#_x0000_s1041"/>
        <o:r id="V:Rule22" type="connector" idref="#_x0000_s1039"/>
        <o:r id="V:Rule23" type="connector" idref="#_x0000_s1060"/>
        <o:r id="V:Rule24" type="connector" idref="#_x0000_s1038"/>
        <o:r id="V:Rule25" type="connector" idref="#_x0000_s1099"/>
        <o:r id="V:Rule26" type="connector" idref="#_x0000_s1065">
          <o:proxy end="" idref="#_x0000_s1061" connectloc="0"/>
        </o:r>
        <o:r id="V:Rule27" type="connector" idref="#_x0000_s1048">
          <o:proxy end="" idref="#_x0000_s1042" connectloc="0"/>
        </o:r>
        <o:r id="V:Rule28" type="connector" idref="#_x0000_s1100"/>
        <o:r id="V:Rule29" type="connector" idref="#_x0000_s1064">
          <o:proxy start="" idref="#_x0000_s1062" connectloc="0"/>
        </o:r>
      </o:rules>
    </o:shapelayout>
  </w:shapeDefaults>
  <w:decimalSymbol w:val=","/>
  <w:listSeparator w:val=";"/>
  <w14:docId w14:val="3F24EE7D"/>
  <w15:docId w15:val="{038DDA4B-1DA1-4F60-B83C-01096807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B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56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Хуснутдинов</cp:lastModifiedBy>
  <cp:revision>7</cp:revision>
  <dcterms:created xsi:type="dcterms:W3CDTF">2019-05-03T18:00:00Z</dcterms:created>
  <dcterms:modified xsi:type="dcterms:W3CDTF">2019-05-05T14:29:00Z</dcterms:modified>
</cp:coreProperties>
</file>