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53B" w:rsidRDefault="00FE7CE0" w:rsidP="00FE7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辅机主机都是新机，先进行主机冲洗，然后进行辅机冲洗，再进行主机沸点学习。</w:t>
      </w:r>
    </w:p>
    <w:p w:rsidR="00FE7CE0" w:rsidRDefault="00FE7CE0" w:rsidP="00FE7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更换辅机，辅机是新机，主机不是，如果在主机正常工作的状态下，进行连接辅机，此时将不会进行辅机冲洗，</w:t>
      </w:r>
      <w:r w:rsidR="009A59F7">
        <w:rPr>
          <w:rFonts w:hint="eastAsia"/>
        </w:rPr>
        <w:t>辅机直接进入正常工作的状态，此时整机断电后，辅机将会冲洗，但无意义，</w:t>
      </w:r>
      <w:r>
        <w:rPr>
          <w:rFonts w:hint="eastAsia"/>
        </w:rPr>
        <w:t>因此，在连接</w:t>
      </w:r>
      <w:r w:rsidR="009A59F7">
        <w:rPr>
          <w:rFonts w:hint="eastAsia"/>
        </w:rPr>
        <w:t>辅机时应当断电，为最佳</w:t>
      </w:r>
    </w:p>
    <w:p w:rsidR="009A59F7" w:rsidRDefault="009A59F7" w:rsidP="00FE7C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更换主机，辅机将不会冲洗，在主机冲洗结束后辅机进入正常工作状态</w:t>
      </w:r>
      <w:bookmarkStart w:id="0" w:name="_GoBack"/>
      <w:bookmarkEnd w:id="0"/>
    </w:p>
    <w:sectPr w:rsidR="009A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97C0C"/>
    <w:multiLevelType w:val="hybridMultilevel"/>
    <w:tmpl w:val="0A325B5A"/>
    <w:lvl w:ilvl="0" w:tplc="08121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5D"/>
    <w:rsid w:val="0049505D"/>
    <w:rsid w:val="004C3166"/>
    <w:rsid w:val="00594DD8"/>
    <w:rsid w:val="006040EE"/>
    <w:rsid w:val="009A59F7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703D"/>
  <w15:chartTrackingRefBased/>
  <w15:docId w15:val="{4AE800E1-95A3-426B-85FB-F14E0238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hanqi.zhang(张汉奇)</dc:creator>
  <cp:keywords/>
  <dc:description/>
  <cp:lastModifiedBy>hanqi.zhang(张汉奇)</cp:lastModifiedBy>
  <cp:revision>3</cp:revision>
  <dcterms:created xsi:type="dcterms:W3CDTF">2024-04-10T00:41:00Z</dcterms:created>
  <dcterms:modified xsi:type="dcterms:W3CDTF">2024-04-10T09:23:00Z</dcterms:modified>
</cp:coreProperties>
</file>