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3775" w14:textId="77777777" w:rsidR="004B7E24" w:rsidRPr="004B7E24" w:rsidRDefault="004B7E24" w:rsidP="004B7E24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4B7E24">
        <w:rPr>
          <w:rFonts w:ascii="宋体" w:eastAsia="宋体" w:hAnsi="宋体" w:cs="宋体"/>
          <w:b/>
          <w:bCs/>
          <w:kern w:val="36"/>
          <w:sz w:val="36"/>
          <w:szCs w:val="36"/>
        </w:rPr>
        <w:t>【HTTP】Fiddler（二） - 使用Fiddler</w:t>
      </w:r>
      <w:proofErr w:type="gramStart"/>
      <w:r w:rsidRPr="004B7E24">
        <w:rPr>
          <w:rFonts w:ascii="宋体" w:eastAsia="宋体" w:hAnsi="宋体" w:cs="宋体"/>
          <w:b/>
          <w:bCs/>
          <w:kern w:val="36"/>
          <w:sz w:val="36"/>
          <w:szCs w:val="36"/>
        </w:rPr>
        <w:t>做抓包</w:t>
      </w:r>
      <w:proofErr w:type="gramEnd"/>
      <w:r w:rsidRPr="004B7E24">
        <w:rPr>
          <w:rFonts w:ascii="宋体" w:eastAsia="宋体" w:hAnsi="宋体" w:cs="宋体"/>
          <w:b/>
          <w:bCs/>
          <w:kern w:val="36"/>
          <w:sz w:val="36"/>
          <w:szCs w:val="36"/>
        </w:rPr>
        <w:t>分析</w:t>
      </w:r>
    </w:p>
    <w:p w14:paraId="4C871859" w14:textId="3BB8AB08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本文主要针对Fiddler的抓包处理。</w:t>
      </w:r>
    </w:p>
    <w:p w14:paraId="75BDE41F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Fiddler抓取HTTP请求。</w:t>
      </w:r>
      <w:bookmarkStart w:id="0" w:name="_GoBack"/>
      <w:bookmarkEnd w:id="0"/>
    </w:p>
    <w:p w14:paraId="10E578A5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抓包是Fiddler的最基本的应用，以</w:t>
      </w:r>
      <w:proofErr w:type="gram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本博客</w:t>
      </w:r>
      <w:proofErr w:type="gram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为例，启动Fiddler之后，在浏览器中输入</w: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"http://blog.csdn.net/ohmygirl" \t "_blank" </w:instrTex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4B7E24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http://blog.csdn.net/ohmygirl</w: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键入回车之后，在Fiddler的web session界面捕获到的HTTP请求如下图所示：</w:t>
      </w:r>
    </w:p>
    <w:p w14:paraId="4E51FD53" w14:textId="3AA11AF6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202EDB5" wp14:editId="2B461505">
            <wp:extent cx="5058410" cy="3745230"/>
            <wp:effectExtent l="0" t="0" r="8890" b="7620"/>
            <wp:docPr id="10" name="图片 10" descr="https://img-blog.csdn.net/20140104232926593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104232926593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3983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各字段的详细说明已经解释过，这里不再说明。需要注意的是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#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号列中的图标，每种图标代表不同的相应类型，具体的类型包括：</w:t>
      </w:r>
    </w:p>
    <w:p w14:paraId="7E5B20B1" w14:textId="4732AE9B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566367C" wp14:editId="2A4C2BA2">
            <wp:extent cx="4232275" cy="3692525"/>
            <wp:effectExtent l="0" t="0" r="0" b="3175"/>
            <wp:docPr id="9" name="图片 9" descr="https://img-blog.csdn.net/20140104232930343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104232930343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18CB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另外，注意请求的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host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字段。可以看到有来自多个</w: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"http://www.csdn.net/" \t "_blank" </w:instrTex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4B7E24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www.csdn.net</w: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的子域名的响应，说明在大型网站的架构中，大多需要多个子域名，这些子域名可能是单独用于缓存静态资源的，也可能是专门负责媒体资源的，或者是专门负责数据统计的（如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pingback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）。</w:t>
      </w:r>
    </w:p>
    <w:p w14:paraId="307DEC34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右键单击其中的一条请求。可以选择的操作有：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save(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保存请求的报文信息，可以是请求报文，可以是响应报文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)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。例如，我们保存的一条请求头信息如下：</w:t>
      </w:r>
    </w:p>
    <w:p w14:paraId="69DB532A" w14:textId="2190216E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D4504F1" wp14:editId="2C8C6875">
            <wp:extent cx="6078220" cy="1412875"/>
            <wp:effectExtent l="0" t="0" r="0" b="0"/>
            <wp:docPr id="8" name="图片 8" descr="https://img-blog.csdn.net/20140104232933781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104232933781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6F04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不仅是单条</w:t>
      </w:r>
      <w:proofErr w:type="spellStart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session,Fiddler</w:t>
      </w:r>
      <w:proofErr w:type="spellEnd"/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还支持保存所有抓取到的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session(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并支持导入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)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，这对于抓取可疑请求然后保存，并在之后随时分析这些请求是很有帮助的。</w:t>
      </w:r>
    </w:p>
    <w:p w14:paraId="4439B07D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如果想要重新发送某些请求，可以选中这些请求，然后点击工具栏中的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reply.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就可以重新发送选中的这些请求。</w:t>
      </w:r>
    </w:p>
    <w:p w14:paraId="7434828D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左键点击单条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请求，可以在右侧的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tab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面板中看到如下信息：</w:t>
      </w:r>
    </w:p>
    <w:p w14:paraId="1D813E94" w14:textId="77777777" w:rsidR="004B7E24" w:rsidRPr="004B7E24" w:rsidRDefault="004B7E24" w:rsidP="004B7E2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4B7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 Statistic</w:t>
      </w:r>
      <w:r w:rsidRPr="004B7E24"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  <w:t>。</w:t>
      </w:r>
    </w:p>
    <w:p w14:paraId="024A8837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关于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请求的性能和其他数据分析：</w:t>
      </w:r>
    </w:p>
    <w:p w14:paraId="00584E4C" w14:textId="1F4ABD9A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BDB7FD9" wp14:editId="50E5E9E4">
            <wp:extent cx="4378325" cy="3188970"/>
            <wp:effectExtent l="0" t="0" r="3175" b="0"/>
            <wp:docPr id="7" name="图片 7" descr="https://img-blog.csdn.net/20140104232936968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104232936968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6272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我们可以从中看出一些基本性能数据：如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DNS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解析的时间消耗是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8ms,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建立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TCP/IP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连接的时间消耗是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8ms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等等信息。</w:t>
      </w:r>
    </w:p>
    <w:p w14:paraId="2D8DA007" w14:textId="77777777" w:rsidR="004B7E24" w:rsidRPr="004B7E24" w:rsidRDefault="004B7E24" w:rsidP="004B7E2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4B7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Inspectors</w:t>
      </w:r>
      <w:r w:rsidRPr="004B7E24"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  <w:t>。</w:t>
      </w:r>
    </w:p>
    <w:p w14:paraId="2D40F659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分为上下两个部分，上半部分是请求头部分，下半部分是响应头部分。对于每一部分，提供了</w:t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多种不同格式查看每个请求和响应的内容。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JPG 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格式使用 </w:t>
      </w:r>
      <w:proofErr w:type="spellStart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Image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lastRenderedPageBreak/>
        <w:t>View</w:t>
      </w:r>
      <w:proofErr w:type="spellEnd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就可以看到图片，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HTML/JS/CSS 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使用 </w:t>
      </w:r>
      <w:proofErr w:type="spellStart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TextView</w:t>
      </w:r>
      <w:proofErr w:type="spellEnd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可以看到响应的内容</w:t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Raw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标签可以查看原始的符合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标准的请求和响应头。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Auth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则可以查看授权</w:t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Proxy-Authorization 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 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Authorization</w:t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的相关信息。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Cookies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标签可以看到请求的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cookie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和响应的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set-cookie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头信息。</w:t>
      </w:r>
    </w:p>
    <w:p w14:paraId="30378AF3" w14:textId="06F0A166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EC469B1" wp14:editId="629B9D5B">
            <wp:extent cx="5287010" cy="4466590"/>
            <wp:effectExtent l="0" t="0" r="8890" b="0"/>
            <wp:docPr id="6" name="图片 6" descr="https://img-blog.csdn.net/20140104232941000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104232941000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6537" w14:textId="77777777" w:rsidR="004B7E24" w:rsidRPr="004B7E24" w:rsidRDefault="004B7E24" w:rsidP="004B7E2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4B7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3. </w:t>
      </w:r>
      <w:proofErr w:type="spellStart"/>
      <w:r w:rsidRPr="004B7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AutoResponder</w:t>
      </w:r>
      <w:proofErr w:type="spellEnd"/>
    </w:p>
    <w:p w14:paraId="1E69E020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Fiddler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比较重要且比较强大的功能之一。可用于拦截某一请求，并重定向到本地的资源，或者使用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Fiddler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的内置响应。可用于调试服务器端代码而无需修改服务器端的代码和配置，因为拦截和重定向后，实际上访问的是本地的文件或者得到的是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Fiddler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的内置响应。</w:t>
      </w:r>
      <w:proofErr w:type="gramStart"/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当勾选</w:t>
      </w:r>
      <w:proofErr w:type="gramEnd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allow </w:t>
      </w:r>
      <w:proofErr w:type="spellStart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autoresponser</w:t>
      </w:r>
      <w:proofErr w:type="spellEnd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并设置相应的规则后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（本例中的规则是将</w: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"http://blog.csdn.net/ohmygirl" \t "_blank" </w:instrTex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4B7E24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http://blog.csdn.net/ohmygirl</w: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的请求拦截到本地的文件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layout.html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）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,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如下图所示</w:t>
      </w:r>
    </w:p>
    <w:p w14:paraId="5EC7E9BD" w14:textId="6BF33979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00179E8B" wp14:editId="2FF52E05">
            <wp:extent cx="5299075" cy="3997325"/>
            <wp:effectExtent l="0" t="0" r="0" b="3175"/>
            <wp:docPr id="5" name="图片 5" descr="https://img-blog.csdn.net/20140104232945406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40104232945406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E7C1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然后在浏览器中访问</w: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"http://blog.csdn.net/ohmygirl" \t "_blank" </w:instrTex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4B7E24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http://blog.csdn.net/ohmygirl</w:t>
      </w:r>
      <w:r w:rsidRPr="004B7E24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，得到的结果实际为：</w:t>
      </w:r>
    </w:p>
    <w:p w14:paraId="71EDA6C2" w14:textId="48B17898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529FC0F" wp14:editId="78935F07">
            <wp:extent cx="7373620" cy="3434715"/>
            <wp:effectExtent l="0" t="0" r="0" b="0"/>
            <wp:docPr id="4" name="图片 4" descr="https://img-blog.csdn.net/20140104232951109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0104232951109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63E7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这刚好是本地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layout.html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的内容，说明请求已经成功被拦截到本地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.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当然也可以使用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Fiddler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的内置响应。下图是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Fiddler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支持的拦截重定向的方式：</w:t>
      </w:r>
    </w:p>
    <w:p w14:paraId="79BC5F78" w14:textId="0073FE0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6B7A2D1" wp14:editId="01B4642F">
            <wp:extent cx="3546475" cy="3487420"/>
            <wp:effectExtent l="0" t="0" r="0" b="0"/>
            <wp:docPr id="3" name="图片 3" descr="https://img-blog.csdn.net/20140104232955281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40104232955281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</w:p>
    <w:p w14:paraId="4AA77488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因此，如果要调试服务器的某个脚本文件，可以将该脚本拦截到本地，在本地修改完脚本之后，再修改服务器端的内容，这可以保证，尽量在真实的环境下去调试，从而最大限度的减少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bug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发生的可能性。</w:t>
      </w:r>
    </w:p>
    <w:p w14:paraId="152E5BA7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不仅是单个</w:t>
      </w:r>
      <w:proofErr w:type="spellStart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url</w:t>
      </w:r>
      <w:proofErr w:type="spellEnd"/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Fiddler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支持多种</w:t>
      </w:r>
      <w:proofErr w:type="spellStart"/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url</w:t>
      </w:r>
      <w:proofErr w:type="spellEnd"/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匹配的方式：</w:t>
      </w:r>
    </w:p>
    <w:p w14:paraId="2E7ECBC5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I. 字符匹配</w:t>
      </w:r>
    </w:p>
    <w:p w14:paraId="515BFD96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 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example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可以匹配 </w:t>
      </w:r>
      <w:hyperlink r:id="rId12" w:tgtFrame="_blank" w:history="1">
        <w:r w:rsidRPr="004B7E24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http://www.example.com</w:t>
        </w:r>
      </w:hyperlink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http://example.com.cn</w:t>
      </w:r>
    </w:p>
    <w:p w14:paraId="511C4619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II. 完全匹配</w:t>
      </w:r>
    </w:p>
    <w:p w14:paraId="44BA086B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以</w:t>
      </w:r>
      <w:r w:rsidRPr="004B7E24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EXACT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开头表示完全匹配，如上边的例子</w:t>
      </w:r>
    </w:p>
    <w:p w14:paraId="2FE1DAD2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EXACT:http</w:t>
      </w:r>
      <w:proofErr w:type="spell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://blog.csdn.net/</w:t>
      </w:r>
      <w:proofErr w:type="spell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ohmygirl</w:t>
      </w:r>
      <w:proofErr w:type="spellEnd"/>
      <w:proofErr w:type="gramEnd"/>
    </w:p>
    <w:p w14:paraId="06947DFD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III. 正则表达式匹配</w:t>
      </w:r>
    </w:p>
    <w:p w14:paraId="09B20245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以regex: </w:t>
      </w:r>
      <w:r w:rsidRPr="004B7E24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开头，使用正则表达式来匹配</w:t>
      </w: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</w:p>
    <w:p w14:paraId="0D0DBCC1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如：regex</w:t>
      </w:r>
      <w:proofErr w:type="gram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:(?</w:t>
      </w:r>
      <w:proofErr w:type="spell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insx</w:t>
      </w:r>
      <w:proofErr w:type="spellEnd"/>
      <w:proofErr w:type="gram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).*\.(</w:t>
      </w:r>
      <w:proofErr w:type="spell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css|js|php</w:t>
      </w:r>
      <w:proofErr w:type="spell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)$  表示匹配所有以</w:t>
      </w:r>
      <w:proofErr w:type="spell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css,js,php</w:t>
      </w:r>
      <w:proofErr w:type="spell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结尾的请求</w:t>
      </w:r>
      <w:proofErr w:type="spell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</w:p>
    <w:p w14:paraId="630EE79E" w14:textId="77777777" w:rsidR="004B7E24" w:rsidRPr="004B7E24" w:rsidRDefault="004B7E24" w:rsidP="004B7E2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4B7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4. Composer。</w:t>
      </w:r>
    </w:p>
    <w:p w14:paraId="4DD87862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老版本的fiddler中叫request-builder.顾名思义，可以构建相应的请求，有两种常用的方式构建请求:</w:t>
      </w:r>
    </w:p>
    <w:p w14:paraId="048F153B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(1)Parsed 输入请求的</w:t>
      </w:r>
      <w:proofErr w:type="spell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之后executed即可，也可以修改相应的头信息（如添加常用的accept, host, referrer, cookie，cache-control等头部）后execute.</w:t>
      </w:r>
    </w:p>
    <w:p w14:paraId="002E32CF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这个功能的常见应用是：“刷票”（不是火车票！！），如刷新页面的访问量（基于道德和安全原因，如果你真去刷票，</w:t>
      </w:r>
      <w:proofErr w:type="gram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刷访问</w:t>
      </w:r>
      <w:proofErr w:type="gram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量，</w:t>
      </w:r>
      <w:proofErr w:type="gram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本博客</w:t>
      </w:r>
      <w:proofErr w:type="gram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概不负责）</w:t>
      </w:r>
    </w:p>
    <w:p w14:paraId="075FCF6C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(2)Raw。使用HTTP头部信息构建http请求。与上类似。不多叙述</w:t>
      </w:r>
    </w:p>
    <w:p w14:paraId="01A519C3" w14:textId="77777777" w:rsidR="004B7E24" w:rsidRPr="004B7E24" w:rsidRDefault="004B7E24" w:rsidP="004B7E2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4B7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5． Filter</w:t>
      </w:r>
    </w:p>
    <w:p w14:paraId="35DA002F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Fiddler另一个比较强大的功能。Fiddler提供了多维度的过滤规则，足以满足日常开发调试的需求。如下图示：</w:t>
      </w:r>
    </w:p>
    <w:p w14:paraId="0745D80F" w14:textId="0CF3F3EF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DEE0B75" wp14:editId="2A6F5A9D">
            <wp:extent cx="5163820" cy="5480685"/>
            <wp:effectExtent l="0" t="0" r="0" b="5715"/>
            <wp:docPr id="2" name="图片 2" descr="https://img-blog.csdn.net/20140104233001140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40104233001140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6C5A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过滤规则有：</w:t>
      </w:r>
    </w:p>
    <w:p w14:paraId="160F7551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 host和zone过滤。可以过滤只显示intranet或则internet的HTTP请求</w:t>
      </w:r>
    </w:p>
    <w:p w14:paraId="6A1455E0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也可以选择特定域名的HTTP请求</w:t>
      </w:r>
    </w:p>
    <w:p w14:paraId="292F6E15" w14:textId="693CD7A1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4B7E2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03A780D" wp14:editId="4583B829">
            <wp:extent cx="4806315" cy="1324610"/>
            <wp:effectExtent l="0" t="0" r="0" b="8890"/>
            <wp:docPr id="1" name="图片 1" descr="https://img-blog.csdn.net/20140104233007296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40104233007296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F133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b. client </w:t>
      </w:r>
      <w:proofErr w:type="gramStart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process:可以捕获指定进程的请求</w:t>
      </w:r>
      <w:proofErr w:type="gramEnd"/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14:paraId="3B97F5A3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这对于调试单个应用的请求很有帮助。</w:t>
      </w:r>
    </w:p>
    <w:p w14:paraId="4FB74C53" w14:textId="77777777" w:rsidR="004B7E24" w:rsidRPr="004B7E24" w:rsidRDefault="004B7E24" w:rsidP="004B7E2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7E2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其他更多的设置可以参考fiddler的官方文档。</w:t>
      </w:r>
    </w:p>
    <w:p w14:paraId="1DB3C87E" w14:textId="77777777" w:rsidR="008051A9" w:rsidRPr="004B7E24" w:rsidRDefault="004B7E24"/>
    <w:sectPr w:rsidR="008051A9" w:rsidRPr="004B7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48"/>
    <w:rsid w:val="001F6E48"/>
    <w:rsid w:val="00312AE3"/>
    <w:rsid w:val="00464729"/>
    <w:rsid w:val="004B7E24"/>
    <w:rsid w:val="00744D0C"/>
    <w:rsid w:val="00E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2768"/>
  <w15:chartTrackingRefBased/>
  <w15:docId w15:val="{1A6003BC-3FC3-47EB-B7F3-1D0704C1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7E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B7E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7E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B7E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4B7E24"/>
  </w:style>
  <w:style w:type="character" w:customStyle="1" w:styleId="read-count">
    <w:name w:val="read-count"/>
    <w:basedOn w:val="a0"/>
    <w:rsid w:val="004B7E24"/>
  </w:style>
  <w:style w:type="paragraph" w:styleId="a3">
    <w:name w:val="Normal (Web)"/>
    <w:basedOn w:val="a"/>
    <w:uiPriority w:val="99"/>
    <w:semiHidden/>
    <w:unhideWhenUsed/>
    <w:rsid w:val="004B7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7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928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exampl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2</cp:revision>
  <dcterms:created xsi:type="dcterms:W3CDTF">2018-06-11T13:32:00Z</dcterms:created>
  <dcterms:modified xsi:type="dcterms:W3CDTF">2018-06-11T13:32:00Z</dcterms:modified>
</cp:coreProperties>
</file>