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950E2" w14:textId="77777777" w:rsidR="00806048" w:rsidRDefault="00806048" w:rsidP="00806048">
      <w:pPr>
        <w:pStyle w:val="NormalWeb"/>
      </w:pPr>
    </w:p>
    <w:p w14:paraId="145C3B43" w14:textId="12C540B1" w:rsidR="00806048" w:rsidRPr="00806048" w:rsidRDefault="00806048" w:rsidP="00806048">
      <w:pPr>
        <w:pStyle w:val="NormalWeb"/>
        <w:rPr>
          <w:u w:val="single"/>
        </w:rPr>
      </w:pPr>
      <w:r>
        <w:t>Lógica aplicada na atividade “</w:t>
      </w:r>
      <w:r w:rsidR="008114A6">
        <w:t>Tabuada</w:t>
      </w:r>
      <w:r>
        <w:t>”</w:t>
      </w:r>
    </w:p>
    <w:p w14:paraId="6A95E9AF" w14:textId="77777777" w:rsidR="00806048" w:rsidRDefault="00806048" w:rsidP="00806048">
      <w:pPr>
        <w:pStyle w:val="NormalWeb"/>
      </w:pPr>
    </w:p>
    <w:p w14:paraId="76932663" w14:textId="77777777" w:rsidR="008114A6" w:rsidRDefault="008114A6" w:rsidP="008114A6">
      <w:pPr>
        <w:pStyle w:val="NormalWeb"/>
      </w:pPr>
      <w:r>
        <w:t xml:space="preserve">A função </w:t>
      </w:r>
      <w:r>
        <w:rPr>
          <w:rStyle w:val="CdigoHTML"/>
        </w:rPr>
        <w:t>tabuada</w:t>
      </w:r>
      <w:r>
        <w:t xml:space="preserve"> é chamada quando o usuário clica no botão "Gerar". Ela define duas variáveis para referenciar os elementos HTML usados pelo script, o campo de entrada de número e o elemento de seleção da tabela de multiplicação.</w:t>
      </w:r>
    </w:p>
    <w:p w14:paraId="06348FCA" w14:textId="77777777" w:rsidR="008114A6" w:rsidRDefault="008114A6" w:rsidP="008114A6">
      <w:pPr>
        <w:pStyle w:val="NormalWeb"/>
      </w:pPr>
      <w:r>
        <w:t xml:space="preserve">Em seguida, verifica se o campo de entrada não está vazio. Se estiver vazio, exibe um alerta solicitando que o usuário digite um número. Se houver um número válido no campo, define duas variáveis para armazenar o número digitado e o contador inicial </w:t>
      </w:r>
      <w:r>
        <w:rPr>
          <w:rStyle w:val="CdigoHTML"/>
        </w:rPr>
        <w:t>c = 1</w:t>
      </w:r>
      <w:r>
        <w:t>.</w:t>
      </w:r>
    </w:p>
    <w:p w14:paraId="297CFA8C" w14:textId="77777777" w:rsidR="008114A6" w:rsidRDefault="008114A6" w:rsidP="008114A6">
      <w:pPr>
        <w:pStyle w:val="NormalWeb"/>
      </w:pPr>
      <w:r>
        <w:t>O código então limpa o elemento de seleção da tabela de multiplicação (</w:t>
      </w:r>
      <w:proofErr w:type="spellStart"/>
      <w:proofErr w:type="gramStart"/>
      <w:r>
        <w:rPr>
          <w:rStyle w:val="CdigoHTML"/>
        </w:rPr>
        <w:t>tab.innerHTML</w:t>
      </w:r>
      <w:proofErr w:type="spellEnd"/>
      <w:proofErr w:type="gramEnd"/>
      <w:r>
        <w:rPr>
          <w:rStyle w:val="CdigoHTML"/>
        </w:rPr>
        <w:t xml:space="preserve"> = ''</w:t>
      </w:r>
      <w:r>
        <w:t xml:space="preserve">) e entra em um loop </w:t>
      </w:r>
      <w:proofErr w:type="spellStart"/>
      <w:r>
        <w:rPr>
          <w:rStyle w:val="CdigoHTML"/>
        </w:rPr>
        <w:t>while</w:t>
      </w:r>
      <w:proofErr w:type="spellEnd"/>
      <w:r>
        <w:t xml:space="preserve"> que executa 10 vezes. Dentro do loop, o código </w:t>
      </w:r>
      <w:proofErr w:type="gramStart"/>
      <w:r>
        <w:t>cria um novo</w:t>
      </w:r>
      <w:proofErr w:type="gramEnd"/>
      <w:r>
        <w:t xml:space="preserve"> elemento de opção HTML com o resultado da multiplicação e o adiciona ao elemento de seleção da tabela.</w:t>
      </w:r>
    </w:p>
    <w:p w14:paraId="3AA48F3F" w14:textId="77777777" w:rsidR="008114A6" w:rsidRDefault="008114A6" w:rsidP="008114A6">
      <w:pPr>
        <w:pStyle w:val="NormalWeb"/>
      </w:pPr>
      <w:r>
        <w:t xml:space="preserve">O valor de </w:t>
      </w:r>
      <w:r>
        <w:rPr>
          <w:rStyle w:val="CdigoHTML"/>
        </w:rPr>
        <w:t>c</w:t>
      </w:r>
      <w:r>
        <w:t xml:space="preserve"> é incrementado a cada iteração do loop com </w:t>
      </w:r>
      <w:r>
        <w:rPr>
          <w:rStyle w:val="CdigoHTML"/>
        </w:rPr>
        <w:t>c++</w:t>
      </w:r>
      <w:r>
        <w:t>. Quando o loop termina, a tabela de multiplicação é exibida no elemento de seleção da tabela de multiplicação.</w:t>
      </w:r>
    </w:p>
    <w:p w14:paraId="71A4D9A6" w14:textId="77777777" w:rsidR="00757F9C" w:rsidRDefault="00757F9C"/>
    <w:sectPr w:rsidR="00757F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48"/>
    <w:rsid w:val="00757F9C"/>
    <w:rsid w:val="00806048"/>
    <w:rsid w:val="0081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995BB"/>
  <w15:chartTrackingRefBased/>
  <w15:docId w15:val="{64DF0AFE-29B0-4019-A1A5-0C7B4A4A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8060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2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827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2</cp:revision>
  <dcterms:created xsi:type="dcterms:W3CDTF">2023-05-05T02:40:00Z</dcterms:created>
  <dcterms:modified xsi:type="dcterms:W3CDTF">2023-05-05T02:40:00Z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2023-05-05T02:35:57Z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f68b7b85-3582-4655-8321-f43741b13114</vt:lpwstr>
  </property>
  <property fmtid="{D5CDD505-2E9C-101B-9397-08002B2CF9AE}" pid="7" name="MSIP_Label_defa4170-0d19-0005-0004-bc88714345d2_ActionId">
    <vt:lpwstr>810fa0c3-1d35-4f1d-b493-9d06836e685a</vt:lpwstr>
  </property>
  <property fmtid="{D5CDD505-2E9C-101B-9397-08002B2CF9AE}" pid="8" name="MSIP_Label_defa4170-0d19-0005-0004-bc88714345d2_ContentBits">
    <vt:lpwstr>0</vt:lpwstr>
  </property>
</Properties>
</file>