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DEC" w:rsidRPr="00BE7194" w:rsidRDefault="00BE7194">
      <w:pPr>
        <w:rPr>
          <w:rFonts w:ascii="Microsoft YaHei" w:eastAsia="Microsoft YaHei" w:hAnsi="Microsoft YaHei" w:cstheme="majorHAnsi"/>
          <w:sz w:val="16"/>
          <w:szCs w:val="16"/>
          <w:lang w:eastAsia="zh-CN"/>
        </w:rPr>
      </w:pPr>
      <w:r w:rsidRPr="00BE7194">
        <w:rPr>
          <w:rFonts w:ascii="Microsoft YaHei" w:eastAsia="Microsoft YaHei" w:hAnsi="Microsoft YaHei" w:cstheme="majorHAnsi"/>
          <w:sz w:val="16"/>
          <w:szCs w:val="16"/>
          <w:lang w:eastAsia="zh-CN"/>
        </w:rPr>
        <w:t>后台管理系统选型:</w:t>
      </w:r>
    </w:p>
    <w:p w:rsidR="00BE7194" w:rsidRPr="00BE7194" w:rsidRDefault="00BE7194">
      <w:pPr>
        <w:rPr>
          <w:rFonts w:ascii="Microsoft YaHei" w:eastAsia="Microsoft YaHei" w:hAnsi="Microsoft YaHei" w:cstheme="majorHAnsi"/>
          <w:sz w:val="16"/>
          <w:szCs w:val="16"/>
          <w:lang w:eastAsia="zh-CN"/>
        </w:rPr>
      </w:pPr>
      <w:proofErr w:type="spellStart"/>
      <w:r w:rsidRPr="00BE7194">
        <w:rPr>
          <w:rFonts w:ascii="Microsoft YaHei" w:eastAsia="Microsoft YaHei" w:hAnsi="Microsoft YaHei" w:cstheme="majorHAnsi"/>
          <w:sz w:val="16"/>
          <w:szCs w:val="16"/>
          <w:lang w:eastAsia="zh-CN"/>
        </w:rPr>
        <w:t>Vue</w:t>
      </w:r>
      <w:proofErr w:type="spellEnd"/>
      <w:r w:rsidR="008304CC"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：</w:t>
      </w:r>
      <w:proofErr w:type="spellStart"/>
      <w:r w:rsidR="008304CC"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js</w:t>
      </w:r>
      <w:proofErr w:type="spellEnd"/>
      <w:r w:rsidR="008304CC"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框架</w:t>
      </w:r>
    </w:p>
    <w:p w:rsidR="00BE7194" w:rsidRPr="00BE7194" w:rsidRDefault="00BE7194">
      <w:pPr>
        <w:rPr>
          <w:rFonts w:ascii="Microsoft YaHei" w:eastAsia="Microsoft YaHei" w:hAnsi="Microsoft YaHei" w:cstheme="majorHAnsi"/>
          <w:sz w:val="16"/>
          <w:szCs w:val="16"/>
          <w:lang w:eastAsia="zh-CN"/>
        </w:rPr>
      </w:pPr>
      <w:proofErr w:type="spellStart"/>
      <w:r w:rsidRPr="00BE7194">
        <w:rPr>
          <w:rFonts w:ascii="Microsoft YaHei" w:eastAsia="Microsoft YaHei" w:hAnsi="Microsoft YaHei" w:cstheme="majorHAnsi"/>
          <w:sz w:val="16"/>
          <w:szCs w:val="16"/>
          <w:lang w:eastAsia="zh-CN"/>
        </w:rPr>
        <w:t>Vue</w:t>
      </w:r>
      <w:proofErr w:type="spellEnd"/>
      <w:r w:rsidRPr="00BE7194">
        <w:rPr>
          <w:rFonts w:ascii="Microsoft YaHei" w:eastAsia="Microsoft YaHei" w:hAnsi="Microsoft YaHei" w:cstheme="majorHAnsi"/>
          <w:sz w:val="16"/>
          <w:szCs w:val="16"/>
          <w:lang w:eastAsia="zh-CN"/>
        </w:rPr>
        <w:t>-router</w:t>
      </w:r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:实现单页面路由的功能（页面不刷新的情况下，显示不同的功能模块页面）</w:t>
      </w:r>
    </w:p>
    <w:p w:rsidR="00BE7194" w:rsidRPr="00BE7194" w:rsidRDefault="00BE7194">
      <w:pPr>
        <w:rPr>
          <w:rFonts w:ascii="Microsoft YaHei" w:eastAsia="Microsoft YaHei" w:hAnsi="Microsoft YaHei" w:cstheme="majorHAnsi"/>
          <w:sz w:val="16"/>
          <w:szCs w:val="16"/>
          <w:lang w:eastAsia="zh-CN"/>
        </w:rPr>
      </w:pPr>
      <w:proofErr w:type="spellStart"/>
      <w:r w:rsidRPr="00BE7194">
        <w:rPr>
          <w:rFonts w:ascii="Microsoft YaHei" w:eastAsia="Microsoft YaHei" w:hAnsi="Microsoft YaHei" w:cstheme="majorHAnsi"/>
          <w:sz w:val="16"/>
          <w:szCs w:val="16"/>
          <w:lang w:eastAsia="zh-CN"/>
        </w:rPr>
        <w:t>Vue</w:t>
      </w:r>
      <w:proofErr w:type="spellEnd"/>
      <w:r w:rsidRPr="00BE7194">
        <w:rPr>
          <w:rFonts w:ascii="Microsoft YaHei" w:eastAsia="Microsoft YaHei" w:hAnsi="Microsoft YaHei" w:cstheme="majorHAnsi"/>
          <w:sz w:val="16"/>
          <w:szCs w:val="16"/>
          <w:lang w:eastAsia="zh-CN"/>
        </w:rPr>
        <w:t>-loader:通过loader可以将</w:t>
      </w:r>
      <w:proofErr w:type="spellStart"/>
      <w:r w:rsidRPr="00BE7194">
        <w:rPr>
          <w:rFonts w:ascii="Microsoft YaHei" w:eastAsia="Microsoft YaHei" w:hAnsi="Microsoft YaHei" w:cstheme="majorHAnsi"/>
          <w:sz w:val="16"/>
          <w:szCs w:val="16"/>
          <w:lang w:eastAsia="zh-CN"/>
        </w:rPr>
        <w:t>vue</w:t>
      </w:r>
      <w:proofErr w:type="spellEnd"/>
      <w:r w:rsidRPr="00BE7194">
        <w:rPr>
          <w:rFonts w:ascii="Microsoft YaHei" w:eastAsia="Microsoft YaHei" w:hAnsi="Microsoft YaHei" w:cstheme="majorHAnsi"/>
          <w:sz w:val="16"/>
          <w:szCs w:val="16"/>
          <w:lang w:eastAsia="zh-CN"/>
        </w:rPr>
        <w:t>文件写成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</w:tblGrid>
      <w:tr w:rsidR="00BE7194" w:rsidTr="00594876">
        <w:tc>
          <w:tcPr>
            <w:tcW w:w="3402" w:type="dxa"/>
          </w:tcPr>
          <w:p w:rsidR="00BE7194" w:rsidRDefault="00BE7194" w:rsidP="00BE7194">
            <w:pPr>
              <w:ind w:firstLine="840"/>
              <w:rPr>
                <w:rFonts w:ascii="Microsoft YaHei" w:eastAsia="Microsoft YaHei" w:hAnsi="Microsoft YaHei" w:cstheme="majorHAnsi"/>
                <w:sz w:val="16"/>
                <w:szCs w:val="16"/>
                <w:lang w:eastAsia="zh-CN"/>
              </w:rPr>
            </w:pPr>
            <w:r w:rsidRPr="00BE7194">
              <w:rPr>
                <w:rFonts w:ascii="Microsoft YaHei" w:eastAsia="Microsoft YaHei" w:hAnsi="Microsoft YaHei" w:cstheme="majorHAnsi"/>
                <w:sz w:val="16"/>
                <w:szCs w:val="16"/>
                <w:lang w:eastAsia="zh-CN"/>
              </w:rPr>
              <w:t>&lt;template&gt;&lt;/template&gt;</w:t>
            </w:r>
          </w:p>
          <w:p w:rsidR="00BE7194" w:rsidRDefault="00BE7194" w:rsidP="00BE7194">
            <w:pPr>
              <w:ind w:firstLine="840"/>
              <w:rPr>
                <w:rFonts w:ascii="Microsoft YaHei" w:eastAsia="Microsoft YaHei" w:hAnsi="Microsoft YaHei" w:cstheme="majorHAnsi"/>
                <w:sz w:val="16"/>
                <w:szCs w:val="16"/>
                <w:lang w:eastAsia="zh-CN"/>
              </w:rPr>
            </w:pPr>
            <w:r>
              <w:rPr>
                <w:rFonts w:ascii="Microsoft YaHei" w:eastAsia="Microsoft YaHei" w:hAnsi="Microsoft YaHei" w:cstheme="majorHAnsi" w:hint="eastAsia"/>
                <w:sz w:val="16"/>
                <w:szCs w:val="16"/>
                <w:lang w:eastAsia="zh-CN"/>
              </w:rPr>
              <w:t>&lt;script&gt;&lt;/script&gt;</w:t>
            </w:r>
          </w:p>
          <w:p w:rsidR="00BE7194" w:rsidRPr="00BE7194" w:rsidRDefault="00BE7194" w:rsidP="00BE7194">
            <w:pPr>
              <w:ind w:firstLine="840"/>
              <w:rPr>
                <w:rFonts w:ascii="Microsoft YaHei" w:eastAsia="Microsoft YaHei" w:hAnsi="Microsoft YaHei" w:cstheme="majorHAnsi"/>
                <w:sz w:val="16"/>
                <w:szCs w:val="16"/>
                <w:lang w:eastAsia="zh-CN"/>
              </w:rPr>
            </w:pPr>
            <w:r>
              <w:rPr>
                <w:rFonts w:ascii="Microsoft YaHei" w:eastAsia="Microsoft YaHei" w:hAnsi="Microsoft YaHei" w:cstheme="majorHAnsi" w:hint="eastAsia"/>
                <w:sz w:val="16"/>
                <w:szCs w:val="16"/>
                <w:lang w:eastAsia="zh-CN"/>
              </w:rPr>
              <w:t>&lt;style&gt;&lt;/style&gt;</w:t>
            </w:r>
          </w:p>
        </w:tc>
      </w:tr>
    </w:tbl>
    <w:p w:rsidR="00BE7194" w:rsidRDefault="00BE7194">
      <w:pPr>
        <w:rPr>
          <w:rFonts w:ascii="Microsoft YaHei" w:eastAsia="Microsoft YaHei" w:hAnsi="Microsoft YaHei" w:cstheme="majorHAnsi"/>
          <w:sz w:val="16"/>
          <w:szCs w:val="16"/>
          <w:lang w:eastAsia="zh-CN"/>
        </w:rPr>
      </w:pPr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这样三段式标准模板样式，loader会自动解析</w:t>
      </w:r>
      <w:proofErr w:type="spellStart"/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vue</w:t>
      </w:r>
      <w:proofErr w:type="spellEnd"/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文件，然后处理成标准的文件。详情参考</w:t>
      </w:r>
      <w:proofErr w:type="spellStart"/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vue</w:t>
      </w:r>
      <w:proofErr w:type="spellEnd"/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-loader官网</w:t>
      </w:r>
    </w:p>
    <w:p w:rsidR="00B4200B" w:rsidRDefault="0092750B">
      <w:pPr>
        <w:rPr>
          <w:rFonts w:ascii="Microsoft YaHei" w:eastAsia="Microsoft YaHei" w:hAnsi="Microsoft YaHei" w:cstheme="majorHAnsi"/>
          <w:sz w:val="16"/>
          <w:szCs w:val="16"/>
          <w:lang w:eastAsia="zh-CN"/>
        </w:rPr>
      </w:pPr>
      <w:proofErr w:type="spellStart"/>
      <w:r>
        <w:rPr>
          <w:rFonts w:ascii="Microsoft YaHei" w:eastAsia="Microsoft YaHei" w:hAnsi="Microsoft YaHei" w:cstheme="majorHAnsi"/>
          <w:sz w:val="16"/>
          <w:szCs w:val="16"/>
          <w:lang w:eastAsia="zh-CN"/>
        </w:rPr>
        <w:t>W</w:t>
      </w:r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ebpack</w:t>
      </w:r>
      <w:proofErr w:type="spellEnd"/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：</w:t>
      </w:r>
    </w:p>
    <w:p w:rsidR="0092750B" w:rsidRDefault="0092750B">
      <w:pPr>
        <w:rPr>
          <w:rFonts w:ascii="Microsoft YaHei" w:eastAsia="Microsoft YaHei" w:hAnsi="Microsoft YaHei" w:cstheme="majorHAnsi"/>
          <w:sz w:val="16"/>
          <w:szCs w:val="16"/>
          <w:lang w:eastAsia="zh-CN"/>
        </w:rPr>
      </w:pPr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打包工具，</w:t>
      </w:r>
      <w:proofErr w:type="spellStart"/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vue</w:t>
      </w:r>
      <w:proofErr w:type="spellEnd"/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官方指定使用。</w:t>
      </w:r>
    </w:p>
    <w:p w:rsidR="00B4200B" w:rsidRDefault="0092750B">
      <w:pPr>
        <w:rPr>
          <w:rFonts w:ascii="Microsoft YaHei" w:eastAsia="Microsoft YaHei" w:hAnsi="Microsoft YaHei" w:cstheme="majorHAnsi"/>
          <w:sz w:val="16"/>
          <w:szCs w:val="16"/>
          <w:lang w:eastAsia="zh-CN"/>
        </w:rPr>
      </w:pPr>
      <w:proofErr w:type="spellStart"/>
      <w:r>
        <w:rPr>
          <w:rFonts w:ascii="Microsoft YaHei" w:eastAsia="Microsoft YaHei" w:hAnsi="Microsoft YaHei" w:cstheme="majorHAnsi"/>
          <w:sz w:val="16"/>
          <w:szCs w:val="16"/>
          <w:lang w:eastAsia="zh-CN"/>
        </w:rPr>
        <w:t>V</w:t>
      </w:r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uex</w:t>
      </w:r>
      <w:proofErr w:type="spellEnd"/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：</w:t>
      </w:r>
    </w:p>
    <w:p w:rsidR="0092750B" w:rsidRDefault="0092750B">
      <w:pPr>
        <w:rPr>
          <w:rFonts w:ascii="Microsoft YaHei" w:eastAsia="Microsoft YaHei" w:hAnsi="Microsoft YaHei" w:cstheme="majorHAnsi"/>
          <w:sz w:val="16"/>
          <w:szCs w:val="16"/>
          <w:lang w:eastAsia="zh-CN"/>
        </w:rPr>
      </w:pPr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一个用于管理状态state的框架。</w:t>
      </w:r>
    </w:p>
    <w:p w:rsidR="00B4200B" w:rsidRDefault="0092750B">
      <w:pPr>
        <w:rPr>
          <w:rFonts w:ascii="Microsoft YaHei" w:eastAsia="Microsoft YaHei" w:hAnsi="Microsoft YaHei" w:cstheme="majorHAnsi"/>
          <w:sz w:val="16"/>
          <w:szCs w:val="16"/>
          <w:lang w:eastAsia="zh-CN"/>
        </w:rPr>
      </w:pPr>
      <w:proofErr w:type="spellStart"/>
      <w:r w:rsidRPr="0092750B">
        <w:rPr>
          <w:rFonts w:ascii="Microsoft YaHei" w:eastAsia="Microsoft YaHei" w:hAnsi="Microsoft YaHei" w:cstheme="majorHAnsi"/>
          <w:sz w:val="16"/>
          <w:szCs w:val="16"/>
          <w:lang w:eastAsia="zh-CN"/>
        </w:rPr>
        <w:t>Axios</w:t>
      </w:r>
      <w:proofErr w:type="spellEnd"/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:</w:t>
      </w:r>
    </w:p>
    <w:p w:rsidR="0092750B" w:rsidRDefault="0092750B">
      <w:pPr>
        <w:rPr>
          <w:rFonts w:ascii="Microsoft YaHei" w:eastAsia="Microsoft YaHei" w:hAnsi="Microsoft YaHei" w:cstheme="majorHAnsi"/>
          <w:sz w:val="16"/>
          <w:szCs w:val="16"/>
          <w:lang w:eastAsia="zh-CN"/>
        </w:rPr>
      </w:pPr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用于向后台服务器发起请求的框架。</w:t>
      </w:r>
    </w:p>
    <w:p w:rsidR="00B4200B" w:rsidRDefault="00CA0D81" w:rsidP="00594876">
      <w:pPr>
        <w:rPr>
          <w:rFonts w:ascii="Microsoft YaHei" w:eastAsia="Microsoft YaHei" w:hAnsi="Microsoft YaHei" w:cstheme="majorHAnsi"/>
          <w:sz w:val="16"/>
          <w:szCs w:val="16"/>
          <w:lang w:eastAsia="zh-CN"/>
        </w:rPr>
      </w:pPr>
      <w:proofErr w:type="spellStart"/>
      <w:r>
        <w:rPr>
          <w:rFonts w:ascii="Microsoft YaHei" w:eastAsia="Microsoft YaHei" w:hAnsi="Microsoft YaHei" w:cstheme="majorHAnsi"/>
          <w:sz w:val="16"/>
          <w:szCs w:val="16"/>
          <w:lang w:eastAsia="zh-CN"/>
        </w:rPr>
        <w:t>M</w:t>
      </w:r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ockjs</w:t>
      </w:r>
      <w:proofErr w:type="spellEnd"/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：</w:t>
      </w:r>
    </w:p>
    <w:p w:rsidR="00CA0D81" w:rsidRDefault="00CA0D81" w:rsidP="00594876">
      <w:pPr>
        <w:rPr>
          <w:rFonts w:ascii="Microsoft YaHei" w:eastAsia="Microsoft YaHei" w:hAnsi="Microsoft YaHei" w:cstheme="majorHAnsi"/>
          <w:sz w:val="16"/>
          <w:szCs w:val="16"/>
          <w:lang w:eastAsia="zh-CN"/>
        </w:rPr>
      </w:pPr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它可以向服务器发起的请求，然后</w:t>
      </w:r>
      <w:r w:rsidR="00594876"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默认服务返回的数据，返回到页面。在接口未开发完成前，可使用它来模拟请求</w:t>
      </w:r>
    </w:p>
    <w:p w:rsidR="00B4200B" w:rsidRDefault="00B4200B" w:rsidP="00594876">
      <w:pPr>
        <w:rPr>
          <w:rFonts w:ascii="Microsoft YaHei" w:eastAsia="Microsoft YaHei" w:hAnsi="Microsoft YaHei" w:cstheme="majorHAnsi"/>
          <w:sz w:val="16"/>
          <w:szCs w:val="16"/>
          <w:lang w:eastAsia="zh-CN"/>
        </w:rPr>
      </w:pPr>
      <w:proofErr w:type="spellStart"/>
      <w:r>
        <w:rPr>
          <w:rFonts w:ascii="Microsoft YaHei" w:eastAsia="Microsoft YaHei" w:hAnsi="Microsoft YaHei" w:cstheme="majorHAnsi"/>
          <w:sz w:val="16"/>
          <w:szCs w:val="16"/>
          <w:lang w:eastAsia="zh-CN"/>
        </w:rPr>
        <w:t>V</w:t>
      </w:r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ue</w:t>
      </w:r>
      <w:proofErr w:type="spellEnd"/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-</w:t>
      </w:r>
      <w:r w:rsidRPr="00B4200B">
        <w:rPr>
          <w:rFonts w:ascii="Microsoft YaHei" w:eastAsia="Microsoft YaHei" w:hAnsi="Microsoft YaHei" w:cstheme="majorHAnsi"/>
          <w:sz w:val="16"/>
          <w:szCs w:val="16"/>
          <w:lang w:eastAsia="zh-CN"/>
        </w:rPr>
        <w:t>Element</w:t>
      </w:r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：</w:t>
      </w:r>
    </w:p>
    <w:p w:rsidR="00B4200B" w:rsidRDefault="00B4200B" w:rsidP="00594876">
      <w:pPr>
        <w:rPr>
          <w:rFonts w:ascii="Microsoft YaHei" w:eastAsia="Microsoft YaHei" w:hAnsi="Microsoft YaHei" w:cstheme="majorHAnsi"/>
          <w:sz w:val="16"/>
          <w:szCs w:val="16"/>
          <w:lang w:eastAsia="zh-CN"/>
        </w:rPr>
      </w:pPr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一个基于</w:t>
      </w:r>
      <w:proofErr w:type="spellStart"/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vue</w:t>
      </w:r>
      <w:proofErr w:type="spellEnd"/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的</w:t>
      </w:r>
      <w:proofErr w:type="spellStart"/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ui</w:t>
      </w:r>
      <w:proofErr w:type="spellEnd"/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框架。</w:t>
      </w:r>
    </w:p>
    <w:p w:rsidR="005136DC" w:rsidRDefault="005136DC" w:rsidP="00594876">
      <w:pPr>
        <w:rPr>
          <w:rFonts w:ascii="Microsoft YaHei" w:eastAsia="Microsoft YaHei" w:hAnsi="Microsoft YaHei" w:cstheme="majorHAnsi"/>
          <w:sz w:val="16"/>
          <w:szCs w:val="16"/>
          <w:lang w:eastAsia="zh-CN"/>
        </w:rPr>
      </w:pPr>
    </w:p>
    <w:p w:rsidR="005136DC" w:rsidRDefault="005136DC" w:rsidP="00594876">
      <w:pPr>
        <w:rPr>
          <w:rFonts w:ascii="Microsoft YaHei" w:eastAsia="Microsoft YaHei" w:hAnsi="Microsoft YaHei" w:cstheme="majorHAnsi"/>
          <w:sz w:val="16"/>
          <w:szCs w:val="16"/>
          <w:lang w:eastAsia="zh-CN"/>
        </w:rPr>
      </w:pPr>
    </w:p>
    <w:p w:rsidR="005136DC" w:rsidRDefault="005136DC" w:rsidP="00594876">
      <w:pPr>
        <w:rPr>
          <w:rFonts w:ascii="Microsoft YaHei" w:eastAsia="Microsoft YaHei" w:hAnsi="Microsoft YaHei" w:cstheme="majorHAnsi"/>
          <w:sz w:val="16"/>
          <w:szCs w:val="16"/>
          <w:lang w:eastAsia="zh-CN"/>
        </w:rPr>
      </w:pPr>
    </w:p>
    <w:p w:rsidR="005136DC" w:rsidRDefault="005136DC" w:rsidP="00594876">
      <w:pPr>
        <w:rPr>
          <w:rFonts w:ascii="Microsoft YaHei" w:eastAsia="Microsoft YaHei" w:hAnsi="Microsoft YaHei" w:cstheme="majorHAnsi"/>
          <w:sz w:val="16"/>
          <w:szCs w:val="16"/>
          <w:lang w:eastAsia="zh-CN"/>
        </w:rPr>
      </w:pPr>
    </w:p>
    <w:p w:rsidR="005136DC" w:rsidRPr="00D878BD" w:rsidRDefault="005136DC" w:rsidP="00594876">
      <w:pPr>
        <w:rPr>
          <w:rFonts w:ascii="Microsoft YaHei" w:eastAsia="Microsoft YaHei" w:hAnsi="Microsoft YaHei" w:cstheme="majorHAnsi"/>
          <w:b/>
          <w:sz w:val="16"/>
          <w:szCs w:val="16"/>
          <w:lang w:eastAsia="zh-CN"/>
        </w:rPr>
      </w:pPr>
      <w:r w:rsidRPr="00D878BD">
        <w:rPr>
          <w:rFonts w:ascii="Microsoft YaHei" w:eastAsia="Microsoft YaHei" w:hAnsi="Microsoft YaHei" w:cstheme="majorHAnsi"/>
          <w:b/>
          <w:sz w:val="16"/>
          <w:szCs w:val="16"/>
          <w:lang w:eastAsia="zh-CN"/>
        </w:rPr>
        <w:t>Swagger</w:t>
      </w:r>
    </w:p>
    <w:p w:rsidR="005136DC" w:rsidRDefault="005136DC" w:rsidP="00594876">
      <w:pPr>
        <w:rPr>
          <w:rFonts w:ascii="Microsoft YaHei" w:eastAsia="Microsoft YaHei" w:hAnsi="Microsoft YaHei" w:cstheme="majorHAnsi"/>
          <w:sz w:val="16"/>
          <w:szCs w:val="16"/>
          <w:lang w:eastAsia="zh-CN"/>
        </w:rPr>
      </w:pPr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服务器端restful接口文档生成器.通过这个框架可以将代码doc文档生成在线restful接口文档.</w:t>
      </w:r>
    </w:p>
    <w:p w:rsidR="008D0D02" w:rsidRPr="00D878BD" w:rsidRDefault="008D0D02" w:rsidP="00594876">
      <w:pPr>
        <w:rPr>
          <w:rFonts w:ascii="Microsoft YaHei" w:eastAsia="Microsoft YaHei" w:hAnsi="Microsoft YaHei" w:cstheme="majorHAnsi"/>
          <w:b/>
          <w:sz w:val="16"/>
          <w:szCs w:val="16"/>
          <w:lang w:eastAsia="zh-CN"/>
        </w:rPr>
      </w:pPr>
      <w:proofErr w:type="spellStart"/>
      <w:r w:rsidRPr="00D878BD">
        <w:rPr>
          <w:rFonts w:ascii="Microsoft YaHei" w:eastAsia="Microsoft YaHei" w:hAnsi="Microsoft YaHei" w:cstheme="majorHAnsi"/>
          <w:b/>
          <w:sz w:val="16"/>
          <w:szCs w:val="16"/>
          <w:lang w:eastAsia="zh-CN"/>
        </w:rPr>
        <w:t>M</w:t>
      </w:r>
      <w:r w:rsidRPr="00D878BD">
        <w:rPr>
          <w:rFonts w:ascii="Microsoft YaHei" w:eastAsia="Microsoft YaHei" w:hAnsi="Microsoft YaHei" w:cstheme="majorHAnsi" w:hint="eastAsia"/>
          <w:b/>
          <w:sz w:val="16"/>
          <w:szCs w:val="16"/>
          <w:lang w:eastAsia="zh-CN"/>
        </w:rPr>
        <w:t>ybatis</w:t>
      </w:r>
      <w:proofErr w:type="spellEnd"/>
      <w:r w:rsidRPr="00D878BD">
        <w:rPr>
          <w:rFonts w:ascii="Microsoft YaHei" w:eastAsia="Microsoft YaHei" w:hAnsi="Microsoft YaHei" w:cstheme="majorHAnsi" w:hint="eastAsia"/>
          <w:b/>
          <w:sz w:val="16"/>
          <w:szCs w:val="16"/>
          <w:lang w:eastAsia="zh-CN"/>
        </w:rPr>
        <w:t>-generator</w:t>
      </w:r>
    </w:p>
    <w:p w:rsidR="00081300" w:rsidRDefault="008D0D02" w:rsidP="00594876">
      <w:pPr>
        <w:rPr>
          <w:rFonts w:ascii="Microsoft YaHei" w:eastAsia="Microsoft YaHei" w:hAnsi="Microsoft YaHei" w:cstheme="majorHAnsi"/>
          <w:sz w:val="16"/>
          <w:szCs w:val="16"/>
          <w:lang w:eastAsia="zh-CN"/>
        </w:rPr>
      </w:pPr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一个</w:t>
      </w:r>
      <w:proofErr w:type="spellStart"/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mybatis</w:t>
      </w:r>
      <w:proofErr w:type="spellEnd"/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插件，可以直接将根据表生成实体类，</w:t>
      </w:r>
      <w:proofErr w:type="spellStart"/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dao</w:t>
      </w:r>
      <w:proofErr w:type="spellEnd"/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，mapper。</w:t>
      </w:r>
    </w:p>
    <w:p w:rsidR="00081300" w:rsidRPr="00D878BD" w:rsidRDefault="00081300" w:rsidP="00594876">
      <w:pPr>
        <w:rPr>
          <w:rFonts w:ascii="Microsoft YaHei" w:eastAsia="Microsoft YaHei" w:hAnsi="Microsoft YaHei" w:cstheme="majorHAnsi"/>
          <w:b/>
          <w:sz w:val="16"/>
          <w:szCs w:val="16"/>
          <w:lang w:eastAsia="zh-CN"/>
        </w:rPr>
      </w:pPr>
      <w:proofErr w:type="spellStart"/>
      <w:r w:rsidRPr="00D878BD">
        <w:rPr>
          <w:rFonts w:ascii="Microsoft YaHei" w:eastAsia="Microsoft YaHei" w:hAnsi="Microsoft YaHei" w:cstheme="majorHAnsi"/>
          <w:b/>
          <w:sz w:val="16"/>
          <w:szCs w:val="16"/>
          <w:lang w:eastAsia="zh-CN"/>
        </w:rPr>
        <w:t>Mybatis-PageHelper</w:t>
      </w:r>
      <w:proofErr w:type="spellEnd"/>
    </w:p>
    <w:p w:rsidR="00081300" w:rsidRDefault="00081300" w:rsidP="00594876">
      <w:pP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</w:pPr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基于</w:t>
      </w:r>
      <w:proofErr w:type="spellStart"/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mybatis</w:t>
      </w:r>
      <w:proofErr w:type="spellEnd"/>
      <w: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的分页工具</w:t>
      </w:r>
    </w:p>
    <w:p w:rsidR="00981316" w:rsidRDefault="00981316" w:rsidP="00594876">
      <w:pP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</w:pPr>
    </w:p>
    <w:p w:rsidR="00981316" w:rsidRDefault="00981316" w:rsidP="00594876">
      <w:pPr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</w:pPr>
    </w:p>
    <w:p w:rsidR="00981316" w:rsidRDefault="00981316" w:rsidP="00594876">
      <w:pPr>
        <w:rPr>
          <w:rFonts w:ascii="Microsoft YaHei" w:eastAsia="Microsoft YaHei" w:hAnsi="Microsoft YaHei" w:cstheme="majorHAnsi" w:hint="eastAsia"/>
          <w:b/>
          <w:sz w:val="16"/>
          <w:szCs w:val="16"/>
          <w:lang w:eastAsia="zh-CN"/>
        </w:rPr>
      </w:pPr>
      <w:r w:rsidRPr="00981316">
        <w:rPr>
          <w:rFonts w:ascii="Microsoft YaHei" w:eastAsia="Microsoft YaHei" w:hAnsi="Microsoft YaHei" w:cstheme="majorHAnsi"/>
          <w:b/>
          <w:sz w:val="16"/>
          <w:szCs w:val="16"/>
          <w:lang w:eastAsia="zh-CN"/>
        </w:rPr>
        <w:t>Easy Mock</w:t>
      </w:r>
    </w:p>
    <w:p w:rsidR="00981316" w:rsidRPr="00981316" w:rsidRDefault="00981316" w:rsidP="00594876">
      <w:pPr>
        <w:rPr>
          <w:rFonts w:ascii="Microsoft YaHei" w:eastAsia="Microsoft YaHei" w:hAnsi="Microsoft YaHei" w:cstheme="majorHAnsi"/>
          <w:sz w:val="16"/>
          <w:szCs w:val="16"/>
          <w:lang w:eastAsia="zh-CN"/>
        </w:rPr>
      </w:pPr>
      <w:r w:rsidRPr="00981316"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用于伪造</w:t>
      </w:r>
      <w:proofErr w:type="spellStart"/>
      <w:r w:rsidRPr="00981316"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json</w:t>
      </w:r>
      <w:proofErr w:type="spellEnd"/>
      <w:r w:rsidRPr="00981316"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数据.可以通过此网站伪造一些模拟后台的</w:t>
      </w:r>
      <w:proofErr w:type="spellStart"/>
      <w:r w:rsidRPr="00981316"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json</w:t>
      </w:r>
      <w:proofErr w:type="spellEnd"/>
      <w:r w:rsidRPr="00981316"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数据,然后小程序或者</w:t>
      </w:r>
      <w:proofErr w:type="spellStart"/>
      <w:r w:rsidRPr="00981316"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vue</w:t>
      </w:r>
      <w:proofErr w:type="spellEnd"/>
      <w:r w:rsidRPr="00981316"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程序可以网站给暴露出的</w:t>
      </w:r>
      <w:proofErr w:type="spellStart"/>
      <w:r w:rsidRPr="00981316"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url</w:t>
      </w:r>
      <w:proofErr w:type="spellEnd"/>
      <w:r w:rsidRPr="00981316"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地址,直接调用伪造的</w:t>
      </w:r>
      <w:proofErr w:type="spellStart"/>
      <w:r w:rsidRPr="00981316"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json</w:t>
      </w:r>
      <w:proofErr w:type="spellEnd"/>
      <w:r w:rsidRPr="00981316">
        <w:rPr>
          <w:rFonts w:ascii="Microsoft YaHei" w:eastAsia="Microsoft YaHei" w:hAnsi="Microsoft YaHei" w:cstheme="majorHAnsi" w:hint="eastAsia"/>
          <w:sz w:val="16"/>
          <w:szCs w:val="16"/>
          <w:lang w:eastAsia="zh-CN"/>
        </w:rPr>
        <w:t>数据.</w:t>
      </w:r>
      <w:bookmarkStart w:id="0" w:name="_GoBack"/>
      <w:bookmarkEnd w:id="0"/>
    </w:p>
    <w:sectPr w:rsidR="00981316" w:rsidRPr="009813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1B8"/>
    <w:rsid w:val="00081300"/>
    <w:rsid w:val="003C1AE0"/>
    <w:rsid w:val="005136DC"/>
    <w:rsid w:val="00567447"/>
    <w:rsid w:val="00594876"/>
    <w:rsid w:val="008304CC"/>
    <w:rsid w:val="008D0D02"/>
    <w:rsid w:val="0092750B"/>
    <w:rsid w:val="00981316"/>
    <w:rsid w:val="00B4200B"/>
    <w:rsid w:val="00BE7194"/>
    <w:rsid w:val="00CA0D81"/>
    <w:rsid w:val="00CF01B8"/>
    <w:rsid w:val="00D8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71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71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9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liuhb</dc:creator>
  <cp:keywords/>
  <dc:description/>
  <cp:lastModifiedBy>liuhb</cp:lastModifiedBy>
  <cp:revision>12</cp:revision>
  <dcterms:created xsi:type="dcterms:W3CDTF">2018-04-09T08:53:00Z</dcterms:created>
  <dcterms:modified xsi:type="dcterms:W3CDTF">2018-04-20T02:44:00Z</dcterms:modified>
</cp:coreProperties>
</file>