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90" w:rsidRPr="00186090" w:rsidRDefault="00186090" w:rsidP="00186090">
      <w:pPr>
        <w:widowControl/>
        <w:spacing w:before="150" w:after="150"/>
        <w:jc w:val="left"/>
        <w:outlineLvl w:val="1"/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</w:pPr>
      <w:r w:rsidRPr="00186090"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  <w:t xml:space="preserve">Class </w:t>
      </w:r>
      <w:proofErr w:type="spellStart"/>
      <w:r w:rsidRPr="00186090"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  <w:t>ByteArrayInputStream</w:t>
      </w:r>
      <w:proofErr w:type="spellEnd"/>
    </w:p>
    <w:p w:rsidR="00186090" w:rsidRPr="00186090" w:rsidRDefault="00186090" w:rsidP="0018609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7" w:tooltip="class in java.lang" w:history="1">
        <w:r w:rsidRPr="00186090">
          <w:rPr>
            <w:rFonts w:ascii="Arial" w:eastAsia="ＭＳ Ｐゴシック" w:hAnsi="Arial" w:cs="Arial"/>
            <w:color w:val="4A6782"/>
            <w:kern w:val="0"/>
            <w:szCs w:val="21"/>
          </w:rPr>
          <w:t>java.lang.Object</w:t>
        </w:r>
      </w:hyperlink>
    </w:p>
    <w:p w:rsidR="00186090" w:rsidRPr="00186090" w:rsidRDefault="00186090" w:rsidP="00186090">
      <w:pPr>
        <w:widowControl/>
        <w:numPr>
          <w:ilvl w:val="0"/>
          <w:numId w:val="1"/>
        </w:numPr>
        <w:ind w:left="225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</w:p>
    <w:p w:rsidR="00186090" w:rsidRPr="00186090" w:rsidRDefault="00186090" w:rsidP="00186090">
      <w:pPr>
        <w:widowControl/>
        <w:numPr>
          <w:ilvl w:val="1"/>
          <w:numId w:val="1"/>
        </w:numPr>
        <w:spacing w:before="100" w:beforeAutospacing="1" w:after="100" w:afterAutospacing="1"/>
        <w:ind w:left="225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8" w:tooltip="class in java.io" w:history="1">
        <w:r w:rsidRPr="00186090">
          <w:rPr>
            <w:rFonts w:ascii="Arial" w:eastAsia="ＭＳ Ｐゴシック" w:hAnsi="Arial" w:cs="Arial"/>
            <w:color w:val="BB7A2A"/>
            <w:kern w:val="0"/>
            <w:szCs w:val="21"/>
          </w:rPr>
          <w:t>java.io.InputStream</w:t>
        </w:r>
      </w:hyperlink>
    </w:p>
    <w:p w:rsidR="00186090" w:rsidRPr="00186090" w:rsidRDefault="00186090" w:rsidP="00186090">
      <w:pPr>
        <w:widowControl/>
        <w:numPr>
          <w:ilvl w:val="1"/>
          <w:numId w:val="1"/>
        </w:numPr>
        <w:ind w:left="45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</w:p>
    <w:p w:rsidR="00186090" w:rsidRPr="00186090" w:rsidRDefault="00186090" w:rsidP="00186090">
      <w:pPr>
        <w:widowControl/>
        <w:numPr>
          <w:ilvl w:val="2"/>
          <w:numId w:val="1"/>
        </w:numPr>
        <w:spacing w:before="100" w:beforeAutospacing="1" w:after="100" w:afterAutospacing="1"/>
        <w:ind w:left="45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proofErr w:type="spellStart"/>
      <w:r w:rsidRPr="00186090">
        <w:rPr>
          <w:rFonts w:ascii="Arial" w:eastAsia="ＭＳ Ｐゴシック" w:hAnsi="Arial" w:cs="Arial"/>
          <w:color w:val="353833"/>
          <w:kern w:val="0"/>
          <w:szCs w:val="21"/>
        </w:rPr>
        <w:t>java.io.ByteArrayInputStream</w:t>
      </w:r>
      <w:proofErr w:type="spellEnd"/>
    </w:p>
    <w:p w:rsidR="00186090" w:rsidRPr="00186090" w:rsidRDefault="00186090" w:rsidP="00186090">
      <w:pPr>
        <w:widowControl/>
        <w:numPr>
          <w:ilvl w:val="0"/>
          <w:numId w:val="2"/>
        </w:numPr>
        <w:spacing w:before="150"/>
        <w:ind w:left="0"/>
        <w:jc w:val="left"/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</w:pPr>
      <w:r w:rsidRPr="00186090"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186090" w:rsidRDefault="00186090" w:rsidP="00186090">
      <w:pPr>
        <w:widowControl/>
        <w:spacing w:before="75" w:after="150"/>
        <w:ind w:left="720"/>
        <w:jc w:val="left"/>
        <w:rPr>
          <w:rFonts w:ascii="Courier New" w:eastAsia="SimSun" w:hAnsi="Courier New" w:cs="Courier New" w:hint="eastAsia"/>
          <w:color w:val="353833"/>
          <w:kern w:val="0"/>
          <w:szCs w:val="21"/>
          <w:lang w:eastAsia="zh-CN"/>
        </w:rPr>
      </w:pPr>
      <w:hyperlink r:id="rId9" w:tooltip="interface in java.io" w:history="1">
        <w:r w:rsidRPr="00186090">
          <w:rPr>
            <w:rFonts w:ascii="Courier New" w:eastAsia="ＭＳ Ｐゴシック" w:hAnsi="Courier New" w:cs="Courier New"/>
            <w:color w:val="4A6782"/>
            <w:kern w:val="0"/>
            <w:szCs w:val="21"/>
          </w:rPr>
          <w:t>Closeable</w:t>
        </w:r>
      </w:hyperlink>
      <w:r w:rsidRPr="00186090">
        <w:rPr>
          <w:rFonts w:ascii="Courier New" w:eastAsia="ＭＳ Ｐゴシック" w:hAnsi="Courier New" w:cs="Courier New"/>
          <w:color w:val="353833"/>
          <w:kern w:val="0"/>
          <w:szCs w:val="21"/>
        </w:rPr>
        <w:t>, </w:t>
      </w:r>
      <w:proofErr w:type="spellStart"/>
      <w:r w:rsidRPr="00186090">
        <w:rPr>
          <w:rFonts w:ascii="Courier New" w:eastAsia="ＭＳ Ｐゴシック" w:hAnsi="Courier New" w:cs="Courier New"/>
          <w:color w:val="353833"/>
          <w:kern w:val="0"/>
          <w:szCs w:val="21"/>
        </w:rPr>
        <w:fldChar w:fldCharType="begin"/>
      </w:r>
      <w:r w:rsidRPr="00186090">
        <w:rPr>
          <w:rFonts w:ascii="Courier New" w:eastAsia="ＭＳ Ｐゴシック" w:hAnsi="Courier New" w:cs="Courier New"/>
          <w:color w:val="353833"/>
          <w:kern w:val="0"/>
          <w:szCs w:val="21"/>
        </w:rPr>
        <w:instrText xml:space="preserve"> HYPERLINK "https://docs.oracle.com/javase/8/docs/api/java/lang/AutoCloseable.html" \o "interface in java.lang" </w:instrText>
      </w:r>
      <w:r w:rsidRPr="00186090">
        <w:rPr>
          <w:rFonts w:ascii="Courier New" w:eastAsia="ＭＳ Ｐゴシック" w:hAnsi="Courier New" w:cs="Courier New"/>
          <w:color w:val="353833"/>
          <w:kern w:val="0"/>
          <w:szCs w:val="21"/>
        </w:rPr>
        <w:fldChar w:fldCharType="separate"/>
      </w:r>
      <w:r w:rsidRPr="00186090">
        <w:rPr>
          <w:rFonts w:ascii="Courier New" w:eastAsia="ＭＳ Ｐゴシック" w:hAnsi="Courier New" w:cs="Courier New"/>
          <w:color w:val="4A6782"/>
          <w:kern w:val="0"/>
          <w:szCs w:val="21"/>
        </w:rPr>
        <w:t>AutoCloseable</w:t>
      </w:r>
      <w:proofErr w:type="spellEnd"/>
      <w:r w:rsidRPr="00186090">
        <w:rPr>
          <w:rFonts w:ascii="Courier New" w:eastAsia="ＭＳ Ｐゴシック" w:hAnsi="Courier New" w:cs="Courier New"/>
          <w:color w:val="353833"/>
          <w:kern w:val="0"/>
          <w:szCs w:val="21"/>
        </w:rPr>
        <w:fldChar w:fldCharType="end"/>
      </w:r>
    </w:p>
    <w:p w:rsidR="00186090" w:rsidRDefault="00186090" w:rsidP="00186090">
      <w:pPr>
        <w:widowControl/>
        <w:spacing w:before="75" w:after="150"/>
        <w:jc w:val="left"/>
        <w:rPr>
          <w:rFonts w:ascii="Courier New" w:eastAsia="SimSun" w:hAnsi="Courier New" w:cs="Courier New" w:hint="eastAsia"/>
          <w:color w:val="353833"/>
          <w:kern w:val="0"/>
          <w:szCs w:val="21"/>
          <w:lang w:eastAsia="zh-CN"/>
        </w:rPr>
      </w:pPr>
    </w:p>
    <w:p w:rsidR="00186090" w:rsidRDefault="00186090" w:rsidP="00186090">
      <w:pPr>
        <w:widowControl/>
        <w:spacing w:before="75" w:after="150"/>
        <w:jc w:val="left"/>
        <w:rPr>
          <w:rFonts w:ascii="Courier New" w:eastAsia="SimSun" w:hAnsi="Courier New" w:cs="Courier New" w:hint="eastAsia"/>
          <w:color w:val="353833"/>
          <w:kern w:val="0"/>
          <w:szCs w:val="21"/>
          <w:lang w:eastAsia="zh-CN"/>
        </w:rPr>
      </w:pPr>
    </w:p>
    <w:p w:rsidR="00186090" w:rsidRDefault="00186090" w:rsidP="00186090">
      <w:pPr>
        <w:widowControl/>
        <w:spacing w:before="75" w:after="150"/>
        <w:jc w:val="left"/>
        <w:rPr>
          <w:rFonts w:ascii="Courier New" w:eastAsia="SimSun" w:hAnsi="Courier New" w:cs="Courier New" w:hint="eastAsia"/>
          <w:color w:val="353833"/>
          <w:kern w:val="0"/>
          <w:szCs w:val="21"/>
          <w:lang w:eastAsia="zh-CN"/>
        </w:rPr>
      </w:pPr>
    </w:p>
    <w:p w:rsidR="00186090" w:rsidRDefault="00186090" w:rsidP="00186090">
      <w:pPr>
        <w:widowControl/>
        <w:spacing w:before="75" w:after="150"/>
        <w:jc w:val="left"/>
        <w:rPr>
          <w:rFonts w:ascii="Courier New" w:eastAsia="SimSun" w:hAnsi="Courier New" w:cs="Courier New" w:hint="eastAsia"/>
          <w:color w:val="353833"/>
          <w:kern w:val="0"/>
          <w:szCs w:val="21"/>
          <w:lang w:eastAsia="zh-CN"/>
        </w:rPr>
      </w:pPr>
    </w:p>
    <w:p w:rsidR="00186090" w:rsidRPr="00186090" w:rsidRDefault="00186090" w:rsidP="00186090">
      <w:pPr>
        <w:widowControl/>
        <w:spacing w:before="75" w:after="150"/>
        <w:jc w:val="left"/>
        <w:rPr>
          <w:rFonts w:ascii="Courier New" w:eastAsia="SimSun" w:hAnsi="Courier New" w:cs="Courier New" w:hint="eastAsia"/>
          <w:color w:val="353833"/>
          <w:kern w:val="0"/>
          <w:szCs w:val="21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140"/>
        <w:gridCol w:w="12936"/>
      </w:tblGrid>
      <w:tr w:rsidR="00186090" w:rsidRPr="001C197C" w:rsidTr="004A06E1">
        <w:trPr>
          <w:tblCellSpacing w:w="0" w:type="dxa"/>
        </w:trPr>
        <w:tc>
          <w:tcPr>
            <w:tcW w:w="41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86090" w:rsidRPr="001C197C" w:rsidRDefault="00186090" w:rsidP="004A06E1">
            <w:pPr>
              <w:widowControl/>
              <w:jc w:val="left"/>
              <w:rPr>
                <w:rFonts w:ascii="Arial" w:eastAsia="SimSun" w:hAnsi="Arial" w:cs="Arial" w:hint="eastAsia"/>
                <w:color w:val="353833"/>
                <w:kern w:val="0"/>
                <w:sz w:val="20"/>
                <w:szCs w:val="20"/>
                <w:lang w:eastAsia="zh-CN"/>
              </w:rPr>
            </w:pPr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86090" w:rsidRPr="001C197C" w:rsidRDefault="00186090" w:rsidP="004A06E1">
            <w:pPr>
              <w:widowControl/>
              <w:jc w:val="left"/>
              <w:rPr>
                <w:rFonts w:ascii="Courier New" w:eastAsia="SimSun" w:hAnsi="Courier New" w:cs="ＭＳ ゴシック" w:hint="eastAsia"/>
                <w:color w:val="353833"/>
                <w:kern w:val="0"/>
                <w:szCs w:val="21"/>
                <w:lang w:eastAsia="zh-CN"/>
              </w:rPr>
            </w:pPr>
            <w:hyperlink r:id="rId10" w:anchor="mark-int-" w:history="1">
              <w:r w:rsidRPr="001C197C">
                <w:rPr>
                  <w:rFonts w:ascii="Courier New" w:eastAsia="ＭＳ ゴシック" w:hAnsi="Courier New" w:cs="ＭＳ ゴシック"/>
                  <w:b/>
                  <w:bCs/>
                  <w:color w:val="4A6782"/>
                  <w:kern w:val="0"/>
                  <w:szCs w:val="21"/>
                </w:rPr>
                <w:t>mark</w:t>
              </w:r>
            </w:hyperlink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(</w:t>
            </w:r>
            <w:proofErr w:type="spellStart"/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int</w:t>
            </w:r>
            <w:proofErr w:type="spellEnd"/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 </w:t>
            </w:r>
            <w:proofErr w:type="spellStart"/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readAheadLimit</w:t>
            </w:r>
            <w:proofErr w:type="spellEnd"/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)</w:t>
            </w:r>
          </w:p>
        </w:tc>
      </w:tr>
      <w:tr w:rsidR="00186090" w:rsidRPr="001C197C" w:rsidTr="004A06E1">
        <w:trPr>
          <w:tblCellSpacing w:w="0" w:type="dxa"/>
        </w:trPr>
        <w:tc>
          <w:tcPr>
            <w:tcW w:w="4125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86090" w:rsidRPr="001C197C" w:rsidRDefault="00186090" w:rsidP="004A06E1">
            <w:pPr>
              <w:widowControl/>
              <w:jc w:val="left"/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</w:pPr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186090" w:rsidRPr="00186090" w:rsidRDefault="00186090" w:rsidP="00186090">
            <w:pPr>
              <w:rPr>
                <w:rFonts w:eastAsia="SimSun" w:hint="eastAsia"/>
                <w:lang w:eastAsia="zh-CN"/>
              </w:rPr>
            </w:pPr>
            <w:r w:rsidRPr="00186090">
              <w:rPr>
                <w:rFonts w:ascii="Courier New" w:eastAsia="ＭＳ ゴシック" w:hAnsi="Courier New" w:cs="ＭＳ ゴシック" w:hint="eastAsia"/>
                <w:b/>
                <w:bCs/>
                <w:color w:val="4A6782"/>
                <w:kern w:val="0"/>
                <w:szCs w:val="21"/>
              </w:rPr>
              <w:t>reset()</w:t>
            </w:r>
            <w:bookmarkStart w:id="0" w:name="_GoBack"/>
            <w:bookmarkEnd w:id="0"/>
          </w:p>
        </w:tc>
      </w:tr>
    </w:tbl>
    <w:p w:rsidR="00186090" w:rsidRDefault="00186090">
      <w:pPr>
        <w:rPr>
          <w:rFonts w:eastAsia="SimSun" w:hint="eastAsia"/>
          <w:lang w:eastAsia="zh-CN"/>
        </w:rPr>
      </w:pPr>
    </w:p>
    <w:p w:rsidR="00127DEC" w:rsidRDefault="001C197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两个方法一般配合使用</w:t>
      </w:r>
      <w:r>
        <w:rPr>
          <w:rFonts w:eastAsia="SimSun" w:hint="eastAsia"/>
          <w:lang w:eastAsia="zh-CN"/>
        </w:rPr>
        <w:t>.</w:t>
      </w:r>
      <w:r w:rsidR="00F2332E">
        <w:rPr>
          <w:rFonts w:eastAsia="SimSun" w:hint="eastAsia"/>
          <w:lang w:eastAsia="zh-CN"/>
        </w:rPr>
        <w:t>mark</w:t>
      </w:r>
      <w:r w:rsidR="00F2332E">
        <w:rPr>
          <w:rFonts w:eastAsia="SimSun" w:hint="eastAsia"/>
          <w:lang w:eastAsia="zh-CN"/>
        </w:rPr>
        <w:t>方法的作用是在当前文职做一个标记</w:t>
      </w:r>
      <w:r w:rsidR="00F2332E">
        <w:rPr>
          <w:rFonts w:eastAsia="SimSun" w:hint="eastAsia"/>
          <w:lang w:eastAsia="zh-CN"/>
        </w:rPr>
        <w:t>,</w:t>
      </w:r>
      <w:r w:rsidR="00F2332E">
        <w:rPr>
          <w:rFonts w:eastAsia="SimSun" w:hint="eastAsia"/>
          <w:lang w:eastAsia="zh-CN"/>
        </w:rPr>
        <w:t>当使用</w:t>
      </w:r>
      <w:r w:rsidR="00F2332E">
        <w:rPr>
          <w:rFonts w:eastAsia="SimSun" w:hint="eastAsia"/>
          <w:lang w:eastAsia="zh-CN"/>
        </w:rPr>
        <w:t>reset</w:t>
      </w:r>
      <w:r w:rsidR="00F2332E">
        <w:rPr>
          <w:rFonts w:eastAsia="SimSun" w:hint="eastAsia"/>
          <w:lang w:eastAsia="zh-CN"/>
        </w:rPr>
        <w:t>方法时</w:t>
      </w:r>
      <w:r w:rsidR="00F2332E">
        <w:rPr>
          <w:rFonts w:eastAsia="SimSun" w:hint="eastAsia"/>
          <w:lang w:eastAsia="zh-CN"/>
        </w:rPr>
        <w:t>,</w:t>
      </w:r>
      <w:r w:rsidR="00F2332E">
        <w:rPr>
          <w:rFonts w:eastAsia="SimSun" w:hint="eastAsia"/>
          <w:lang w:eastAsia="zh-CN"/>
        </w:rPr>
        <w:t>会从</w:t>
      </w:r>
      <w:r w:rsidR="00F2332E">
        <w:rPr>
          <w:rFonts w:eastAsia="SimSun" w:hint="eastAsia"/>
          <w:lang w:eastAsia="zh-CN"/>
        </w:rPr>
        <w:t>mark</w:t>
      </w:r>
      <w:r w:rsidR="00F2332E">
        <w:rPr>
          <w:rFonts w:eastAsia="SimSun" w:hint="eastAsia"/>
          <w:lang w:eastAsia="zh-CN"/>
        </w:rPr>
        <w:t>方法标记的地方开始读取读取流中的内容</w:t>
      </w:r>
      <w:r w:rsidR="00F2332E">
        <w:rPr>
          <w:rFonts w:eastAsia="SimSun" w:hint="eastAsia"/>
          <w:lang w:eastAsia="zh-CN"/>
        </w:rPr>
        <w:t>.</w:t>
      </w:r>
    </w:p>
    <w:p w:rsidR="00F2332E" w:rsidRDefault="00F2332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关于</w:t>
      </w:r>
      <w:r>
        <w:rPr>
          <w:rFonts w:eastAsia="SimSun" w:hint="eastAsia"/>
          <w:lang w:eastAsia="zh-CN"/>
        </w:rPr>
        <w:t>mark</w:t>
      </w:r>
      <w:r>
        <w:rPr>
          <w:rFonts w:eastAsia="SimSun" w:hint="eastAsia"/>
          <w:lang w:eastAsia="zh-CN"/>
        </w:rPr>
        <w:t>方法中的参数</w:t>
      </w:r>
      <w:proofErr w:type="spellStart"/>
      <w:r w:rsidR="00CB5B48" w:rsidRPr="001C197C">
        <w:rPr>
          <w:rFonts w:ascii="Courier New" w:eastAsia="ＭＳ ゴシック" w:hAnsi="Courier New" w:cs="ＭＳ ゴシック"/>
          <w:color w:val="353833"/>
          <w:kern w:val="0"/>
          <w:szCs w:val="21"/>
        </w:rPr>
        <w:t>readAheadLimit</w:t>
      </w:r>
      <w:proofErr w:type="spellEnd"/>
      <w:r>
        <w:rPr>
          <w:rFonts w:eastAsia="SimSun" w:hint="eastAsia"/>
          <w:lang w:eastAsia="zh-CN"/>
        </w:rPr>
        <w:t>,</w:t>
      </w:r>
      <w:r w:rsidR="00CB5B48">
        <w:rPr>
          <w:rFonts w:eastAsia="SimSun" w:hint="eastAsia"/>
          <w:lang w:eastAsia="zh-CN"/>
        </w:rPr>
        <w:t>跟</w:t>
      </w:r>
      <w:r w:rsidR="00CB5B48">
        <w:rPr>
          <w:rFonts w:eastAsia="SimSun" w:hint="eastAsia"/>
          <w:lang w:eastAsia="zh-CN"/>
        </w:rPr>
        <w:t>mark</w:t>
      </w:r>
      <w:r w:rsidR="00CB5B48">
        <w:rPr>
          <w:rFonts w:eastAsia="SimSun" w:hint="eastAsia"/>
          <w:lang w:eastAsia="zh-CN"/>
        </w:rPr>
        <w:t>方法</w:t>
      </w:r>
      <w:r>
        <w:rPr>
          <w:rFonts w:eastAsia="SimSun" w:hint="eastAsia"/>
          <w:lang w:eastAsia="zh-CN"/>
        </w:rPr>
        <w:t>本身没关系</w:t>
      </w:r>
      <w:r w:rsidR="00CB5B48">
        <w:rPr>
          <w:rFonts w:eastAsia="SimSun" w:hint="eastAsia"/>
          <w:lang w:eastAsia="zh-CN"/>
        </w:rPr>
        <w:t>,</w:t>
      </w:r>
      <w:r w:rsidR="00CB5B48">
        <w:rPr>
          <w:rFonts w:eastAsia="SimSun" w:hint="eastAsia"/>
          <w:lang w:eastAsia="zh-CN"/>
        </w:rPr>
        <w:t>参数值的设置是用来在其他方法中使用的</w:t>
      </w:r>
      <w:r w:rsidR="00CB5B48">
        <w:rPr>
          <w:rFonts w:eastAsia="SimSun" w:hint="eastAsia"/>
          <w:lang w:eastAsia="zh-CN"/>
        </w:rPr>
        <w:t>.</w:t>
      </w:r>
      <w:r w:rsidR="00CB5B48">
        <w:rPr>
          <w:rFonts w:eastAsia="SimSun" w:hint="eastAsia"/>
          <w:lang w:eastAsia="zh-CN"/>
        </w:rPr>
        <w:t>具体参考其他本章</w:t>
      </w:r>
      <w:r w:rsidR="00CB5B48">
        <w:rPr>
          <w:rFonts w:eastAsia="SimSun" w:hint="eastAsia"/>
          <w:lang w:eastAsia="zh-C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B5B48" w:rsidRPr="00CB5B48" w:rsidTr="00CB5B48">
        <w:tc>
          <w:tcPr>
            <w:tcW w:w="8702" w:type="dxa"/>
          </w:tcPr>
          <w:p w:rsidR="00CB5B48" w:rsidRPr="00CB5B48" w:rsidRDefault="00CB5B48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CB5B48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CB5B48" w:rsidRPr="00CB5B48" w:rsidTr="00CB5B48">
        <w:tc>
          <w:tcPr>
            <w:tcW w:w="8702" w:type="dxa"/>
          </w:tcPr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proofErr w:type="spellEnd"/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4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proofErr w:type="spellEnd"/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proofErr w:type="spellEnd"/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//1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mark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90000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//reset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方法后，定位在</w:t>
            </w:r>
            <w:r w:rsidR="00083293">
              <w:rPr>
                <w:rFonts w:ascii="Consolas" w:eastAsia="SimSun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上，以后</w:t>
            </w:r>
            <w:r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流中</w:t>
            </w:r>
            <w:r w:rsidRPr="00CB5B4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数据</w:t>
            </w:r>
            <w:r>
              <w:rPr>
                <w:rFonts w:ascii="ＭＳ 明朝" w:eastAsia="SimSun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的操作会</w:t>
            </w:r>
            <w:r w:rsidRPr="00CB5B4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从</w:t>
            </w:r>
            <w:r w:rsidR="00D05867">
              <w:rPr>
                <w:rFonts w:ascii="Consolas" w:eastAsia="SimSun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开始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//4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从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mark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定位的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2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开始</w:t>
            </w:r>
            <w:r w:rsidRPr="00CB5B4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输</w:t>
            </w:r>
            <w:r w:rsidRPr="00CB5B4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出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//4</w:t>
            </w:r>
          </w:p>
          <w:p w:rsidR="00CB5B48" w:rsidRPr="00CB5B48" w:rsidRDefault="00CB5B48" w:rsidP="00CB5B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CB5B48" w:rsidRPr="00CB5B48" w:rsidRDefault="00CB5B48" w:rsidP="00CB5B48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CB5B48" w:rsidRDefault="00585D7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注意</w:t>
      </w:r>
      <w:r>
        <w:rPr>
          <w:rFonts w:eastAsia="SimSun" w:hint="eastAsia"/>
          <w:lang w:eastAsia="zh-CN"/>
        </w:rPr>
        <w:t>:mark(9000)</w:t>
      </w:r>
      <w:r>
        <w:rPr>
          <w:rFonts w:eastAsia="SimSun" w:hint="eastAsia"/>
          <w:lang w:eastAsia="zh-CN"/>
        </w:rPr>
        <w:t>并不是在流中</w:t>
      </w:r>
      <w:r>
        <w:rPr>
          <w:rFonts w:eastAsia="SimSun" w:hint="eastAsia"/>
          <w:lang w:eastAsia="zh-CN"/>
        </w:rPr>
        <w:t>index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9000</w:t>
      </w:r>
      <w:r>
        <w:rPr>
          <w:rFonts w:eastAsia="SimSun" w:hint="eastAsia"/>
          <w:lang w:eastAsia="zh-CN"/>
        </w:rPr>
        <w:t>的地方做标记。这个参数跟</w:t>
      </w:r>
      <w:r>
        <w:rPr>
          <w:rFonts w:eastAsia="SimSun" w:hint="eastAsia"/>
          <w:lang w:eastAsia="zh-CN"/>
        </w:rPr>
        <w:t>mark</w:t>
      </w:r>
      <w:r>
        <w:rPr>
          <w:rFonts w:eastAsia="SimSun" w:hint="eastAsia"/>
          <w:lang w:eastAsia="zh-CN"/>
        </w:rPr>
        <w:t>方法没关系。</w:t>
      </w:r>
    </w:p>
    <w:p w:rsidR="00585D70" w:rsidRDefault="00585D70">
      <w:pPr>
        <w:rPr>
          <w:rFonts w:eastAsia="SimSun" w:hint="eastAsia"/>
          <w:lang w:eastAsia="zh-CN"/>
        </w:rPr>
      </w:pPr>
    </w:p>
    <w:p w:rsidR="00585D70" w:rsidRDefault="00585D70">
      <w:pPr>
        <w:rPr>
          <w:rFonts w:eastAsia="SimSun" w:hint="eastAsia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125"/>
        <w:gridCol w:w="12951"/>
      </w:tblGrid>
      <w:tr w:rsidR="00491018" w:rsidRPr="00491018" w:rsidTr="00491018">
        <w:trPr>
          <w:tblCellSpacing w:w="0" w:type="dxa"/>
        </w:trPr>
        <w:tc>
          <w:tcPr>
            <w:tcW w:w="41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1018" w:rsidRPr="00491018" w:rsidRDefault="00491018" w:rsidP="00491018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proofErr w:type="spellStart"/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91018" w:rsidRDefault="00491018" w:rsidP="00491018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kern w:val="0"/>
                <w:szCs w:val="21"/>
                <w:lang w:eastAsia="zh-CN"/>
              </w:rPr>
            </w:pPr>
            <w:hyperlink r:id="rId11" w:anchor="available--" w:history="1">
              <w:r w:rsidRPr="00491018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available</w:t>
              </w:r>
            </w:hyperlink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491018" w:rsidRPr="00491018" w:rsidRDefault="00491018" w:rsidP="00491018">
            <w:pPr>
              <w:widowControl/>
              <w:jc w:val="left"/>
              <w:rPr>
                <w:rFonts w:ascii="Arial" w:eastAsia="SimSun" w:hAnsi="Arial" w:cs="Arial" w:hint="eastAsia"/>
                <w:color w:val="353833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Cs w:val="21"/>
                <w:lang w:eastAsia="zh-CN"/>
              </w:rPr>
              <w:t>返回字节流中还可以被读取的字节的个数。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91018" w:rsidRPr="00491018" w:rsidTr="004A06E1">
        <w:tc>
          <w:tcPr>
            <w:tcW w:w="8702" w:type="dxa"/>
          </w:tcPr>
          <w:p w:rsidR="00491018" w:rsidRPr="00491018" w:rsidRDefault="00491018" w:rsidP="004A06E1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491018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491018" w:rsidRPr="00491018" w:rsidTr="004A06E1">
        <w:tc>
          <w:tcPr>
            <w:tcW w:w="8702" w:type="dxa"/>
          </w:tcPr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proofErr w:type="spellEnd"/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proofErr w:type="spellEnd"/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proofErr w:type="spellEnd"/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//1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返回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1,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流中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还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剩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2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个字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可以被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读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取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proofErr w:type="spellEnd"/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返回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0,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流中已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经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么有可以被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读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取的字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了</w:t>
            </w:r>
          </w:p>
          <w:p w:rsidR="00491018" w:rsidRPr="00491018" w:rsidRDefault="00491018" w:rsidP="004910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491018" w:rsidRPr="00491018" w:rsidRDefault="00491018" w:rsidP="00491018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491018" w:rsidRDefault="00491018">
      <w:pPr>
        <w:rPr>
          <w:rFonts w:eastAsia="SimSun" w:hint="eastAsia"/>
          <w:lang w:eastAsia="zh-CN"/>
        </w:rPr>
      </w:pPr>
    </w:p>
    <w:p w:rsidR="00DF7A81" w:rsidRDefault="00DF7A81">
      <w:pPr>
        <w:rPr>
          <w:rFonts w:eastAsia="SimSun" w:hint="eastAsia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48"/>
        <w:gridCol w:w="14628"/>
      </w:tblGrid>
      <w:tr w:rsidR="00DF7A81" w:rsidRPr="00491018" w:rsidTr="00E85460">
        <w:trPr>
          <w:tblCellSpacing w:w="0" w:type="dxa"/>
        </w:trPr>
        <w:tc>
          <w:tcPr>
            <w:tcW w:w="243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F7A81" w:rsidRPr="00491018" w:rsidRDefault="00DF7A81" w:rsidP="004A06E1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proofErr w:type="spellStart"/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464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F7A81" w:rsidRDefault="00DF7A81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kern w:val="0"/>
                <w:szCs w:val="21"/>
                <w:lang w:eastAsia="zh-CN"/>
              </w:rPr>
            </w:pPr>
            <w:hyperlink r:id="rId12" w:anchor="available--" w:history="1">
              <w:r>
                <w:rPr>
                  <w:rFonts w:ascii="Courier New" w:eastAsia="SimSun" w:hAnsi="Courier New" w:cs="Courier New" w:hint="eastAsia"/>
                  <w:b/>
                  <w:bCs/>
                  <w:color w:val="4A6782"/>
                  <w:kern w:val="0"/>
                  <w:szCs w:val="21"/>
                  <w:lang w:eastAsia="zh-CN"/>
                </w:rPr>
                <w:t>close</w:t>
              </w:r>
            </w:hyperlink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  <w:lang w:eastAsia="zh-CN"/>
              </w:rPr>
              <w:t>()</w:t>
            </w:r>
          </w:p>
          <w:p w:rsidR="00DF7A81" w:rsidRPr="00491018" w:rsidRDefault="00DF7A81" w:rsidP="00481752">
            <w:pPr>
              <w:widowControl/>
              <w:jc w:val="left"/>
              <w:rPr>
                <w:rFonts w:ascii="Arial" w:eastAsia="SimSun" w:hAnsi="Arial" w:cs="Arial" w:hint="eastAsia"/>
                <w:color w:val="353833"/>
                <w:kern w:val="0"/>
                <w:sz w:val="16"/>
                <w:szCs w:val="16"/>
                <w:lang w:eastAsia="zh-CN"/>
              </w:rPr>
            </w:pPr>
            <w:proofErr w:type="spellStart"/>
            <w:r w:rsidRPr="00DF7A81"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  <w:t>ByteArrayInputStream</w:t>
            </w:r>
            <w:proofErr w:type="spellEnd"/>
            <w:r w:rsidRPr="00DF7A81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这个方法</w:t>
            </w:r>
            <w:r w:rsidR="00481752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没有用</w:t>
            </w:r>
            <w:r w:rsidRPr="00DF7A81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，因为没有任何实现</w:t>
            </w:r>
          </w:p>
        </w:tc>
      </w:tr>
    </w:tbl>
    <w:p w:rsidR="00DF7A81" w:rsidRDefault="00DF7A81">
      <w:pPr>
        <w:rPr>
          <w:rFonts w:eastAsia="SimSun" w:hint="eastAsia"/>
          <w:lang w:eastAsia="zh-CN"/>
        </w:rPr>
      </w:pPr>
    </w:p>
    <w:p w:rsidR="00E85460" w:rsidRDefault="00E85460">
      <w:pPr>
        <w:rPr>
          <w:rFonts w:eastAsia="SimSun" w:hint="eastAsia"/>
          <w:lang w:eastAsia="zh-CN"/>
        </w:rPr>
      </w:pPr>
    </w:p>
    <w:p w:rsidR="00E85460" w:rsidRDefault="00E85460">
      <w:pPr>
        <w:rPr>
          <w:rFonts w:eastAsia="SimSun" w:hint="eastAsia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85460" w:rsidRPr="00491018" w:rsidTr="00E85460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5460" w:rsidRPr="00491018" w:rsidRDefault="00E85460" w:rsidP="004A06E1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proofErr w:type="spellStart"/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85460" w:rsidRDefault="00E85460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</w:pPr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read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>()</w:t>
            </w:r>
          </w:p>
          <w:p w:rsidR="00E85460" w:rsidRPr="00491018" w:rsidRDefault="00E85460" w:rsidP="004A06E1">
            <w:pPr>
              <w:widowControl/>
              <w:jc w:val="left"/>
              <w:rPr>
                <w:rFonts w:ascii="Arial" w:eastAsia="SimSun" w:hAnsi="Arial" w:cs="Arial" w:hint="eastAsia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从流中读取字节。</w:t>
            </w:r>
          </w:p>
        </w:tc>
      </w:tr>
    </w:tbl>
    <w:p w:rsidR="00E85460" w:rsidRDefault="00E85460">
      <w:pPr>
        <w:rPr>
          <w:rFonts w:eastAsia="SimSun" w:hint="eastAsia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3E2785" w:rsidRPr="00491018" w:rsidTr="004A06E1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E2785" w:rsidRPr="00491018" w:rsidRDefault="003E2785" w:rsidP="004A06E1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proofErr w:type="spellStart"/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E2785" w:rsidRPr="00E85460" w:rsidRDefault="003E2785" w:rsidP="003E2785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</w:pPr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 xml:space="preserve">read(byte[] b, </w:t>
            </w:r>
            <w:proofErr w:type="spellStart"/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int</w:t>
            </w:r>
            <w:proofErr w:type="spellEnd"/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 xml:space="preserve"> off, </w:t>
            </w:r>
            <w:proofErr w:type="spellStart"/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int</w:t>
            </w:r>
            <w:proofErr w:type="spellEnd"/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len</w:t>
            </w:r>
            <w:proofErr w:type="spellEnd"/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)</w:t>
            </w:r>
          </w:p>
          <w:p w:rsidR="00D8616B" w:rsidRDefault="005E11DF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从流的当前位置</w:t>
            </w:r>
            <w:r w:rsidR="003E2785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</w:t>
            </w:r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读取出</w:t>
            </w:r>
            <w:proofErr w:type="spellStart"/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len</w:t>
            </w:r>
            <w:proofErr w:type="spellEnd"/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个字节，</w:t>
            </w:r>
            <w:r w:rsidR="003E2785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放到新数组</w:t>
            </w:r>
            <w:r w:rsidR="003E2785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 w:rsidR="003E2785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中，</w:t>
            </w:r>
          </w:p>
          <w:p w:rsidR="003E2785" w:rsidRDefault="003E2785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中哪个位置</w:t>
            </w:r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（索引值）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开始放由参数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off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指定，</w:t>
            </w:r>
          </w:p>
          <w:p w:rsidR="007866AC" w:rsidRDefault="007866AC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首先</w:t>
            </w:r>
            <w:proofErr w:type="spellStart"/>
            <w:r w:rsidR="00D8616B"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  <w:t>O</w:t>
            </w:r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ff+len</w:t>
            </w:r>
            <w:proofErr w:type="spellEnd"/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不能超过</w:t>
            </w:r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 w:rsidR="00D8616B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的容量，否则回报异常</w:t>
            </w:r>
            <w:r w:rsidR="00D1517F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。</w:t>
            </w:r>
          </w:p>
          <w:p w:rsidR="007866AC" w:rsidRDefault="007866AC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然后，如果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proofErr w:type="spellStart"/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pos</w:t>
            </w:r>
            <w:proofErr w:type="spellEnd"/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（当前位置）等于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count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，也就是说已经到了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end file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位置，返回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-1</w:t>
            </w:r>
          </w:p>
          <w:p w:rsidR="00D8616B" w:rsidRPr="00491018" w:rsidRDefault="00D1517F" w:rsidP="004A06E1">
            <w:pPr>
              <w:widowControl/>
              <w:jc w:val="left"/>
              <w:rPr>
                <w:rFonts w:ascii="Arial" w:eastAsia="SimSun" w:hAnsi="Arial" w:cs="Arial" w:hint="eastAsia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其他约束看</w:t>
            </w:r>
            <w:proofErr w:type="spellStart"/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api</w:t>
            </w:r>
            <w:proofErr w:type="spellEnd"/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E11DF" w:rsidRPr="005E11DF" w:rsidTr="004A06E1">
        <w:tc>
          <w:tcPr>
            <w:tcW w:w="8702" w:type="dxa"/>
          </w:tcPr>
          <w:p w:rsidR="005E11DF" w:rsidRPr="005E11DF" w:rsidRDefault="005E11DF" w:rsidP="004A06E1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5E11DF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5E11DF" w:rsidRPr="005E11DF" w:rsidTr="004A06E1">
        <w:tc>
          <w:tcPr>
            <w:tcW w:w="8702" w:type="dxa"/>
          </w:tcPr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proofErr w:type="spellEnd"/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proofErr w:type="spellEnd"/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proofErr w:type="spellEnd"/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mark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//reset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后，可以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继续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从流的开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头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开始操作流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5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]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初始化后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c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为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[0,0,0,0,0]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  <w:lang w:eastAsia="zh-CN"/>
              </w:rPr>
            </w:pP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返回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值为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-1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，因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为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前面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skip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（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）已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经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到了流的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结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尾了。数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组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c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中没有被添加任何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东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西，因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为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没有从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b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中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读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取到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东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西。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  <w:lang w:eastAsia="zh-CN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  <w:lang w:eastAsia="zh-CN"/>
              </w:rPr>
              <w:tab/>
            </w:r>
            <w:proofErr w:type="spellStart"/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//-1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//[0,0,1,2,3]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4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异常。</w:t>
            </w:r>
            <w:proofErr w:type="spellStart"/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off+len</w:t>
            </w:r>
            <w:proofErr w:type="spellEnd"/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(0+4)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大于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的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长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度了</w:t>
            </w:r>
          </w:p>
          <w:p w:rsidR="005E11DF" w:rsidRPr="005E11DF" w:rsidRDefault="005E11DF" w:rsidP="005E11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5E11DF" w:rsidRPr="005E11DF" w:rsidRDefault="005E11DF" w:rsidP="005E11DF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3E2785" w:rsidRDefault="003E2785">
      <w:pPr>
        <w:rPr>
          <w:rFonts w:eastAsia="SimSun" w:hint="eastAsia"/>
          <w:lang w:eastAsia="zh-CN"/>
        </w:rPr>
      </w:pPr>
    </w:p>
    <w:p w:rsidR="005E11DF" w:rsidRDefault="005E11DF">
      <w:pPr>
        <w:rPr>
          <w:rFonts w:eastAsia="SimSun" w:hint="eastAsia"/>
          <w:lang w:eastAsia="zh-CN"/>
        </w:rPr>
      </w:pPr>
    </w:p>
    <w:p w:rsidR="005E11DF" w:rsidRDefault="005E11DF">
      <w:pPr>
        <w:rPr>
          <w:rFonts w:eastAsia="SimSun" w:hint="eastAsia"/>
          <w:lang w:eastAsia="zh-CN"/>
        </w:rPr>
      </w:pPr>
    </w:p>
    <w:p w:rsidR="007B150F" w:rsidRPr="003E2785" w:rsidRDefault="007B150F">
      <w:pPr>
        <w:rPr>
          <w:rFonts w:eastAsia="SimSun" w:hint="eastAsia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7B150F" w:rsidRPr="00491018" w:rsidTr="004A06E1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7B150F" w:rsidRPr="00491018" w:rsidRDefault="007B150F" w:rsidP="004A06E1">
            <w:pPr>
              <w:widowControl/>
              <w:jc w:val="left"/>
              <w:rPr>
                <w:rFonts w:ascii="Arial" w:eastAsia="SimSun" w:hAnsi="Arial" w:cs="Arial" w:hint="eastAsia"/>
                <w:color w:val="353833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SimSun" w:hAnsi="Courier New" w:cs="Courier New"/>
                <w:color w:val="353833"/>
                <w:kern w:val="0"/>
                <w:szCs w:val="21"/>
                <w:lang w:eastAsia="zh-CN"/>
              </w:rPr>
              <w:t>L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Cs w:val="21"/>
                <w:lang w:eastAsia="zh-CN"/>
              </w:rPr>
              <w:t>ong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3032E" w:rsidRDefault="007B150F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  <w:t>skip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  <w:t>long n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>)</w:t>
            </w:r>
          </w:p>
          <w:p w:rsidR="007B150F" w:rsidRPr="00491018" w:rsidRDefault="003818CC" w:rsidP="004A06E1">
            <w:pPr>
              <w:widowControl/>
              <w:jc w:val="left"/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从流中当前位置跳过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n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个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byte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。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818CC" w:rsidRPr="003818CC" w:rsidTr="004A06E1">
        <w:tc>
          <w:tcPr>
            <w:tcW w:w="8702" w:type="dxa"/>
          </w:tcPr>
          <w:p w:rsidR="003818CC" w:rsidRPr="003818CC" w:rsidRDefault="003818CC" w:rsidP="004A06E1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3818CC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3818CC" w:rsidRPr="003818CC" w:rsidTr="004A06E1">
        <w:tc>
          <w:tcPr>
            <w:tcW w:w="8702" w:type="dxa"/>
          </w:tcPr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proofErr w:type="spellEnd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proofErr w:type="spellEnd"/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proofErr w:type="spellEnd"/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proofErr w:type="spellEnd"/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proofErr w:type="spellEnd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proofErr w:type="spellEnd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proofErr w:type="spellEnd"/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3818CC" w:rsidRPr="003818CC" w:rsidRDefault="003818CC" w:rsidP="00381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3818CC" w:rsidRPr="003818CC" w:rsidRDefault="003818CC" w:rsidP="003818CC">
            <w:pPr>
              <w:rPr>
                <w:rFonts w:eastAsia="SimSun" w:hint="eastAsia"/>
                <w:sz w:val="16"/>
                <w:szCs w:val="16"/>
                <w:lang w:eastAsia="zh-CN"/>
              </w:rPr>
            </w:pP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7B150F" w:rsidRPr="00DF7A81" w:rsidRDefault="007B150F">
      <w:pPr>
        <w:rPr>
          <w:rFonts w:eastAsia="SimSun" w:hint="eastAsia"/>
          <w:lang w:eastAsia="zh-CN"/>
        </w:rPr>
      </w:pPr>
    </w:p>
    <w:sectPr w:rsidR="007B150F" w:rsidRPr="00DF7A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5BAF"/>
    <w:multiLevelType w:val="multilevel"/>
    <w:tmpl w:val="2AB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8A38B0"/>
    <w:multiLevelType w:val="multilevel"/>
    <w:tmpl w:val="FA9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D7"/>
    <w:rsid w:val="00083293"/>
    <w:rsid w:val="000F04D7"/>
    <w:rsid w:val="00186090"/>
    <w:rsid w:val="001C197C"/>
    <w:rsid w:val="003818CC"/>
    <w:rsid w:val="003C1AE0"/>
    <w:rsid w:val="003E2785"/>
    <w:rsid w:val="00481752"/>
    <w:rsid w:val="00491018"/>
    <w:rsid w:val="00567447"/>
    <w:rsid w:val="00585D70"/>
    <w:rsid w:val="005E11DF"/>
    <w:rsid w:val="006954E7"/>
    <w:rsid w:val="007866AC"/>
    <w:rsid w:val="007B150F"/>
    <w:rsid w:val="00A3032E"/>
    <w:rsid w:val="00CB5B48"/>
    <w:rsid w:val="00D05867"/>
    <w:rsid w:val="00D1517F"/>
    <w:rsid w:val="00D8616B"/>
    <w:rsid w:val="00DF7A81"/>
    <w:rsid w:val="00E85460"/>
    <w:rsid w:val="00F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609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197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embernamelink">
    <w:name w:val="membernamelink"/>
    <w:basedOn w:val="a0"/>
    <w:rsid w:val="001C197C"/>
  </w:style>
  <w:style w:type="character" w:styleId="a3">
    <w:name w:val="Hyperlink"/>
    <w:basedOn w:val="a0"/>
    <w:uiPriority w:val="99"/>
    <w:unhideWhenUsed/>
    <w:rsid w:val="001C197C"/>
    <w:rPr>
      <w:color w:val="0000FF"/>
      <w:u w:val="single"/>
    </w:rPr>
  </w:style>
  <w:style w:type="table" w:styleId="a4">
    <w:name w:val="Table Grid"/>
    <w:basedOn w:val="a1"/>
    <w:uiPriority w:val="59"/>
    <w:rsid w:val="00CB5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Typewriter"/>
    <w:basedOn w:val="a0"/>
    <w:uiPriority w:val="99"/>
    <w:semiHidden/>
    <w:unhideWhenUsed/>
    <w:rsid w:val="00DF7A8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609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609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197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embernamelink">
    <w:name w:val="membernamelink"/>
    <w:basedOn w:val="a0"/>
    <w:rsid w:val="001C197C"/>
  </w:style>
  <w:style w:type="character" w:styleId="a3">
    <w:name w:val="Hyperlink"/>
    <w:basedOn w:val="a0"/>
    <w:uiPriority w:val="99"/>
    <w:unhideWhenUsed/>
    <w:rsid w:val="001C197C"/>
    <w:rPr>
      <w:color w:val="0000FF"/>
      <w:u w:val="single"/>
    </w:rPr>
  </w:style>
  <w:style w:type="table" w:styleId="a4">
    <w:name w:val="Table Grid"/>
    <w:basedOn w:val="a1"/>
    <w:uiPriority w:val="59"/>
    <w:rsid w:val="00CB5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Typewriter"/>
    <w:basedOn w:val="a0"/>
    <w:uiPriority w:val="99"/>
    <w:semiHidden/>
    <w:unhideWhenUsed/>
    <w:rsid w:val="00DF7A8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609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5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3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InputStream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io/ByteArrayInputStrea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docs/api/java/io/ByteArrayInputStream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oracle.com/javase/8/docs/api/java/io/ByteArrayInputStrea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io/Closeab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1F5E-D0BB-41CE-8FF2-390AD9A8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44</cp:revision>
  <dcterms:created xsi:type="dcterms:W3CDTF">2017-11-21T05:23:00Z</dcterms:created>
  <dcterms:modified xsi:type="dcterms:W3CDTF">2017-11-21T08:06:00Z</dcterms:modified>
</cp:coreProperties>
</file>