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8D5" w:rsidRPr="00A7356B" w:rsidRDefault="003778D5" w:rsidP="00231874">
      <w:pPr>
        <w:jc w:val="center"/>
        <w:rPr>
          <w:rFonts w:ascii="Microsoft YaHei" w:eastAsia="Microsoft YaHei" w:hAnsi="Microsoft YaHei"/>
          <w:lang w:eastAsia="zh-CN"/>
        </w:rPr>
      </w:pPr>
      <w:r w:rsidRPr="00A7356B">
        <w:rPr>
          <w:rFonts w:ascii="Microsoft YaHei" w:eastAsia="Microsoft YaHei" w:hAnsi="Microsoft YaHei" w:hint="eastAsia"/>
          <w:lang w:eastAsia="zh-CN"/>
        </w:rPr>
        <w:t>版本1</w:t>
      </w:r>
      <w:r w:rsidR="00671A3A">
        <w:rPr>
          <w:rFonts w:ascii="Microsoft YaHei" w:eastAsia="Microsoft YaHei" w:hAnsi="Microsoft YaHei" w:hint="eastAsia"/>
          <w:lang w:eastAsia="zh-CN"/>
        </w:rPr>
        <w:t xml:space="preserve">   添加了防止csrf攻击代码</w:t>
      </w:r>
    </w:p>
    <w:p w:rsidR="003778D5" w:rsidRPr="00A7356B" w:rsidRDefault="003778D5">
      <w:pPr>
        <w:rPr>
          <w:rFonts w:ascii="Microsoft YaHei" w:eastAsia="Microsoft YaHei" w:hAnsi="Microsoft YaHei"/>
          <w:lang w:eastAsia="zh-CN"/>
        </w:rPr>
      </w:pPr>
      <w:r w:rsidRPr="00A7356B">
        <w:rPr>
          <w:rFonts w:ascii="Microsoft YaHei" w:eastAsia="Microsoft YaHei" w:hAnsi="Microsoft YaHei" w:hint="eastAsia"/>
          <w:lang w:eastAsia="zh-CN"/>
        </w:rPr>
        <w:t>首先,看项目 结构图</w:t>
      </w:r>
    </w:p>
    <w:p w:rsidR="003778D5" w:rsidRPr="00A7356B" w:rsidRDefault="00671A3A">
      <w:pPr>
        <w:rPr>
          <w:rFonts w:ascii="Microsoft YaHei" w:eastAsia="Microsoft YaHei" w:hAnsi="Microsoft YaHei"/>
          <w:lang w:eastAsia="zh-CN"/>
        </w:rPr>
      </w:pPr>
      <w:r>
        <w:rPr>
          <w:noProof/>
        </w:rPr>
        <w:drawing>
          <wp:inline distT="0" distB="0" distL="0" distR="0" wp14:anchorId="7921E8AE" wp14:editId="7F9AB39A">
            <wp:extent cx="3619048" cy="5495238"/>
            <wp:effectExtent l="0" t="0" r="63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A3A" w:rsidRDefault="00671A3A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通过上图发现,防止csrf是在最简版的基础上添加了2个包.一个是Csrf相关类,一个是拦截器interceptor.</w:t>
      </w:r>
    </w:p>
    <w:p w:rsidR="00671A3A" w:rsidRDefault="00671A3A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下面说一下csrf在这里的作用:</w:t>
      </w:r>
    </w:p>
    <w:p w:rsidR="00671A3A" w:rsidRDefault="00671A3A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/>
          <w:lang w:eastAsia="zh-CN"/>
        </w:rPr>
        <w:t>C</w:t>
      </w:r>
      <w:r>
        <w:rPr>
          <w:rFonts w:ascii="Microsoft YaHei" w:eastAsia="Microsoft YaHei" w:hAnsi="Microsoft YaHei" w:hint="eastAsia"/>
          <w:lang w:eastAsia="zh-CN"/>
        </w:rPr>
        <w:t>srf就是跨域攻击一种手段,就是先获取到用户名和密码,然后仿造请求来登录到他人的系统.</w:t>
      </w:r>
    </w:p>
    <w:p w:rsidR="00671A3A" w:rsidRDefault="00671A3A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lastRenderedPageBreak/>
        <w:t>因为我们已经有shiro来控制为认证的用户都会自动跳到登录页面.所以只要在登录时</w:t>
      </w:r>
      <w:r w:rsidR="00390A4A">
        <w:rPr>
          <w:rFonts w:ascii="Microsoft YaHei" w:eastAsia="Microsoft YaHei" w:hAnsi="Microsoft YaHei" w:hint="eastAsia"/>
          <w:lang w:eastAsia="zh-CN"/>
        </w:rPr>
        <w:t>来防止crsf攻击就行.主要做法就是通过token.</w:t>
      </w:r>
    </w:p>
    <w:p w:rsidR="00390A4A" w:rsidRDefault="00390A4A">
      <w:pPr>
        <w:rPr>
          <w:rFonts w:ascii="Microsoft YaHei" w:eastAsia="Microsoft YaHei" w:hAnsi="Microsoft YaHei" w:hint="eastAsia"/>
          <w:lang w:eastAsia="zh-CN"/>
        </w:rPr>
      </w:pPr>
    </w:p>
    <w:p w:rsidR="00390A4A" w:rsidRDefault="00390A4A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应为这里用到了shiro和interceptor,两个功能上比较相似,所以下面说一下基本的流程：</w:t>
      </w:r>
    </w:p>
    <w:p w:rsidR="00390A4A" w:rsidRDefault="00390A4A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首先在页面访问时先执行shiro过滤器，来判断未认证的用户无法登录系统，只能从登录页面登录（自动跳转到登录页）</w:t>
      </w:r>
    </w:p>
    <w:p w:rsidR="00390A4A" w:rsidRDefault="00390A4A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然后，登录时，通过我们自定义的防止crsf的interceptor拦截器判断是不是跨域的访问。从而防止crsf攻击。</w:t>
      </w:r>
    </w:p>
    <w:p w:rsidR="00390A4A" w:rsidRDefault="00390A4A">
      <w:pPr>
        <w:rPr>
          <w:rFonts w:ascii="Microsoft YaHei" w:eastAsia="Microsoft YaHei" w:hAnsi="Microsoft YaHei" w:hint="eastAsia"/>
          <w:lang w:eastAsia="zh-CN"/>
        </w:rPr>
      </w:pPr>
    </w:p>
    <w:p w:rsidR="00452D5A" w:rsidRPr="00A7356B" w:rsidRDefault="00390A4A">
      <w:p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下面我们把基于版本1的基础上，改动过的文件，在下面进行详细展示：</w:t>
      </w:r>
    </w:p>
    <w:p w:rsidR="00A7356B" w:rsidRPr="00A7356B" w:rsidRDefault="00A7356B" w:rsidP="003778D5">
      <w:pPr>
        <w:rPr>
          <w:rFonts w:ascii="Microsoft YaHei" w:eastAsia="Microsoft YaHei" w:hAnsi="Microsoft YaHei"/>
          <w:b/>
          <w:sz w:val="20"/>
          <w:szCs w:val="20"/>
          <w:lang w:eastAsia="zh-CN"/>
        </w:rPr>
      </w:pPr>
      <w:r w:rsidRPr="00A7356B">
        <w:rPr>
          <w:rFonts w:ascii="Microsoft YaHei" w:eastAsia="Microsoft YaHei" w:hAnsi="Microsoft YaHei"/>
          <w:b/>
          <w:sz w:val="20"/>
          <w:szCs w:val="20"/>
          <w:lang w:eastAsia="zh-CN"/>
        </w:rPr>
        <w:t>S</w:t>
      </w:r>
      <w:r w:rsidRPr="00A7356B">
        <w:rPr>
          <w:rFonts w:ascii="Microsoft YaHei" w:eastAsia="Microsoft YaHei" w:hAnsi="Microsoft YaHei" w:hint="eastAsia"/>
          <w:b/>
          <w:sz w:val="20"/>
          <w:szCs w:val="20"/>
          <w:lang w:eastAsia="zh-CN"/>
        </w:rPr>
        <w:t>pring-mvc.xml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7356B" w:rsidRPr="00390A4A" w:rsidTr="00A7356B">
        <w:tc>
          <w:tcPr>
            <w:tcW w:w="8702" w:type="dxa"/>
          </w:tcPr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&lt;?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xml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version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"1.0"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encoding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"UTF-8"</w:t>
            </w:r>
            <w:r w:rsidRPr="00390A4A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?&gt;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beans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xmlns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"http://www.springframework.org/schema/beans"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xmlns:xsi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"http://www.w3.org/2001/XMLSchema-instance"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xmlns:context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"http://www.springframework.org/schema/context"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xmlns:mvc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"http://www.springframework.org/schema/mvc"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xmlns:aop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"http://www.springframework.org/schema/aop"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xsi:schemaLocation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"http://www.springframework.org/schema/beans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 xml:space="preserve">    http://www.springframework.org/schema/beans/spring-beans-4.3.xsd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 xml:space="preserve">    http://www.springframework.org/schema/context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 xml:space="preserve">    http://www.springframework.org/schema/context/spring-context-4.3.xsd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 xml:space="preserve">    http://www.springframework.org/schema/mvc 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 xml:space="preserve">    http://www.springframework.org/schema/mvc/spring-mvc-4.3.xsd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 xml:space="preserve">    http://www.springframework.org/schema/aop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 xml:space="preserve">    http://www.springframework.org/schema/aop/spring-aop-4.3.xsd"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lastRenderedPageBreak/>
              <w:tab/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&lt;!-- don't handle the static resource --&gt;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mvc:default-servlet-handler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&lt;!-- 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将指定包下的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类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，注册到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spring --&gt;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context:component-scan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base-package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"com.qd.controller"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kern w:val="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88707</wp:posOffset>
                      </wp:positionH>
                      <wp:positionV relativeFrom="paragraph">
                        <wp:posOffset>222057</wp:posOffset>
                      </wp:positionV>
                      <wp:extent cx="5263763" cy="3124862"/>
                      <wp:effectExtent l="0" t="0" r="13335" b="18415"/>
                      <wp:wrapNone/>
                      <wp:docPr id="4" name="正方形/長方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3763" cy="31248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正方形/長方形 4" o:spid="_x0000_s1026" style="position:absolute;left:0;text-align:left;margin-left:7pt;margin-top:17.5pt;width:414.45pt;height:24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" filled="f" strokecolor="#00b050" strokeweight="2pt"/>
                  </w:pict>
                </mc:Fallback>
              </mc:AlternateConten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&lt;!--</w:t>
            </w:r>
            <w:r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=============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========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使用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拦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截器防止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csrf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跨域攻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击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配置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start ============= --&gt;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&lt;!-- 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注入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给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CsrfInterceptor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拦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截器中的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CsrfTokenRepository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接口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--&gt;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bean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class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"com.qd.csrf.CookieCsrfTokenRepository"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&lt;!-- Spring csrf 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拦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截器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--&gt;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mvc:interceptors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mvc:interceptor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mvc:mapping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path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"/mvc/login"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bean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class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"com.qd.interceptor.CsrfInterceptor"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&lt;/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mvc:interceptor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&lt;/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mvc:interceptors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&lt;!--</w:t>
            </w:r>
            <w:r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==========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================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使用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拦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截器防止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csrf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跨域攻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击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配置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end ================ --&gt;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eastAsia="SimSun" w:hAnsi="Consolas" w:cs="Consolas" w:hint="eastAsia"/>
                <w:kern w:val="0"/>
                <w:sz w:val="16"/>
                <w:szCs w:val="16"/>
                <w:lang w:eastAsia="zh-CN"/>
              </w:rPr>
            </w:pP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&lt;!-- 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配置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结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果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页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面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前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缀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和后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缀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--&gt;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bean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class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"org.springframework.web.servlet.view.InternalResourceViewResolver"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property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"order"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"10"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&gt;&lt;/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property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property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"prefix"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"/WEB-INF/view/"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&gt;&lt;/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property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property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"suffix"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".jsp"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&gt;&lt;/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property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&lt;/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bean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&lt;!-- 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激活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mvc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注解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驱动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，就是我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们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使用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@ReqeustMapping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这样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的注解的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时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候，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当我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们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url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请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求的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时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候，就可以跟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controller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中的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@requestMapping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进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行匹配，然后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调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用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对应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的方法了。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--&gt;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mvc:annotation-driven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mvc:annotation-driven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mvc:message-converters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register-defaults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"false"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&lt;!-- 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将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StringHttpMessageConverter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的默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认编码设为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UTF-8 --&gt;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lastRenderedPageBreak/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bean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class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"org.springframework.http.converter.StringHttpMessageConverter"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constructor-arg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"UTF-8"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&lt;/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bean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&lt;!-- json --&gt;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ref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bean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"jacksonMessageConverter"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&lt;/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mvc:message-converters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&lt;/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mvc:annotation-driven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&lt;!-- 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这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个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bean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，可以使用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@ResponseBody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的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时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候，直接返回一个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对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象，然后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spring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直接通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过这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个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MessageConverter 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Bean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将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对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象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转换为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json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。免去了在代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码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中手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动转换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的步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骤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。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--&gt;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bean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id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"jacksonMessageConverter"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class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"org.springframework.http.converter.json.MappingJackson2HttpMessageConverter"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property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"supportedMediaTypes"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list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value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text/html;charset=UTF-8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&lt;/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value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value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application/json;charset=UTF-8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&lt;/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value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&lt;/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list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&lt;/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property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&lt;/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bean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&lt;!-- 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使用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spring servlet3.0 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默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认</w:t>
            </w:r>
            <w:r w:rsidRPr="00390A4A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上</w:t>
            </w:r>
            <w:r w:rsidRPr="00390A4A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传</w:t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--&gt;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&lt;!-- &lt;bean id="multipartResolver" class="org.springframework.web.multipart.support.StandardServletMultipartResolver"/&gt; --&gt;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&lt;!-- &lt;bean id="multipartResolver" class="org.springframework.web.multipart.commons.CommonsMultipartResolver"/&gt; --&gt;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bean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id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"multipartResolver"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class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"org.springframework.web.multipart.commons.CommonsMultipartResolver"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property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"maxUploadSize"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"104857600"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property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"maxInMemorySize"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390A4A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"4096"</w:t>
            </w:r>
            <w:r w:rsidRPr="00390A4A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90A4A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&lt;/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bean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390A4A" w:rsidRPr="00390A4A" w:rsidRDefault="00390A4A" w:rsidP="00390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A7356B" w:rsidRPr="00390A4A" w:rsidRDefault="00390A4A" w:rsidP="00390A4A">
            <w:pPr>
              <w:rPr>
                <w:rFonts w:ascii="Microsoft YaHei" w:eastAsia="Microsoft YaHei" w:hAnsi="Microsoft YaHei"/>
                <w:color w:val="00B050"/>
                <w:sz w:val="16"/>
                <w:szCs w:val="16"/>
                <w:lang w:eastAsia="zh-CN"/>
              </w:rPr>
            </w:pP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&lt;/</w:t>
            </w:r>
            <w:r w:rsidRPr="00390A4A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beans</w:t>
            </w:r>
            <w:r w:rsidRPr="00390A4A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</w:tc>
      </w:tr>
    </w:tbl>
    <w:p w:rsidR="00E97C70" w:rsidRDefault="00390A4A" w:rsidP="00390A4A">
      <w:pPr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</w:pPr>
      <w:r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  <w:lastRenderedPageBreak/>
        <w:t>上面绿框部分，就是用来防止csrf攻击添加的配置。</w:t>
      </w:r>
    </w:p>
    <w:p w:rsidR="00390A4A" w:rsidRPr="00390A4A" w:rsidRDefault="00390A4A" w:rsidP="00390A4A">
      <w:pPr>
        <w:rPr>
          <w:rFonts w:ascii="Microsoft YaHei" w:eastAsia="Microsoft YaHei" w:hAnsi="Microsoft YaHei"/>
          <w:color w:val="00B050"/>
          <w:sz w:val="20"/>
          <w:szCs w:val="20"/>
          <w:lang w:eastAsia="zh-CN"/>
        </w:rPr>
      </w:pPr>
      <w:r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  <w:lastRenderedPageBreak/>
        <w:t>关于相关的类，直接看工程里对应的代码即可。</w:t>
      </w:r>
      <w:bookmarkStart w:id="0" w:name="_GoBack"/>
      <w:bookmarkEnd w:id="0"/>
    </w:p>
    <w:sectPr w:rsidR="00390A4A" w:rsidRPr="00390A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013F4"/>
    <w:multiLevelType w:val="hybridMultilevel"/>
    <w:tmpl w:val="E69ECF42"/>
    <w:lvl w:ilvl="0" w:tplc="15B41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6453459"/>
    <w:multiLevelType w:val="hybridMultilevel"/>
    <w:tmpl w:val="6262BFA8"/>
    <w:lvl w:ilvl="0" w:tplc="DF401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03E"/>
    <w:rsid w:val="00001620"/>
    <w:rsid w:val="00231874"/>
    <w:rsid w:val="003344F3"/>
    <w:rsid w:val="003778D5"/>
    <w:rsid w:val="00390A4A"/>
    <w:rsid w:val="003C1AE0"/>
    <w:rsid w:val="003D3B7C"/>
    <w:rsid w:val="00422DF5"/>
    <w:rsid w:val="00452D5A"/>
    <w:rsid w:val="00456D2E"/>
    <w:rsid w:val="005615EA"/>
    <w:rsid w:val="00567447"/>
    <w:rsid w:val="00671A3A"/>
    <w:rsid w:val="00744835"/>
    <w:rsid w:val="008F703E"/>
    <w:rsid w:val="00991917"/>
    <w:rsid w:val="00A178B3"/>
    <w:rsid w:val="00A7356B"/>
    <w:rsid w:val="00E9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8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778D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778D5"/>
    <w:pPr>
      <w:ind w:leftChars="400" w:left="840"/>
    </w:pPr>
  </w:style>
  <w:style w:type="table" w:styleId="a6">
    <w:name w:val="Table Grid"/>
    <w:basedOn w:val="a1"/>
    <w:uiPriority w:val="59"/>
    <w:rsid w:val="00377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E97C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8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778D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778D5"/>
    <w:pPr>
      <w:ind w:leftChars="400" w:left="840"/>
    </w:pPr>
  </w:style>
  <w:style w:type="table" w:styleId="a6">
    <w:name w:val="Table Grid"/>
    <w:basedOn w:val="a1"/>
    <w:uiPriority w:val="59"/>
    <w:rsid w:val="00377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E97C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liuhb</dc:creator>
  <cp:keywords/>
  <dc:description/>
  <cp:lastModifiedBy>liuhb</cp:lastModifiedBy>
  <cp:revision>13</cp:revision>
  <dcterms:created xsi:type="dcterms:W3CDTF">2017-10-19T09:04:00Z</dcterms:created>
  <dcterms:modified xsi:type="dcterms:W3CDTF">2017-10-24T01:20:00Z</dcterms:modified>
</cp:coreProperties>
</file>