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EC" w:rsidRDefault="00264C20" w:rsidP="00264C20">
      <w:pPr>
        <w:jc w:val="center"/>
        <w:rPr>
          <w:rFonts w:ascii="Microsoft YaHei" w:eastAsia="Microsoft YaHei" w:hAnsi="Microsoft YaHei" w:hint="eastAsia"/>
          <w:sz w:val="40"/>
          <w:szCs w:val="40"/>
          <w:lang w:eastAsia="zh-CN"/>
        </w:rPr>
      </w:pPr>
      <w:r w:rsidRPr="00264C20">
        <w:rPr>
          <w:rFonts w:ascii="Microsoft YaHei" w:eastAsia="Microsoft YaHei" w:hAnsi="Microsoft YaHei"/>
          <w:sz w:val="40"/>
          <w:szCs w:val="40"/>
          <w:lang w:eastAsia="zh-CN"/>
        </w:rPr>
        <w:t>S</w:t>
      </w:r>
      <w:r w:rsidRPr="00264C20">
        <w:rPr>
          <w:rFonts w:ascii="Microsoft YaHei" w:eastAsia="Microsoft YaHei" w:hAnsi="Microsoft YaHei" w:hint="eastAsia"/>
          <w:sz w:val="40"/>
          <w:szCs w:val="40"/>
          <w:lang w:eastAsia="zh-CN"/>
        </w:rPr>
        <w:t>pringMVC添加</w:t>
      </w:r>
      <w:r>
        <w:rPr>
          <w:rFonts w:ascii="Microsoft YaHei" w:eastAsia="Microsoft YaHei" w:hAnsi="Microsoft YaHei" w:hint="eastAsia"/>
          <w:sz w:val="40"/>
          <w:szCs w:val="40"/>
          <w:lang w:eastAsia="zh-CN"/>
        </w:rPr>
        <w:t>E</w:t>
      </w:r>
      <w:r w:rsidRPr="00264C20">
        <w:rPr>
          <w:rFonts w:ascii="Microsoft YaHei" w:eastAsia="Microsoft YaHei" w:hAnsi="Microsoft YaHei" w:hint="eastAsia"/>
          <w:sz w:val="40"/>
          <w:szCs w:val="40"/>
          <w:lang w:eastAsia="zh-CN"/>
        </w:rPr>
        <w:t>hcache缓存</w:t>
      </w:r>
    </w:p>
    <w:p w:rsidR="00264C20" w:rsidRDefault="00264C20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  <w:r>
        <w:rPr>
          <w:rFonts w:ascii="Microsoft YaHei" w:eastAsia="Microsoft YaHei" w:hAnsi="Microsoft YaHei"/>
          <w:sz w:val="20"/>
          <w:szCs w:val="20"/>
          <w:lang w:eastAsia="zh-CN"/>
        </w:rPr>
        <w:t>S</w:t>
      </w: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pring集成Ehcache十分简单,只需要添加如下配置即可:</w:t>
      </w:r>
    </w:p>
    <w:p w:rsidR="00264C20" w:rsidRDefault="00264C20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</w:p>
    <w:p w:rsidR="00264C20" w:rsidRDefault="00264C20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  <w:r>
        <w:rPr>
          <w:rFonts w:ascii="Microsoft YaHei" w:eastAsia="Microsoft YaHei" w:hAnsi="Microsoft YaHei"/>
          <w:sz w:val="20"/>
          <w:szCs w:val="20"/>
          <w:lang w:eastAsia="zh-CN"/>
        </w:rPr>
        <w:t>S</w:t>
      </w: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pring-config.xml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64C20" w:rsidRPr="00264C20" w:rsidTr="00264C20">
        <w:tc>
          <w:tcPr>
            <w:tcW w:w="8702" w:type="dxa"/>
          </w:tcPr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&lt;?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xml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version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"1.0"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encoding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"UTF-8"</w:t>
            </w:r>
            <w:r w:rsidRPr="00264C20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?&gt;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beans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xmlns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"http://www.springframework.org/schema/beans"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xmlns:xsi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"http://www.w3.org/2001/XMLSchema-instance"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xmlns:context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"http://www.springframework.org/schema/context"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xmlns:aop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"http://www.springframework.org/schema/aop"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xmlns:cache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"http://www.springframework.org/schema/cache"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xmlns:p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"http://www.springframework.org/schema/p"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xsi:schemaLocation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"http://www.springframework.org/schema/beans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   http://www.springframework.org/schema/beans/spring-beans-4.3.xsd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   http://www.springframework.org/schema/context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   http://www.springframework.org/schema/context/spring-context-4.3.xsd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   http://www.springframework.org/schema/aop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   http://www.springframework.org/schema/aop/spring-aop-4.3.xsd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    http://www.springframework.org/schema/cache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    http://www.springframework.org/schema/cache/spring-cache-4.3.xsd"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eastAsia="SimSun" w:hAnsi="Consolas" w:cs="Consolas" w:hint="eastAsia"/>
                <w:kern w:val="0"/>
                <w:sz w:val="16"/>
                <w:szCs w:val="16"/>
                <w:lang w:eastAsia="zh-CN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default-autowire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"byName"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使用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properties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文件中的内容填充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spring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配置文件中的占位符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"org.springframework.beans.factory.config.PropertyPlaceholderConfigurer"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"locations"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list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value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classpath:config/*.properties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value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list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eastAsia="SimSun" w:hAnsi="Consolas" w:cs="Consolas" w:hint="eastAsia"/>
                <w:kern w:val="0"/>
                <w:sz w:val="16"/>
                <w:szCs w:val="16"/>
                <w:lang w:eastAsia="zh-CN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eastAsia="SimSun" w:hAnsi="Consolas" w:cs="Consolas" w:hint="eastAsia"/>
                <w:kern w:val="0"/>
                <w:sz w:val="16"/>
                <w:szCs w:val="16"/>
                <w:lang w:eastAsia="zh-CN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import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resource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"classpath:spring-mybatis.xml"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eastAsia="SimSun" w:hAnsi="Consolas" w:cs="Consolas" w:hint="eastAsia"/>
                <w:kern w:val="0"/>
                <w:sz w:val="16"/>
                <w:szCs w:val="16"/>
                <w:lang w:eastAsia="zh-CN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import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resource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"classpath:spring-shiro.xml"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color w:val="585858"/>
                <w:kern w:val="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13335</wp:posOffset>
                      </wp:positionV>
                      <wp:extent cx="3220278" cy="516835"/>
                      <wp:effectExtent l="0" t="0" r="18415" b="17145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0278" cy="516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1" o:spid="_x0000_s1026" style="position:absolute;left:0;text-align:left;margin-left:30.15pt;margin-top:1.05pt;width:253.55pt;height:4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" filled="f" strokecolor="#00b050" strokeweight="2pt"/>
                  </w:pict>
                </mc:Fallback>
              </mc:AlternateConten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系</w:t>
            </w:r>
            <w:r w:rsidRPr="00264C20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统缓</w:t>
            </w:r>
            <w:r w:rsidRPr="00264C20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存框架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目前使用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ehcache --&gt;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import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resource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"classpath:spring-ehcache.xml"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264C20" w:rsidRPr="00264C20" w:rsidRDefault="00264C20" w:rsidP="00264C20">
            <w:pPr>
              <w:jc w:val="left"/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</w:pP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lastRenderedPageBreak/>
              <w:t>&lt;/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beans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</w:tc>
      </w:tr>
    </w:tbl>
    <w:p w:rsidR="00264C20" w:rsidRDefault="00264C20" w:rsidP="00264C20">
      <w:pPr>
        <w:jc w:val="left"/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</w:pPr>
      <w:r w:rsidRPr="00264C20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lastRenderedPageBreak/>
        <w:t>绿框部分，是将我们单独写的一个ehcache配置导入到当前xml中。</w:t>
      </w:r>
    </w:p>
    <w:p w:rsidR="00264C20" w:rsidRDefault="00264C20" w:rsidP="00264C20">
      <w:pPr>
        <w:jc w:val="left"/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</w:pPr>
    </w:p>
    <w:p w:rsidR="00264C20" w:rsidRDefault="00264C20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  <w:r w:rsidRPr="00264C20">
        <w:rPr>
          <w:rFonts w:ascii="Microsoft YaHei" w:eastAsia="Microsoft YaHei" w:hAnsi="Microsoft YaHei"/>
          <w:sz w:val="20"/>
          <w:szCs w:val="20"/>
          <w:lang w:eastAsia="zh-CN"/>
        </w:rPr>
        <w:t>spring-ehcache.xml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64C20" w:rsidRPr="00264C20" w:rsidTr="00264C20">
        <w:tc>
          <w:tcPr>
            <w:tcW w:w="8702" w:type="dxa"/>
          </w:tcPr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&lt;?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xml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version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"1.0"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encoding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"UTF-8"</w:t>
            </w:r>
            <w:r w:rsidRPr="00264C20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?&gt;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beans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xmlns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"http://www.springframework.org/schema/beans"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     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xmlns:xsi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"http://www.w3.org/2001/XMLSchema-instance"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     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xmlns:cache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"http://www.springframework.org/schema/cache"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     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xsi:schemaLocation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"http://www.springframework.org/schema/beans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    http://www.springframework.org/schema/beans/spring-beans-4.3.xsd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    http://www.springframework.org/schema/cache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 xml:space="preserve">        http://www.springframework.org/schema/cache/spring-cache-4.3.xsd"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&lt;!-- Spring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提供的基于的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Ehcache</w:t>
            </w:r>
            <w:r w:rsidRPr="00264C20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实现</w:t>
            </w:r>
            <w:r w:rsidRPr="00264C20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的</w:t>
            </w:r>
            <w:r w:rsidRPr="00264C20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缓</w:t>
            </w:r>
            <w:r w:rsidRPr="00264C20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存管理器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目前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Spring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版本</w:t>
            </w:r>
            <w:r w:rsidRPr="00264C20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仅</w:t>
            </w:r>
            <w:r w:rsidRPr="00264C20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支持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Ehcache2.5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以上版本，但不支持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Ehcache3 --&gt;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264C20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这</w:t>
            </w:r>
            <w:r w:rsidRPr="00264C20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个</w:t>
            </w:r>
            <w:r w:rsidRPr="00264C20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类</w:t>
            </w:r>
            <w:r w:rsidRPr="00264C20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作用：加</w:t>
            </w:r>
            <w:r w:rsidRPr="00264C20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载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Ehcache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配置文件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   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如果有多个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ehcacheManager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要在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bean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加上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p:shared="true" --&gt;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"ehcacheManager"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"org.springframework.cache.ehcache.EhCacheManagerFactoryBean"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"configLocation"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"classpath:xml/ehcache.xml"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264C20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这</w:t>
            </w:r>
            <w:r w:rsidRPr="00264C20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个</w:t>
            </w:r>
            <w:r w:rsidRPr="00264C20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类</w:t>
            </w:r>
            <w:r w:rsidRPr="00264C20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的作用：支持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net.sf.ehcache.CacheManager --&gt;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id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"cacheManager"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class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"org.springframework.cache.ehcache.EhCacheCacheManager"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"cacheManager"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ref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"ehcacheManager"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property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"transactionAware"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value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"true"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&lt;!-- cache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注解，和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spring-redis.xml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中的只能使用一个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  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cache:annotation-driven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cache-manager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"cacheManager"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proxy-target-class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"false"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264C20" w:rsidRPr="00264C20" w:rsidRDefault="00264C20" w:rsidP="00264C20">
            <w:pPr>
              <w:jc w:val="left"/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</w:pP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beans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</w:tc>
      </w:tr>
    </w:tbl>
    <w:p w:rsidR="00264C20" w:rsidRPr="00B80FAD" w:rsidRDefault="00264C20" w:rsidP="00264C20">
      <w:pPr>
        <w:jc w:val="left"/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</w:pPr>
      <w:r w:rsidRPr="00B80FAD">
        <w:rPr>
          <w:rFonts w:ascii="Microsoft YaHei" w:eastAsia="Microsoft YaHei" w:hAnsi="Microsoft YaHei"/>
          <w:color w:val="00B050"/>
          <w:sz w:val="20"/>
          <w:szCs w:val="20"/>
          <w:lang w:eastAsia="zh-CN"/>
        </w:rPr>
        <w:t>S</w:t>
      </w:r>
      <w:r w:rsidRPr="00B80FAD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t>pring中默认就支持ehcache，直接声明bean后，就可以在service中使用ehcache的注解，来使用缓存了。具体使用参考代码AccountService.java。</w:t>
      </w:r>
    </w:p>
    <w:p w:rsidR="00264C20" w:rsidRPr="00B80FAD" w:rsidRDefault="00264C20" w:rsidP="00264C20">
      <w:pPr>
        <w:jc w:val="left"/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</w:pPr>
    </w:p>
    <w:p w:rsidR="00264C20" w:rsidRPr="00B80FAD" w:rsidRDefault="00264C20" w:rsidP="00264C20">
      <w:pPr>
        <w:jc w:val="left"/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</w:pPr>
      <w:r w:rsidRPr="00B80FAD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t>关于ecache.xml是里面配置的是关于ehcache的一些参数，比如缓存清空的时间等。下面看它</w:t>
      </w:r>
      <w:r w:rsidRPr="00B80FAD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lastRenderedPageBreak/>
        <w:t>的配置。</w:t>
      </w:r>
    </w:p>
    <w:p w:rsidR="00264C20" w:rsidRDefault="00264C20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  <w:r>
        <w:rPr>
          <w:rFonts w:ascii="Microsoft YaHei" w:eastAsia="Microsoft YaHei" w:hAnsi="Microsoft YaHei"/>
          <w:sz w:val="20"/>
          <w:szCs w:val="20"/>
          <w:lang w:eastAsia="zh-CN"/>
        </w:rPr>
        <w:t>E</w:t>
      </w: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hcache.xml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64C20" w:rsidRPr="00264C20" w:rsidTr="00264C20">
        <w:tc>
          <w:tcPr>
            <w:tcW w:w="8702" w:type="dxa"/>
          </w:tcPr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&lt;?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xml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version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"1.0"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encoding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"UTF-8"</w:t>
            </w:r>
            <w:r w:rsidRPr="00264C20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?&gt;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ehcache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磁</w:t>
            </w:r>
            <w:r w:rsidRPr="00264C20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盘缓</w:t>
            </w:r>
            <w:r w:rsidRPr="00264C20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存位置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eastAsia="SimSun" w:hAnsi="Consolas" w:cs="Consolas" w:hint="eastAsia"/>
                <w:kern w:val="0"/>
                <w:sz w:val="16"/>
                <w:szCs w:val="16"/>
                <w:lang w:eastAsia="zh-CN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diskStore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path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"java.io.tmpdir/ehcache"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字典</w:t>
            </w:r>
            <w:r w:rsidRPr="00264C20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缓</w:t>
            </w:r>
            <w:r w:rsidRPr="00264C20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存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cache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"dict-activeSessionCache"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maxElementsInMemory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"1000"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eternal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"false"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timeToIdleSeconds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"1800"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timeToLiveSeconds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"1800"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maxEntriesLocalDisk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"10000000"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overflowToDisk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"false"</w:t>
            </w:r>
          </w:p>
          <w:p w:rsidR="00264C20" w:rsidRPr="001E68FF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eastAsia="SimSun" w:hAnsi="Consolas" w:cs="Consolas" w:hint="eastAsia"/>
                <w:kern w:val="0"/>
                <w:sz w:val="16"/>
                <w:szCs w:val="16"/>
                <w:lang w:eastAsia="zh-CN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memoryStoreEvictionPolicy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"LRU"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264C20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缓</w:t>
            </w:r>
            <w:r w:rsidRPr="00264C20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存半小</w:t>
            </w:r>
            <w:r w:rsidRPr="00264C20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时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cache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name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"halfHour"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maxElementsInMemory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"10000"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maxElementsOnDisk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"100000"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eternal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"false"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timeToIdleSeconds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"1800"</w:t>
            </w:r>
          </w:p>
          <w:p w:rsidR="00264C20" w:rsidRPr="001E68FF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eastAsia="SimSun" w:hAnsi="Consolas" w:cs="Consolas" w:hint="eastAsia"/>
                <w:kern w:val="0"/>
                <w:sz w:val="16"/>
                <w:szCs w:val="16"/>
                <w:lang w:eastAsia="zh-CN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timeToLiveSeconds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"1800"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overflowToDisk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"false"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diskPersistent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"false"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&lt;!-- 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>默</w:t>
            </w:r>
            <w:r w:rsidRPr="00264C20">
              <w:rPr>
                <w:rFonts w:ascii="SimSun" w:eastAsia="SimSun" w:hAnsi="SimSun" w:cs="SimSun" w:hint="eastAsia"/>
                <w:i/>
                <w:iCs/>
                <w:color w:val="AD95AF"/>
                <w:kern w:val="0"/>
                <w:sz w:val="16"/>
                <w:szCs w:val="16"/>
              </w:rPr>
              <w:t>认缓</w:t>
            </w:r>
            <w:r w:rsidRPr="00264C20">
              <w:rPr>
                <w:rFonts w:ascii="ＭＳ 明朝" w:eastAsia="ＭＳ 明朝" w:hAnsi="ＭＳ 明朝" w:cs="ＭＳ 明朝" w:hint="eastAsia"/>
                <w:i/>
                <w:iCs/>
                <w:color w:val="AD95AF"/>
                <w:kern w:val="0"/>
                <w:sz w:val="16"/>
                <w:szCs w:val="16"/>
              </w:rPr>
              <w:t>存</w:t>
            </w:r>
            <w:r w:rsidRPr="00264C20">
              <w:rPr>
                <w:rFonts w:ascii="Consolas" w:hAnsi="Consolas" w:cs="Consolas"/>
                <w:i/>
                <w:iCs/>
                <w:color w:val="AD95AF"/>
                <w:kern w:val="0"/>
                <w:sz w:val="16"/>
                <w:szCs w:val="16"/>
              </w:rPr>
              <w:t xml:space="preserve"> --&gt;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defaultCache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  <w:t xml:space="preserve">   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maxEntriesLocalHeap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"10000"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  <w:t xml:space="preserve">   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eternal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"false"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timeToIdleSeconds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"120"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timeToLiveSeconds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"120"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maxEntriesLocalDisk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"10000000"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diskExpiryThreadIntervalSeconds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"120"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memoryStoreEvictionPolicy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"LRU"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persistence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i/>
                <w:iCs/>
                <w:color w:val="566874"/>
                <w:kern w:val="0"/>
                <w:sz w:val="16"/>
                <w:szCs w:val="16"/>
              </w:rPr>
              <w:t>strategy</w:t>
            </w: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>=</w:t>
            </w:r>
            <w:r w:rsidRPr="00264C20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"localTempSwap"</w:t>
            </w:r>
            <w:r w:rsidRPr="00264C20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/&gt;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64C20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defaultCache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  <w:p w:rsidR="00264C20" w:rsidRPr="00264C20" w:rsidRDefault="00264C20" w:rsidP="00264C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264C20" w:rsidRPr="00264C20" w:rsidRDefault="00264C20" w:rsidP="00264C20">
            <w:pPr>
              <w:jc w:val="left"/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</w:pP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&lt;/</w:t>
            </w:r>
            <w:r w:rsidRPr="00264C20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ehcache</w:t>
            </w:r>
            <w:r w:rsidRPr="00264C20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&gt;</w:t>
            </w:r>
          </w:p>
        </w:tc>
      </w:tr>
    </w:tbl>
    <w:p w:rsidR="00264C20" w:rsidRPr="00223933" w:rsidRDefault="001E68FF" w:rsidP="00264C20">
      <w:pPr>
        <w:jc w:val="left"/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</w:pPr>
      <w:r w:rsidRPr="00223933">
        <w:rPr>
          <w:rFonts w:ascii="Microsoft YaHei" w:eastAsia="Microsoft YaHei" w:hAnsi="Microsoft YaHei"/>
          <w:color w:val="00B050"/>
          <w:sz w:val="20"/>
          <w:szCs w:val="20"/>
          <w:lang w:eastAsia="zh-CN"/>
        </w:rPr>
        <w:t>X</w:t>
      </w:r>
      <w:r w:rsidRPr="00223933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t>ml中分别定义了几种不同的缓存。在代码中，我们通过注解的name属性来制定要用哪一个缓存。如果不指定的话，就会使用defaultCache这个缓存。</w:t>
      </w:r>
    </w:p>
    <w:p w:rsidR="001E68FF" w:rsidRPr="00223933" w:rsidRDefault="001E68FF" w:rsidP="00264C20">
      <w:pPr>
        <w:jc w:val="left"/>
        <w:rPr>
          <w:rFonts w:ascii="Microsoft YaHei" w:eastAsia="Microsoft YaHei" w:hAnsi="Microsoft YaHei"/>
          <w:color w:val="00B050"/>
          <w:sz w:val="20"/>
          <w:szCs w:val="20"/>
          <w:lang w:eastAsia="zh-CN"/>
        </w:rPr>
      </w:pPr>
      <w:r w:rsidRPr="00223933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t>代码中使用的是</w:t>
      </w:r>
      <w:r w:rsidRPr="00223933">
        <w:rPr>
          <w:noProof/>
          <w:color w:val="00B050"/>
        </w:rPr>
        <w:drawing>
          <wp:inline distT="0" distB="0" distL="0" distR="0" wp14:anchorId="4634525D" wp14:editId="604880E4">
            <wp:extent cx="2609524" cy="266667"/>
            <wp:effectExtent l="0" t="0" r="635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933">
        <w:rPr>
          <w:rFonts w:ascii="Microsoft YaHei" w:eastAsia="Microsoft YaHei" w:hAnsi="Microsoft YaHei" w:hint="eastAsia"/>
          <w:color w:val="00B050"/>
          <w:sz w:val="20"/>
          <w:szCs w:val="20"/>
          <w:lang w:eastAsia="zh-CN"/>
        </w:rPr>
        <w:t>这个缓存。详情参考代码AccountService.java。</w:t>
      </w:r>
    </w:p>
    <w:p w:rsidR="001E68FF" w:rsidRDefault="001E68FF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</w:p>
    <w:p w:rsidR="0051441F" w:rsidRDefault="00A00E4F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  <w:r>
        <w:rPr>
          <w:rFonts w:ascii="Microsoft YaHei" w:eastAsia="Microsoft YaHei" w:hAnsi="Microsoft YaHei"/>
          <w:sz w:val="20"/>
          <w:szCs w:val="20"/>
          <w:lang w:eastAsia="zh-CN"/>
        </w:rPr>
        <w:t>C</w:t>
      </w: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ontroller和service抓图：</w:t>
      </w:r>
    </w:p>
    <w:p w:rsidR="00A00E4F" w:rsidRDefault="00A00E4F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</w:p>
    <w:p w:rsidR="00A00E4F" w:rsidRDefault="00A00E4F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  <w:r>
        <w:rPr>
          <w:noProof/>
        </w:rPr>
        <w:lastRenderedPageBreak/>
        <w:drawing>
          <wp:inline distT="0" distB="0" distL="0" distR="0" wp14:anchorId="15E1DE67" wp14:editId="01F37338">
            <wp:extent cx="5400040" cy="1044814"/>
            <wp:effectExtent l="0" t="0" r="0" b="31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4F" w:rsidRDefault="00A00E4F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</w:p>
    <w:p w:rsidR="00A00E4F" w:rsidRDefault="00A00E4F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1922C72B" wp14:editId="2E490FEF">
            <wp:extent cx="5400040" cy="4547692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1F" w:rsidRDefault="0051441F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实例运行：</w:t>
      </w:r>
    </w:p>
    <w:p w:rsidR="00A00E4F" w:rsidRDefault="00A00E4F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</w:p>
    <w:p w:rsidR="0051441F" w:rsidRDefault="0051441F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  <w:r>
        <w:rPr>
          <w:rFonts w:ascii="Microsoft YaHei" w:eastAsia="Microsoft YaHei" w:hAnsi="Microsoft YaHei"/>
          <w:sz w:val="20"/>
          <w:szCs w:val="20"/>
          <w:lang w:eastAsia="zh-CN"/>
        </w:rPr>
        <w:t>T</w:t>
      </w: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omcat启动后，首先通过登录页</w:t>
      </w:r>
      <w:hyperlink r:id="rId8" w:history="1">
        <w:r w:rsidRPr="0026571F">
          <w:rPr>
            <w:rStyle w:val="a6"/>
            <w:rFonts w:ascii="Microsoft YaHei" w:eastAsia="Microsoft YaHei" w:hAnsi="Microsoft YaHei"/>
            <w:sz w:val="20"/>
            <w:szCs w:val="20"/>
            <w:lang w:eastAsia="zh-CN"/>
          </w:rPr>
          <w:t>http://localhost:8088/qd/mvc/</w:t>
        </w:r>
        <w:r w:rsidRPr="0026571F">
          <w:rPr>
            <w:rStyle w:val="a6"/>
            <w:rFonts w:ascii="Microsoft YaHei" w:eastAsia="Microsoft YaHei" w:hAnsi="Microsoft YaHei" w:hint="eastAsia"/>
            <w:sz w:val="20"/>
            <w:szCs w:val="20"/>
            <w:lang w:eastAsia="zh-CN"/>
          </w:rPr>
          <w:t>login</w:t>
        </w:r>
      </w:hyperlink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登录（以为我们有shiro，不登录不行）。</w:t>
      </w:r>
    </w:p>
    <w:p w:rsidR="00A00E4F" w:rsidRDefault="0051441F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当登陆后，就可以执行</w:t>
      </w:r>
      <w:hyperlink r:id="rId9" w:history="1">
        <w:r w:rsidRPr="0026571F">
          <w:rPr>
            <w:rStyle w:val="a6"/>
            <w:rFonts w:ascii="Microsoft YaHei" w:eastAsia="Microsoft YaHei" w:hAnsi="Microsoft YaHei"/>
            <w:sz w:val="20"/>
            <w:szCs w:val="20"/>
            <w:lang w:eastAsia="zh-CN"/>
          </w:rPr>
          <w:t>http://localhost:8088/qd/mvc/ehcache</w:t>
        </w:r>
      </w:hyperlink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，观察eclipse控制台，会发现，第一次访问时，控制台会打印出</w:t>
      </w:r>
      <w:r>
        <w:rPr>
          <w:noProof/>
        </w:rPr>
        <w:drawing>
          <wp:inline distT="0" distB="0" distL="0" distR="0" wp14:anchorId="309B5A4B" wp14:editId="0866BA01">
            <wp:extent cx="1447619" cy="200000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E4F">
        <w:rPr>
          <w:rFonts w:ascii="Microsoft YaHei" w:eastAsia="Microsoft YaHei" w:hAnsi="Microsoft YaHei" w:hint="eastAsia"/>
          <w:sz w:val="20"/>
          <w:szCs w:val="20"/>
          <w:lang w:eastAsia="zh-CN"/>
        </w:rPr>
        <w:t>。</w:t>
      </w: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这是因为第一次访问，</w:t>
      </w:r>
      <w:r w:rsidR="00A00E4F">
        <w:rPr>
          <w:rFonts w:ascii="Microsoft YaHei" w:eastAsia="Microsoft YaHei" w:hAnsi="Microsoft YaHei" w:hint="eastAsia"/>
          <w:sz w:val="20"/>
          <w:szCs w:val="20"/>
          <w:lang w:eastAsia="zh-CN"/>
        </w:rPr>
        <w:t>会先拿着参数username的值，去缓存中找有没有对应的数据，因为没找到，所以就执行getAccountByName这个方法。</w:t>
      </w:r>
    </w:p>
    <w:p w:rsidR="0051441F" w:rsidRPr="0051441F" w:rsidRDefault="0051441F" w:rsidP="00264C20">
      <w:pPr>
        <w:jc w:val="left"/>
        <w:rPr>
          <w:rFonts w:ascii="Microsoft YaHei" w:eastAsia="Microsoft YaHei" w:hAnsi="Microsoft YaHei" w:hint="eastAsia"/>
          <w:sz w:val="20"/>
          <w:szCs w:val="20"/>
          <w:lang w:eastAsia="zh-CN"/>
        </w:rPr>
      </w:pP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第二次在访问的时候，控制台没有输出任何东西。这是因为，首先</w:t>
      </w:r>
      <w:r w:rsidR="00A00E4F">
        <w:rPr>
          <w:rFonts w:ascii="Microsoft YaHei" w:eastAsia="Microsoft YaHei" w:hAnsi="Microsoft YaHei" w:hint="eastAsia"/>
          <w:sz w:val="20"/>
          <w:szCs w:val="20"/>
          <w:lang w:eastAsia="zh-CN"/>
        </w:rPr>
        <w:t>参宿username的值</w:t>
      </w:r>
      <w:r>
        <w:rPr>
          <w:rFonts w:ascii="Microsoft YaHei" w:eastAsia="Microsoft YaHei" w:hAnsi="Microsoft YaHei" w:hint="eastAsia"/>
          <w:sz w:val="20"/>
          <w:szCs w:val="20"/>
          <w:lang w:eastAsia="zh-CN"/>
        </w:rPr>
        <w:t>到缓存中</w:t>
      </w:r>
      <w:r>
        <w:rPr>
          <w:rFonts w:ascii="Microsoft YaHei" w:eastAsia="Microsoft YaHei" w:hAnsi="Microsoft YaHei" w:hint="eastAsia"/>
          <w:sz w:val="20"/>
          <w:szCs w:val="20"/>
          <w:lang w:eastAsia="zh-CN"/>
        </w:rPr>
        <w:lastRenderedPageBreak/>
        <w:t>查询，发现有对应的数据</w:t>
      </w:r>
      <w:r w:rsidR="00A00E4F">
        <w:rPr>
          <w:rFonts w:ascii="Microsoft YaHei" w:eastAsia="Microsoft YaHei" w:hAnsi="Microsoft YaHei" w:hint="eastAsia"/>
          <w:sz w:val="20"/>
          <w:szCs w:val="20"/>
          <w:lang w:eastAsia="zh-CN"/>
        </w:rPr>
        <w:t>。就不再执行</w:t>
      </w:r>
      <w:r w:rsidR="00A00E4F">
        <w:rPr>
          <w:rFonts w:ascii="Microsoft YaHei" w:eastAsia="Microsoft YaHei" w:hAnsi="Microsoft YaHei" w:hint="eastAsia"/>
          <w:sz w:val="20"/>
          <w:szCs w:val="20"/>
          <w:lang w:eastAsia="zh-CN"/>
        </w:rPr>
        <w:t>getAccountByName</w:t>
      </w:r>
      <w:r w:rsidR="00A00E4F">
        <w:rPr>
          <w:rFonts w:ascii="Microsoft YaHei" w:eastAsia="Microsoft YaHei" w:hAnsi="Microsoft YaHei" w:hint="eastAsia"/>
          <w:sz w:val="20"/>
          <w:szCs w:val="20"/>
          <w:lang w:eastAsia="zh-CN"/>
        </w:rPr>
        <w:t>方法了，而是直接把缓存中的数据返回了。</w:t>
      </w:r>
      <w:bookmarkStart w:id="0" w:name="_GoBack"/>
      <w:bookmarkEnd w:id="0"/>
    </w:p>
    <w:sectPr w:rsidR="0051441F" w:rsidRPr="005144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25"/>
    <w:rsid w:val="00083325"/>
    <w:rsid w:val="001E68FF"/>
    <w:rsid w:val="00223933"/>
    <w:rsid w:val="00264C20"/>
    <w:rsid w:val="003C1AE0"/>
    <w:rsid w:val="0051441F"/>
    <w:rsid w:val="00567447"/>
    <w:rsid w:val="00A00E4F"/>
    <w:rsid w:val="00B8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E68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E68F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5144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E68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E68F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5144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/qd/mvc/lo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8/qd/mvc/ehcache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9</cp:revision>
  <dcterms:created xsi:type="dcterms:W3CDTF">2017-10-30T05:39:00Z</dcterms:created>
  <dcterms:modified xsi:type="dcterms:W3CDTF">2017-10-30T06:04:00Z</dcterms:modified>
</cp:coreProperties>
</file>