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F590" w14:textId="77777777" w:rsidR="0070250F" w:rsidRDefault="002518FE" w:rsidP="002518FE">
      <w:pPr>
        <w:jc w:val="center"/>
        <w:rPr>
          <w:sz w:val="32"/>
        </w:rPr>
      </w:pPr>
      <w:r w:rsidRPr="0070250F">
        <w:rPr>
          <w:sz w:val="32"/>
        </w:rPr>
        <w:t xml:space="preserve">Garmin Health SDK </w:t>
      </w:r>
    </w:p>
    <w:p w14:paraId="12920E8B" w14:textId="77777777" w:rsidR="0070250F" w:rsidRPr="0070250F" w:rsidRDefault="0070250F" w:rsidP="002518FE">
      <w:pPr>
        <w:jc w:val="center"/>
        <w:rPr>
          <w:sz w:val="15"/>
        </w:rPr>
      </w:pPr>
    </w:p>
    <w:p w14:paraId="7DA1CE7E" w14:textId="01A7CDE7" w:rsidR="009105D5" w:rsidRPr="0070250F" w:rsidRDefault="00122797" w:rsidP="002518FE">
      <w:pPr>
        <w:jc w:val="center"/>
        <w:rPr>
          <w:i/>
          <w:sz w:val="28"/>
        </w:rPr>
      </w:pPr>
      <w:r>
        <w:rPr>
          <w:i/>
          <w:sz w:val="28"/>
        </w:rPr>
        <w:t xml:space="preserve">Android </w:t>
      </w:r>
      <w:r w:rsidR="002518FE" w:rsidRPr="0070250F">
        <w:rPr>
          <w:i/>
          <w:sz w:val="28"/>
        </w:rPr>
        <w:t>Version 2.</w:t>
      </w:r>
      <w:r w:rsidR="0074730A">
        <w:rPr>
          <w:i/>
          <w:sz w:val="28"/>
        </w:rPr>
        <w:t>3</w:t>
      </w:r>
      <w:r w:rsidR="002518FE" w:rsidRPr="0070250F">
        <w:rPr>
          <w:i/>
          <w:sz w:val="28"/>
        </w:rPr>
        <w:t>.0 Migration Guide</w:t>
      </w:r>
    </w:p>
    <w:p w14:paraId="0A444C98" w14:textId="3DA5D8D6" w:rsidR="002518FE" w:rsidRDefault="002518FE" w:rsidP="002518FE">
      <w:pPr>
        <w:jc w:val="center"/>
      </w:pPr>
    </w:p>
    <w:p w14:paraId="269CB60C" w14:textId="7BD09D59" w:rsidR="00F0136A" w:rsidRPr="0042255C" w:rsidRDefault="00B13935" w:rsidP="002518FE">
      <w:r>
        <w:t>The transition from 2.</w:t>
      </w:r>
      <w:r w:rsidR="0074730A">
        <w:t>2</w:t>
      </w:r>
      <w:r>
        <w:t>.X to 2.</w:t>
      </w:r>
      <w:r w:rsidR="0074730A">
        <w:t>3</w:t>
      </w:r>
      <w:r>
        <w:t>.X versions of the SDK</w:t>
      </w:r>
      <w:r w:rsidR="0074730A">
        <w:t xml:space="preserve"> </w:t>
      </w:r>
      <w:r w:rsidR="0042255C">
        <w:t xml:space="preserve">introduces one major new feature, native support for initializing the Health SDK as an Android service.  The following guide is designed to aid partners in migrating from existing implementations, for a full guide to working with the Health SDK Service please review the </w:t>
      </w:r>
      <w:r w:rsidR="0042255C">
        <w:rPr>
          <w:i/>
        </w:rPr>
        <w:t>ServiceConfiguration.html</w:t>
      </w:r>
      <w:r w:rsidR="0042255C">
        <w:t xml:space="preserve"> documentation bundled with the SDK.</w:t>
      </w:r>
    </w:p>
    <w:p w14:paraId="087F262D" w14:textId="77777777" w:rsidR="008A43F6" w:rsidRDefault="008A43F6" w:rsidP="002518FE">
      <w:pPr>
        <w:pBdr>
          <w:bottom w:val="single" w:sz="6" w:space="1" w:color="auto"/>
        </w:pBdr>
      </w:pPr>
    </w:p>
    <w:p w14:paraId="4920EC20" w14:textId="436BBD24" w:rsidR="00B2218E" w:rsidRDefault="00B2218E" w:rsidP="002518FE"/>
    <w:p w14:paraId="1743EC7E" w14:textId="47FF1CA3" w:rsidR="0042255C" w:rsidRPr="0042255C" w:rsidRDefault="0042255C" w:rsidP="002518FE">
      <w:pPr>
        <w:rPr>
          <w:b/>
        </w:rPr>
      </w:pPr>
      <w:r w:rsidRPr="0042255C">
        <w:rPr>
          <w:b/>
        </w:rPr>
        <w:t>Basic Configuration</w:t>
      </w:r>
    </w:p>
    <w:p w14:paraId="227A5EB8" w14:textId="77777777" w:rsidR="0042255C" w:rsidRDefault="0042255C" w:rsidP="002518FE"/>
    <w:p w14:paraId="38CC2C4B" w14:textId="394F2245" w:rsidR="0042255C" w:rsidRDefault="0042255C" w:rsidP="002518FE">
      <w:r>
        <w:t xml:space="preserve">For partners who don’t wish to implement the Health SDK as a service, the only change that will be required is a single additional to the application </w:t>
      </w:r>
      <w:proofErr w:type="spellStart"/>
      <w:r>
        <w:t>build.gradle</w:t>
      </w:r>
      <w:proofErr w:type="spellEnd"/>
      <w:r>
        <w:t xml:space="preserve"> file.</w:t>
      </w:r>
    </w:p>
    <w:p w14:paraId="2BE280F1" w14:textId="2B796928" w:rsidR="0042255C" w:rsidRDefault="0042255C" w:rsidP="002518FE"/>
    <w:p w14:paraId="4192E37A" w14:textId="083FBC8E" w:rsidR="0042255C" w:rsidRDefault="0042255C" w:rsidP="002518FE">
      <w:r>
        <w:t xml:space="preserve">If you do not wish to leverage the Health SDK service, then </w:t>
      </w:r>
      <w:r w:rsidR="00B75005">
        <w:t>no changes need to be made.  If you do intend to work with the Service then add the following configuration to the Application tag of your AndroidManifest.xml file:</w:t>
      </w:r>
    </w:p>
    <w:p w14:paraId="1031529B" w14:textId="4F3AAE91" w:rsidR="00B75005" w:rsidRDefault="00B75005" w:rsidP="002518FE"/>
    <w:p w14:paraId="1E5AFDA9" w14:textId="77777777" w:rsidR="00B75005" w:rsidRDefault="00B75005" w:rsidP="00B75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E8BF6A"/>
          <w:sz w:val="22"/>
          <w:szCs w:val="18"/>
        </w:rPr>
      </w:pPr>
    </w:p>
    <w:p w14:paraId="439A4E47" w14:textId="023ACCC7" w:rsidR="00B75005" w:rsidRDefault="00B75005" w:rsidP="00B75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E8BF6A"/>
          <w:sz w:val="22"/>
          <w:szCs w:val="18"/>
        </w:rPr>
      </w:pPr>
      <w:r w:rsidRPr="00B75005">
        <w:rPr>
          <w:rFonts w:ascii="Menlo" w:eastAsia="Times New Roman" w:hAnsi="Menlo" w:cs="Menlo"/>
          <w:color w:val="E8BF6A"/>
          <w:sz w:val="22"/>
          <w:szCs w:val="18"/>
        </w:rPr>
        <w:t xml:space="preserve">&lt;service </w:t>
      </w:r>
      <w:proofErr w:type="spellStart"/>
      <w:r w:rsidRPr="00B75005">
        <w:rPr>
          <w:rFonts w:ascii="Menlo" w:eastAsia="Times New Roman" w:hAnsi="Menlo" w:cs="Menlo"/>
          <w:color w:val="9876AA"/>
          <w:sz w:val="22"/>
          <w:szCs w:val="18"/>
        </w:rPr>
        <w:t>android</w:t>
      </w:r>
      <w:r w:rsidRPr="00B75005">
        <w:rPr>
          <w:rFonts w:ascii="Menlo" w:eastAsia="Times New Roman" w:hAnsi="Menlo" w:cs="Menlo"/>
          <w:color w:val="BABABA"/>
          <w:sz w:val="22"/>
          <w:szCs w:val="18"/>
        </w:rPr>
        <w:t>:name</w:t>
      </w:r>
      <w:proofErr w:type="spellEnd"/>
      <w:r w:rsidRPr="00B75005">
        <w:rPr>
          <w:rFonts w:ascii="Menlo" w:eastAsia="Times New Roman" w:hAnsi="Menlo" w:cs="Menlo"/>
          <w:color w:val="BABABA"/>
          <w:sz w:val="22"/>
          <w:szCs w:val="18"/>
        </w:rPr>
        <w:t>=</w:t>
      </w:r>
      <w:r w:rsidRPr="00B75005">
        <w:rPr>
          <w:rFonts w:ascii="Menlo" w:eastAsia="Times New Roman" w:hAnsi="Menlo" w:cs="Menlo"/>
          <w:color w:val="6A8759"/>
          <w:sz w:val="22"/>
          <w:szCs w:val="18"/>
        </w:rPr>
        <w:t>"</w:t>
      </w:r>
      <w:proofErr w:type="spellStart"/>
      <w:r w:rsidRPr="00B75005">
        <w:rPr>
          <w:rFonts w:ascii="Menlo" w:eastAsia="Times New Roman" w:hAnsi="Menlo" w:cs="Menlo"/>
          <w:color w:val="6A8759"/>
          <w:sz w:val="22"/>
          <w:szCs w:val="18"/>
        </w:rPr>
        <w:t>com.garmin.health.GarminHealthService</w:t>
      </w:r>
      <w:proofErr w:type="spellEnd"/>
      <w:r w:rsidRPr="00B75005">
        <w:rPr>
          <w:rFonts w:ascii="Menlo" w:eastAsia="Times New Roman" w:hAnsi="Menlo" w:cs="Menlo"/>
          <w:color w:val="6A8759"/>
          <w:sz w:val="22"/>
          <w:szCs w:val="18"/>
        </w:rPr>
        <w:t>"</w:t>
      </w:r>
      <w:r w:rsidRPr="00B75005">
        <w:rPr>
          <w:rFonts w:ascii="Menlo" w:eastAsia="Times New Roman" w:hAnsi="Menlo" w:cs="Menlo"/>
          <w:color w:val="6A8759"/>
          <w:sz w:val="22"/>
          <w:szCs w:val="18"/>
        </w:rPr>
        <w:br/>
        <w:t xml:space="preserve">         </w:t>
      </w:r>
      <w:proofErr w:type="spellStart"/>
      <w:r w:rsidRPr="00B75005">
        <w:rPr>
          <w:rFonts w:ascii="Menlo" w:eastAsia="Times New Roman" w:hAnsi="Menlo" w:cs="Menlo"/>
          <w:color w:val="9876AA"/>
          <w:sz w:val="22"/>
          <w:szCs w:val="18"/>
        </w:rPr>
        <w:t>android</w:t>
      </w:r>
      <w:r w:rsidRPr="00B75005">
        <w:rPr>
          <w:rFonts w:ascii="Menlo" w:eastAsia="Times New Roman" w:hAnsi="Menlo" w:cs="Menlo"/>
          <w:color w:val="BABABA"/>
          <w:sz w:val="22"/>
          <w:szCs w:val="18"/>
        </w:rPr>
        <w:t>:enabled</w:t>
      </w:r>
      <w:proofErr w:type="spellEnd"/>
      <w:r w:rsidRPr="00B75005">
        <w:rPr>
          <w:rFonts w:ascii="Menlo" w:eastAsia="Times New Roman" w:hAnsi="Menlo" w:cs="Menlo"/>
          <w:color w:val="BABABA"/>
          <w:sz w:val="22"/>
          <w:szCs w:val="18"/>
        </w:rPr>
        <w:t>=</w:t>
      </w:r>
      <w:r w:rsidRPr="00B75005">
        <w:rPr>
          <w:rFonts w:ascii="Menlo" w:eastAsia="Times New Roman" w:hAnsi="Menlo" w:cs="Menlo"/>
          <w:color w:val="6A8759"/>
          <w:sz w:val="22"/>
          <w:szCs w:val="18"/>
        </w:rPr>
        <w:t>"true"</w:t>
      </w:r>
      <w:r w:rsidRPr="00B75005">
        <w:rPr>
          <w:rFonts w:ascii="Menlo" w:eastAsia="Times New Roman" w:hAnsi="Menlo" w:cs="Menlo"/>
          <w:color w:val="6A8759"/>
          <w:sz w:val="22"/>
          <w:szCs w:val="18"/>
        </w:rPr>
        <w:br/>
        <w:t xml:space="preserve">         </w:t>
      </w:r>
      <w:proofErr w:type="spellStart"/>
      <w:r w:rsidRPr="00B75005">
        <w:rPr>
          <w:rFonts w:ascii="Menlo" w:eastAsia="Times New Roman" w:hAnsi="Menlo" w:cs="Menlo"/>
          <w:color w:val="9876AA"/>
          <w:sz w:val="22"/>
          <w:szCs w:val="18"/>
        </w:rPr>
        <w:t>android</w:t>
      </w:r>
      <w:r w:rsidRPr="00B75005">
        <w:rPr>
          <w:rFonts w:ascii="Menlo" w:eastAsia="Times New Roman" w:hAnsi="Menlo" w:cs="Menlo"/>
          <w:color w:val="BABABA"/>
          <w:sz w:val="22"/>
          <w:szCs w:val="18"/>
        </w:rPr>
        <w:t>:process</w:t>
      </w:r>
      <w:proofErr w:type="spellEnd"/>
      <w:r w:rsidRPr="00B75005">
        <w:rPr>
          <w:rFonts w:ascii="Menlo" w:eastAsia="Times New Roman" w:hAnsi="Menlo" w:cs="Menlo"/>
          <w:color w:val="BABABA"/>
          <w:sz w:val="22"/>
          <w:szCs w:val="18"/>
        </w:rPr>
        <w:t>=</w:t>
      </w:r>
      <w:r w:rsidRPr="00B75005">
        <w:rPr>
          <w:rFonts w:ascii="Menlo" w:eastAsia="Times New Roman" w:hAnsi="Menlo" w:cs="Menlo"/>
          <w:color w:val="6A8759"/>
          <w:sz w:val="22"/>
          <w:szCs w:val="18"/>
        </w:rPr>
        <w:t>":</w:t>
      </w:r>
      <w:r>
        <w:rPr>
          <w:rFonts w:ascii="Menlo" w:eastAsia="Times New Roman" w:hAnsi="Menlo" w:cs="Menlo"/>
          <w:color w:val="6A8759"/>
          <w:sz w:val="22"/>
          <w:szCs w:val="18"/>
        </w:rPr>
        <w:t>&lt;YOUR PROCESS NAME HERE&gt;</w:t>
      </w:r>
      <w:r w:rsidRPr="00B75005">
        <w:rPr>
          <w:rFonts w:ascii="Menlo" w:eastAsia="Times New Roman" w:hAnsi="Menlo" w:cs="Menlo"/>
          <w:color w:val="6A8759"/>
          <w:sz w:val="22"/>
          <w:szCs w:val="18"/>
        </w:rPr>
        <w:t>"</w:t>
      </w:r>
      <w:r w:rsidRPr="00B75005">
        <w:rPr>
          <w:rFonts w:ascii="Menlo" w:eastAsia="Times New Roman" w:hAnsi="Menlo" w:cs="Menlo"/>
          <w:color w:val="6A8759"/>
          <w:sz w:val="22"/>
          <w:szCs w:val="18"/>
        </w:rPr>
        <w:br/>
        <w:t xml:space="preserve">         </w:t>
      </w:r>
      <w:proofErr w:type="spellStart"/>
      <w:r w:rsidRPr="00B75005">
        <w:rPr>
          <w:rFonts w:ascii="Menlo" w:eastAsia="Times New Roman" w:hAnsi="Menlo" w:cs="Menlo"/>
          <w:color w:val="9876AA"/>
          <w:sz w:val="22"/>
          <w:szCs w:val="18"/>
        </w:rPr>
        <w:t>tools</w:t>
      </w:r>
      <w:r w:rsidRPr="00B75005">
        <w:rPr>
          <w:rFonts w:ascii="Menlo" w:eastAsia="Times New Roman" w:hAnsi="Menlo" w:cs="Menlo"/>
          <w:color w:val="BABABA"/>
          <w:sz w:val="22"/>
          <w:szCs w:val="18"/>
        </w:rPr>
        <w:t>:replace</w:t>
      </w:r>
      <w:proofErr w:type="spellEnd"/>
      <w:r w:rsidRPr="00B75005">
        <w:rPr>
          <w:rFonts w:ascii="Menlo" w:eastAsia="Times New Roman" w:hAnsi="Menlo" w:cs="Menlo"/>
          <w:color w:val="BABABA"/>
          <w:sz w:val="22"/>
          <w:szCs w:val="18"/>
        </w:rPr>
        <w:t>=</w:t>
      </w:r>
      <w:r w:rsidRPr="00B75005">
        <w:rPr>
          <w:rFonts w:ascii="Menlo" w:eastAsia="Times New Roman" w:hAnsi="Menlo" w:cs="Menlo"/>
          <w:color w:val="6A8759"/>
          <w:sz w:val="22"/>
          <w:szCs w:val="18"/>
        </w:rPr>
        <w:t>"</w:t>
      </w:r>
      <w:proofErr w:type="spellStart"/>
      <w:r w:rsidRPr="00B75005">
        <w:rPr>
          <w:rFonts w:ascii="Menlo" w:eastAsia="Times New Roman" w:hAnsi="Menlo" w:cs="Menlo"/>
          <w:color w:val="6A8759"/>
          <w:sz w:val="22"/>
          <w:szCs w:val="18"/>
        </w:rPr>
        <w:t>android:enabled,android:process</w:t>
      </w:r>
      <w:proofErr w:type="spellEnd"/>
      <w:r w:rsidRPr="00B75005">
        <w:rPr>
          <w:rFonts w:ascii="Menlo" w:eastAsia="Times New Roman" w:hAnsi="Menlo" w:cs="Menlo"/>
          <w:color w:val="6A8759"/>
          <w:sz w:val="22"/>
          <w:szCs w:val="18"/>
        </w:rPr>
        <w:t>"</w:t>
      </w:r>
      <w:r w:rsidRPr="00B75005">
        <w:rPr>
          <w:rFonts w:ascii="Menlo" w:eastAsia="Times New Roman" w:hAnsi="Menlo" w:cs="Menlo"/>
          <w:color w:val="E8BF6A"/>
          <w:sz w:val="22"/>
          <w:szCs w:val="18"/>
        </w:rPr>
        <w:t>/&gt;</w:t>
      </w:r>
      <w:r w:rsidRPr="00B75005">
        <w:rPr>
          <w:rFonts w:ascii="Menlo" w:eastAsia="Times New Roman" w:hAnsi="Menlo" w:cs="Menlo"/>
          <w:color w:val="E8BF6A"/>
          <w:sz w:val="22"/>
          <w:szCs w:val="18"/>
        </w:rPr>
        <w:br/>
        <w:t xml:space="preserve">&lt;service </w:t>
      </w:r>
      <w:proofErr w:type="spellStart"/>
      <w:r w:rsidRPr="00B75005">
        <w:rPr>
          <w:rFonts w:ascii="Menlo" w:eastAsia="Times New Roman" w:hAnsi="Menlo" w:cs="Menlo"/>
          <w:color w:val="9876AA"/>
          <w:sz w:val="22"/>
          <w:szCs w:val="18"/>
        </w:rPr>
        <w:t>android</w:t>
      </w:r>
      <w:r w:rsidRPr="00B75005">
        <w:rPr>
          <w:rFonts w:ascii="Menlo" w:eastAsia="Times New Roman" w:hAnsi="Menlo" w:cs="Menlo"/>
          <w:color w:val="BABABA"/>
          <w:sz w:val="22"/>
          <w:szCs w:val="18"/>
        </w:rPr>
        <w:t>:name</w:t>
      </w:r>
      <w:proofErr w:type="spellEnd"/>
      <w:r w:rsidRPr="00B75005">
        <w:rPr>
          <w:rFonts w:ascii="Menlo" w:eastAsia="Times New Roman" w:hAnsi="Menlo" w:cs="Menlo"/>
          <w:color w:val="BABABA"/>
          <w:sz w:val="22"/>
          <w:szCs w:val="18"/>
        </w:rPr>
        <w:t>=</w:t>
      </w:r>
      <w:r w:rsidRPr="00B75005">
        <w:rPr>
          <w:rFonts w:ascii="Menlo" w:eastAsia="Times New Roman" w:hAnsi="Menlo" w:cs="Menlo"/>
          <w:color w:val="6A8759"/>
          <w:sz w:val="22"/>
          <w:szCs w:val="18"/>
        </w:rPr>
        <w:t>"</w:t>
      </w:r>
      <w:proofErr w:type="spellStart"/>
      <w:r w:rsidRPr="00B75005">
        <w:rPr>
          <w:rFonts w:ascii="Menlo" w:eastAsia="Times New Roman" w:hAnsi="Menlo" w:cs="Menlo"/>
          <w:color w:val="6A8759"/>
          <w:sz w:val="22"/>
          <w:szCs w:val="18"/>
        </w:rPr>
        <w:t>com.garmin.android.gncs.GNCSListenerService</w:t>
      </w:r>
      <w:proofErr w:type="spellEnd"/>
      <w:r w:rsidRPr="00B75005">
        <w:rPr>
          <w:rFonts w:ascii="Menlo" w:eastAsia="Times New Roman" w:hAnsi="Menlo" w:cs="Menlo"/>
          <w:color w:val="6A8759"/>
          <w:sz w:val="22"/>
          <w:szCs w:val="18"/>
        </w:rPr>
        <w:t>"</w:t>
      </w:r>
      <w:r w:rsidRPr="00B75005">
        <w:rPr>
          <w:rFonts w:ascii="Menlo" w:eastAsia="Times New Roman" w:hAnsi="Menlo" w:cs="Menlo"/>
          <w:color w:val="6A8759"/>
          <w:sz w:val="22"/>
          <w:szCs w:val="18"/>
        </w:rPr>
        <w:br/>
        <w:t xml:space="preserve">         </w:t>
      </w:r>
      <w:proofErr w:type="spellStart"/>
      <w:r w:rsidRPr="00B75005">
        <w:rPr>
          <w:rFonts w:ascii="Menlo" w:eastAsia="Times New Roman" w:hAnsi="Menlo" w:cs="Menlo"/>
          <w:color w:val="9876AA"/>
          <w:sz w:val="22"/>
          <w:szCs w:val="18"/>
        </w:rPr>
        <w:t>android</w:t>
      </w:r>
      <w:r w:rsidRPr="00B75005">
        <w:rPr>
          <w:rFonts w:ascii="Menlo" w:eastAsia="Times New Roman" w:hAnsi="Menlo" w:cs="Menlo"/>
          <w:color w:val="BABABA"/>
          <w:sz w:val="22"/>
          <w:szCs w:val="18"/>
        </w:rPr>
        <w:t>:process</w:t>
      </w:r>
      <w:proofErr w:type="spellEnd"/>
      <w:r w:rsidRPr="00B75005">
        <w:rPr>
          <w:rFonts w:ascii="Menlo" w:eastAsia="Times New Roman" w:hAnsi="Menlo" w:cs="Menlo"/>
          <w:color w:val="BABABA"/>
          <w:sz w:val="22"/>
          <w:szCs w:val="18"/>
        </w:rPr>
        <w:t>=</w:t>
      </w:r>
      <w:r>
        <w:rPr>
          <w:rFonts w:ascii="Menlo" w:eastAsia="Times New Roman" w:hAnsi="Menlo" w:cs="Menlo"/>
          <w:color w:val="6A8759"/>
          <w:sz w:val="22"/>
          <w:szCs w:val="18"/>
        </w:rPr>
        <w:t>”</w:t>
      </w:r>
      <w:r w:rsidRPr="00B75005">
        <w:rPr>
          <w:rFonts w:ascii="Menlo" w:eastAsia="Times New Roman" w:hAnsi="Menlo" w:cs="Menlo"/>
          <w:color w:val="6A8759"/>
          <w:sz w:val="22"/>
          <w:szCs w:val="18"/>
        </w:rPr>
        <w:t>:</w:t>
      </w:r>
      <w:r>
        <w:rPr>
          <w:rFonts w:ascii="Menlo" w:eastAsia="Times New Roman" w:hAnsi="Menlo" w:cs="Menlo"/>
          <w:color w:val="6A8759"/>
          <w:sz w:val="22"/>
          <w:szCs w:val="18"/>
        </w:rPr>
        <w:t>&lt;YOUR PROCESS NAME HERE</w:t>
      </w:r>
      <w:r>
        <w:rPr>
          <w:rFonts w:ascii="Menlo" w:eastAsia="Times New Roman" w:hAnsi="Menlo" w:cs="Menlo"/>
          <w:color w:val="6A8759"/>
          <w:sz w:val="22"/>
          <w:szCs w:val="18"/>
        </w:rPr>
        <w:t>&gt;</w:t>
      </w:r>
      <w:r w:rsidRPr="00B75005">
        <w:rPr>
          <w:rFonts w:ascii="Menlo" w:eastAsia="Times New Roman" w:hAnsi="Menlo" w:cs="Menlo"/>
          <w:color w:val="6A8759"/>
          <w:sz w:val="22"/>
          <w:szCs w:val="18"/>
        </w:rPr>
        <w:t>"</w:t>
      </w:r>
      <w:r w:rsidRPr="00B75005">
        <w:rPr>
          <w:rFonts w:ascii="Menlo" w:eastAsia="Times New Roman" w:hAnsi="Menlo" w:cs="Menlo"/>
          <w:color w:val="6A8759"/>
          <w:sz w:val="22"/>
          <w:szCs w:val="18"/>
        </w:rPr>
        <w:br/>
        <w:t xml:space="preserve">         </w:t>
      </w:r>
      <w:proofErr w:type="spellStart"/>
      <w:r w:rsidRPr="00B75005">
        <w:rPr>
          <w:rFonts w:ascii="Menlo" w:eastAsia="Times New Roman" w:hAnsi="Menlo" w:cs="Menlo"/>
          <w:color w:val="9876AA"/>
          <w:sz w:val="22"/>
          <w:szCs w:val="18"/>
        </w:rPr>
        <w:t>tools</w:t>
      </w:r>
      <w:r w:rsidRPr="00B75005">
        <w:rPr>
          <w:rFonts w:ascii="Menlo" w:eastAsia="Times New Roman" w:hAnsi="Menlo" w:cs="Menlo"/>
          <w:color w:val="BABABA"/>
          <w:sz w:val="22"/>
          <w:szCs w:val="18"/>
        </w:rPr>
        <w:t>:replace</w:t>
      </w:r>
      <w:proofErr w:type="spellEnd"/>
      <w:r w:rsidRPr="00B75005">
        <w:rPr>
          <w:rFonts w:ascii="Menlo" w:eastAsia="Times New Roman" w:hAnsi="Menlo" w:cs="Menlo"/>
          <w:color w:val="BABABA"/>
          <w:sz w:val="22"/>
          <w:szCs w:val="18"/>
        </w:rPr>
        <w:t>=</w:t>
      </w:r>
      <w:r w:rsidRPr="00B75005">
        <w:rPr>
          <w:rFonts w:ascii="Menlo" w:eastAsia="Times New Roman" w:hAnsi="Menlo" w:cs="Menlo"/>
          <w:color w:val="6A8759"/>
          <w:sz w:val="22"/>
          <w:szCs w:val="18"/>
        </w:rPr>
        <w:t>"</w:t>
      </w:r>
      <w:proofErr w:type="spellStart"/>
      <w:r w:rsidRPr="00B75005">
        <w:rPr>
          <w:rFonts w:ascii="Menlo" w:eastAsia="Times New Roman" w:hAnsi="Menlo" w:cs="Menlo"/>
          <w:color w:val="6A8759"/>
          <w:sz w:val="22"/>
          <w:szCs w:val="18"/>
        </w:rPr>
        <w:t>android:process</w:t>
      </w:r>
      <w:proofErr w:type="spellEnd"/>
      <w:r w:rsidRPr="00B75005">
        <w:rPr>
          <w:rFonts w:ascii="Menlo" w:eastAsia="Times New Roman" w:hAnsi="Menlo" w:cs="Menlo"/>
          <w:color w:val="6A8759"/>
          <w:sz w:val="22"/>
          <w:szCs w:val="18"/>
        </w:rPr>
        <w:t>"</w:t>
      </w:r>
      <w:r w:rsidRPr="00B75005">
        <w:rPr>
          <w:rFonts w:ascii="Menlo" w:eastAsia="Times New Roman" w:hAnsi="Menlo" w:cs="Menlo"/>
          <w:color w:val="E8BF6A"/>
          <w:sz w:val="22"/>
          <w:szCs w:val="18"/>
        </w:rPr>
        <w:t>/&gt;</w:t>
      </w:r>
    </w:p>
    <w:p w14:paraId="6235EE85" w14:textId="77777777" w:rsidR="00B75005" w:rsidRPr="00B75005" w:rsidRDefault="00B75005" w:rsidP="00B75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2"/>
          <w:szCs w:val="18"/>
        </w:rPr>
      </w:pPr>
    </w:p>
    <w:p w14:paraId="36419CE2" w14:textId="77777777" w:rsidR="00B75005" w:rsidRPr="00B75005" w:rsidRDefault="00B75005" w:rsidP="002518FE"/>
    <w:p w14:paraId="5DA77F18" w14:textId="4ABAEB41" w:rsidR="0042255C" w:rsidRDefault="0042255C" w:rsidP="002518FE">
      <w:pPr>
        <w:rPr>
          <w:b/>
        </w:rPr>
      </w:pPr>
      <w:r>
        <w:rPr>
          <w:b/>
        </w:rPr>
        <w:t>SDK Initialization</w:t>
      </w:r>
    </w:p>
    <w:p w14:paraId="7FDFE8A9" w14:textId="4BEDA99C" w:rsidR="0042255C" w:rsidRDefault="0042255C" w:rsidP="002518FE">
      <w:pPr>
        <w:rPr>
          <w:b/>
        </w:rPr>
      </w:pPr>
    </w:p>
    <w:p w14:paraId="77909637" w14:textId="712A1DC0" w:rsidR="0042255C" w:rsidRDefault="0042255C" w:rsidP="002518FE">
      <w:r>
        <w:t xml:space="preserve">If your solution is designed to use the Health SDK Service, then please listen for the completion of the </w:t>
      </w:r>
      <w:proofErr w:type="spellStart"/>
      <w:r w:rsidRPr="0042255C">
        <w:rPr>
          <w:i/>
        </w:rPr>
        <w:t>ListenableFuture</w:t>
      </w:r>
      <w:proofErr w:type="spellEnd"/>
      <w:r>
        <w:t xml:space="preserve"> returned by the </w:t>
      </w:r>
      <w:proofErr w:type="spellStart"/>
      <w:r w:rsidRPr="0042255C">
        <w:rPr>
          <w:i/>
        </w:rPr>
        <w:t>GarminHealth#initialize</w:t>
      </w:r>
      <w:proofErr w:type="spellEnd"/>
      <w:r w:rsidRPr="0042255C">
        <w:rPr>
          <w:i/>
        </w:rPr>
        <w:t>()</w:t>
      </w:r>
      <w:r>
        <w:rPr>
          <w:i/>
        </w:rPr>
        <w:t xml:space="preserve"> </w:t>
      </w:r>
      <w:r>
        <w:t>method before attempting SDK communication.</w:t>
      </w:r>
      <w:r w:rsidR="004316D6">
        <w:t xml:space="preserve"> For an example see below.</w:t>
      </w:r>
    </w:p>
    <w:p w14:paraId="34A1B44A" w14:textId="375A2595" w:rsidR="0042255C" w:rsidRDefault="0042255C">
      <w:r>
        <w:br w:type="page"/>
      </w:r>
      <w:bookmarkStart w:id="0" w:name="_GoBack"/>
      <w:bookmarkEnd w:id="0"/>
    </w:p>
    <w:p w14:paraId="18608904" w14:textId="77777777" w:rsidR="0042255C" w:rsidRDefault="0042255C" w:rsidP="002518FE"/>
    <w:p w14:paraId="26170C80" w14:textId="430652ED" w:rsidR="004316D6" w:rsidRDefault="0042255C" w:rsidP="004225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22"/>
          <w:szCs w:val="18"/>
        </w:rPr>
      </w:pPr>
      <w:r w:rsidRPr="0042255C">
        <w:rPr>
          <w:rFonts w:ascii="Menlo" w:eastAsia="Times New Roman" w:hAnsi="Menlo" w:cs="Menlo"/>
          <w:color w:val="808080"/>
          <w:sz w:val="22"/>
          <w:szCs w:val="18"/>
        </w:rPr>
        <w:t xml:space="preserve">public class </w:t>
      </w:r>
      <w:proofErr w:type="spellStart"/>
      <w:r w:rsidRPr="0042255C">
        <w:rPr>
          <w:rFonts w:ascii="Menlo" w:eastAsia="Times New Roman" w:hAnsi="Menlo" w:cs="Menlo"/>
          <w:color w:val="808080"/>
          <w:sz w:val="22"/>
          <w:szCs w:val="18"/>
        </w:rPr>
        <w:t>MainActivity</w:t>
      </w:r>
      <w:proofErr w:type="spellEnd"/>
      <w:r w:rsidRPr="0042255C">
        <w:rPr>
          <w:rFonts w:ascii="Menlo" w:eastAsia="Times New Roman" w:hAnsi="Menlo" w:cs="Menlo"/>
          <w:color w:val="808080"/>
          <w:sz w:val="22"/>
          <w:szCs w:val="18"/>
        </w:rPr>
        <w:t xml:space="preserve"> extends </w:t>
      </w:r>
      <w:proofErr w:type="spellStart"/>
      <w:r w:rsidRPr="0042255C">
        <w:rPr>
          <w:rFonts w:ascii="Menlo" w:eastAsia="Times New Roman" w:hAnsi="Menlo" w:cs="Menlo"/>
          <w:color w:val="808080"/>
          <w:sz w:val="22"/>
          <w:szCs w:val="18"/>
        </w:rPr>
        <w:t>AbstractGarminActivity</w:t>
      </w:r>
      <w:proofErr w:type="spellEnd"/>
      <w:r w:rsidRPr="0042255C">
        <w:rPr>
          <w:rFonts w:ascii="Menlo" w:eastAsia="Times New Roman" w:hAnsi="Menlo" w:cs="Menlo"/>
          <w:color w:val="808080"/>
          <w:sz w:val="22"/>
          <w:szCs w:val="18"/>
        </w:rPr>
        <w:br/>
        <w:t>{</w:t>
      </w:r>
      <w:r w:rsidRPr="0042255C">
        <w:rPr>
          <w:rFonts w:ascii="Menlo" w:eastAsia="Times New Roman" w:hAnsi="Menlo" w:cs="Menlo"/>
          <w:color w:val="808080"/>
          <w:sz w:val="22"/>
          <w:szCs w:val="18"/>
        </w:rPr>
        <w:br/>
        <w:t xml:space="preserve">    protected void </w:t>
      </w:r>
      <w:proofErr w:type="spellStart"/>
      <w:r w:rsidRPr="0042255C">
        <w:rPr>
          <w:rFonts w:ascii="Menlo" w:eastAsia="Times New Roman" w:hAnsi="Menlo" w:cs="Menlo"/>
          <w:color w:val="808080"/>
          <w:sz w:val="22"/>
          <w:szCs w:val="18"/>
        </w:rPr>
        <w:t>onStart</w:t>
      </w:r>
      <w:proofErr w:type="spellEnd"/>
      <w:r w:rsidRPr="0042255C">
        <w:rPr>
          <w:rFonts w:ascii="Menlo" w:eastAsia="Times New Roman" w:hAnsi="Menlo" w:cs="Menlo"/>
          <w:color w:val="808080"/>
          <w:sz w:val="22"/>
          <w:szCs w:val="18"/>
        </w:rPr>
        <w:t>()</w:t>
      </w:r>
      <w:r w:rsidRPr="0042255C">
        <w:rPr>
          <w:rFonts w:ascii="Menlo" w:eastAsia="Times New Roman" w:hAnsi="Menlo" w:cs="Menlo"/>
          <w:color w:val="808080"/>
          <w:sz w:val="22"/>
          <w:szCs w:val="18"/>
        </w:rPr>
        <w:br/>
        <w:t xml:space="preserve">    {</w:t>
      </w:r>
      <w:r w:rsidRPr="0042255C">
        <w:rPr>
          <w:rFonts w:ascii="Menlo" w:eastAsia="Times New Roman" w:hAnsi="Menlo" w:cs="Menlo"/>
          <w:color w:val="808080"/>
          <w:sz w:val="22"/>
          <w:szCs w:val="18"/>
        </w:rPr>
        <w:br/>
        <w:t xml:space="preserve">        </w:t>
      </w:r>
      <w:proofErr w:type="spellStart"/>
      <w:r w:rsidRPr="0042255C">
        <w:rPr>
          <w:rFonts w:ascii="Menlo" w:eastAsia="Times New Roman" w:hAnsi="Menlo" w:cs="Menlo"/>
          <w:color w:val="808080"/>
          <w:sz w:val="22"/>
          <w:szCs w:val="18"/>
        </w:rPr>
        <w:t>super.onStart</w:t>
      </w:r>
      <w:proofErr w:type="spellEnd"/>
      <w:r w:rsidRPr="0042255C">
        <w:rPr>
          <w:rFonts w:ascii="Menlo" w:eastAsia="Times New Roman" w:hAnsi="Menlo" w:cs="Menlo"/>
          <w:color w:val="808080"/>
          <w:sz w:val="22"/>
          <w:szCs w:val="18"/>
        </w:rPr>
        <w:t>();</w:t>
      </w:r>
      <w:r w:rsidRPr="0042255C">
        <w:rPr>
          <w:rFonts w:ascii="Menlo" w:eastAsia="Times New Roman" w:hAnsi="Menlo" w:cs="Menlo"/>
          <w:color w:val="808080"/>
          <w:sz w:val="22"/>
          <w:szCs w:val="18"/>
        </w:rPr>
        <w:br/>
        <w:t xml:space="preserve">        </w:t>
      </w:r>
      <w:r w:rsidRPr="0042255C">
        <w:rPr>
          <w:rFonts w:ascii="Menlo" w:eastAsia="Times New Roman" w:hAnsi="Menlo" w:cs="Menlo"/>
          <w:color w:val="808080"/>
          <w:sz w:val="22"/>
          <w:szCs w:val="18"/>
        </w:rPr>
        <w:br/>
        <w:t xml:space="preserve">      </w:t>
      </w:r>
      <w:r w:rsidR="004316D6">
        <w:rPr>
          <w:rFonts w:ascii="Menlo" w:eastAsia="Times New Roman" w:hAnsi="Menlo" w:cs="Menlo"/>
          <w:color w:val="808080"/>
          <w:sz w:val="22"/>
          <w:szCs w:val="18"/>
        </w:rPr>
        <w:t xml:space="preserve"> </w:t>
      </w:r>
      <w:proofErr w:type="spellStart"/>
      <w:r w:rsidRPr="0042255C">
        <w:rPr>
          <w:rFonts w:ascii="Menlo" w:eastAsia="Times New Roman" w:hAnsi="Menlo" w:cs="Menlo"/>
          <w:color w:val="808080"/>
          <w:sz w:val="22"/>
          <w:szCs w:val="18"/>
        </w:rPr>
        <w:t>Futures.addCallback</w:t>
      </w:r>
      <w:proofErr w:type="spellEnd"/>
      <w:r w:rsidRPr="0042255C">
        <w:rPr>
          <w:rFonts w:ascii="Menlo" w:eastAsia="Times New Roman" w:hAnsi="Menlo" w:cs="Menlo"/>
          <w:color w:val="808080"/>
          <w:sz w:val="22"/>
          <w:szCs w:val="18"/>
        </w:rPr>
        <w:t>(</w:t>
      </w:r>
      <w:proofErr w:type="spellStart"/>
      <w:r w:rsidRPr="0042255C">
        <w:rPr>
          <w:rFonts w:ascii="Menlo" w:eastAsia="Times New Roman" w:hAnsi="Menlo" w:cs="Menlo"/>
          <w:color w:val="808080"/>
          <w:sz w:val="22"/>
          <w:szCs w:val="18"/>
        </w:rPr>
        <w:t>HealthSDKManager.initializeHealthSDK</w:t>
      </w:r>
      <w:proofErr w:type="spellEnd"/>
      <w:r w:rsidRPr="0042255C">
        <w:rPr>
          <w:rFonts w:ascii="Menlo" w:eastAsia="Times New Roman" w:hAnsi="Menlo" w:cs="Menlo"/>
          <w:color w:val="808080"/>
          <w:sz w:val="22"/>
          <w:szCs w:val="18"/>
        </w:rPr>
        <w:t xml:space="preserve">(this), </w:t>
      </w:r>
    </w:p>
    <w:p w14:paraId="1E851EC5" w14:textId="62F39117" w:rsidR="0042255C" w:rsidRDefault="004316D6" w:rsidP="004225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22"/>
          <w:szCs w:val="18"/>
        </w:rPr>
      </w:pPr>
      <w:r>
        <w:rPr>
          <w:rFonts w:ascii="Menlo" w:eastAsia="Times New Roman" w:hAnsi="Menlo" w:cs="Menlo"/>
          <w:color w:val="808080"/>
          <w:sz w:val="22"/>
          <w:szCs w:val="18"/>
        </w:rPr>
        <w:t xml:space="preserve">            </w:t>
      </w:r>
      <w:r w:rsidR="0042255C" w:rsidRPr="0042255C">
        <w:rPr>
          <w:rFonts w:ascii="Menlo" w:eastAsia="Times New Roman" w:hAnsi="Menlo" w:cs="Menlo"/>
          <w:color w:val="808080"/>
          <w:sz w:val="22"/>
          <w:szCs w:val="18"/>
        </w:rPr>
        <w:t xml:space="preserve">new </w:t>
      </w:r>
      <w:proofErr w:type="spellStart"/>
      <w:r w:rsidR="0042255C" w:rsidRPr="0042255C">
        <w:rPr>
          <w:rFonts w:ascii="Menlo" w:eastAsia="Times New Roman" w:hAnsi="Menlo" w:cs="Menlo"/>
          <w:color w:val="808080"/>
          <w:sz w:val="22"/>
          <w:szCs w:val="18"/>
        </w:rPr>
        <w:t>FutureCallback</w:t>
      </w:r>
      <w:proofErr w:type="spellEnd"/>
      <w:r w:rsidR="0042255C" w:rsidRPr="0042255C">
        <w:rPr>
          <w:rFonts w:ascii="Menlo" w:eastAsia="Times New Roman" w:hAnsi="Menlo" w:cs="Menlo"/>
          <w:color w:val="808080"/>
          <w:sz w:val="22"/>
          <w:szCs w:val="18"/>
        </w:rPr>
        <w:t>&lt;Boolean&gt;()</w:t>
      </w:r>
      <w:r w:rsidR="0042255C" w:rsidRPr="0042255C">
        <w:rPr>
          <w:rFonts w:ascii="Menlo" w:eastAsia="Times New Roman" w:hAnsi="Menlo" w:cs="Menlo"/>
          <w:color w:val="808080"/>
          <w:sz w:val="22"/>
          <w:szCs w:val="18"/>
        </w:rPr>
        <w:br/>
        <w:t xml:space="preserve">            {</w:t>
      </w:r>
      <w:r w:rsidR="0042255C" w:rsidRPr="0042255C">
        <w:rPr>
          <w:rFonts w:ascii="Menlo" w:eastAsia="Times New Roman" w:hAnsi="Menlo" w:cs="Menlo"/>
          <w:color w:val="808080"/>
          <w:sz w:val="22"/>
          <w:szCs w:val="18"/>
        </w:rPr>
        <w:br/>
        <w:t xml:space="preserve">                @Override</w:t>
      </w:r>
      <w:r w:rsidR="0042255C" w:rsidRPr="0042255C">
        <w:rPr>
          <w:rFonts w:ascii="Menlo" w:eastAsia="Times New Roman" w:hAnsi="Menlo" w:cs="Menlo"/>
          <w:color w:val="808080"/>
          <w:sz w:val="22"/>
          <w:szCs w:val="18"/>
        </w:rPr>
        <w:br/>
        <w:t xml:space="preserve">                public void </w:t>
      </w:r>
      <w:proofErr w:type="spellStart"/>
      <w:r w:rsidR="0042255C" w:rsidRPr="0042255C">
        <w:rPr>
          <w:rFonts w:ascii="Menlo" w:eastAsia="Times New Roman" w:hAnsi="Menlo" w:cs="Menlo"/>
          <w:color w:val="808080"/>
          <w:sz w:val="22"/>
          <w:szCs w:val="18"/>
        </w:rPr>
        <w:t>onSuccess</w:t>
      </w:r>
      <w:proofErr w:type="spellEnd"/>
      <w:r w:rsidR="0042255C" w:rsidRPr="0042255C">
        <w:rPr>
          <w:rFonts w:ascii="Menlo" w:eastAsia="Times New Roman" w:hAnsi="Menlo" w:cs="Menlo"/>
          <w:color w:val="808080"/>
          <w:sz w:val="22"/>
          <w:szCs w:val="18"/>
        </w:rPr>
        <w:t>(@Nullable Boolean result)</w:t>
      </w:r>
      <w:r w:rsidR="0042255C" w:rsidRPr="0042255C">
        <w:rPr>
          <w:rFonts w:ascii="Menlo" w:eastAsia="Times New Roman" w:hAnsi="Menlo" w:cs="Menlo"/>
          <w:color w:val="808080"/>
          <w:sz w:val="22"/>
          <w:szCs w:val="18"/>
        </w:rPr>
        <w:br/>
        <w:t xml:space="preserve">                {</w:t>
      </w:r>
      <w:r w:rsidR="0042255C" w:rsidRPr="0042255C">
        <w:rPr>
          <w:rFonts w:ascii="Menlo" w:eastAsia="Times New Roman" w:hAnsi="Menlo" w:cs="Menlo"/>
          <w:color w:val="808080"/>
          <w:sz w:val="22"/>
          <w:szCs w:val="18"/>
        </w:rPr>
        <w:br/>
        <w:t xml:space="preserve">                    // Start working with the Health SDK...</w:t>
      </w:r>
      <w:r w:rsidR="0042255C" w:rsidRPr="0042255C">
        <w:rPr>
          <w:rFonts w:ascii="Menlo" w:eastAsia="Times New Roman" w:hAnsi="Menlo" w:cs="Menlo"/>
          <w:color w:val="808080"/>
          <w:sz w:val="22"/>
          <w:szCs w:val="18"/>
        </w:rPr>
        <w:br/>
        <w:t xml:space="preserve">                }</w:t>
      </w:r>
      <w:r w:rsidR="0042255C" w:rsidRPr="0042255C">
        <w:rPr>
          <w:rFonts w:ascii="Menlo" w:eastAsia="Times New Roman" w:hAnsi="Menlo" w:cs="Menlo"/>
          <w:color w:val="808080"/>
          <w:sz w:val="22"/>
          <w:szCs w:val="18"/>
        </w:rPr>
        <w:br/>
        <w:t xml:space="preserve">        </w:t>
      </w:r>
      <w:r w:rsidR="0042255C" w:rsidRPr="0042255C">
        <w:rPr>
          <w:rFonts w:ascii="Menlo" w:eastAsia="Times New Roman" w:hAnsi="Menlo" w:cs="Menlo"/>
          <w:color w:val="808080"/>
          <w:sz w:val="22"/>
          <w:szCs w:val="18"/>
        </w:rPr>
        <w:br/>
        <w:t xml:space="preserve">                @Override</w:t>
      </w:r>
      <w:r w:rsidR="0042255C" w:rsidRPr="0042255C">
        <w:rPr>
          <w:rFonts w:ascii="Menlo" w:eastAsia="Times New Roman" w:hAnsi="Menlo" w:cs="Menlo"/>
          <w:color w:val="808080"/>
          <w:sz w:val="22"/>
          <w:szCs w:val="18"/>
        </w:rPr>
        <w:br/>
        <w:t xml:space="preserve">                public void </w:t>
      </w:r>
      <w:proofErr w:type="spellStart"/>
      <w:r w:rsidR="0042255C" w:rsidRPr="0042255C">
        <w:rPr>
          <w:rFonts w:ascii="Menlo" w:eastAsia="Times New Roman" w:hAnsi="Menlo" w:cs="Menlo"/>
          <w:color w:val="808080"/>
          <w:sz w:val="22"/>
          <w:szCs w:val="18"/>
        </w:rPr>
        <w:t>onFailure</w:t>
      </w:r>
      <w:proofErr w:type="spellEnd"/>
      <w:r w:rsidR="0042255C" w:rsidRPr="0042255C">
        <w:rPr>
          <w:rFonts w:ascii="Menlo" w:eastAsia="Times New Roman" w:hAnsi="Menlo" w:cs="Menlo"/>
          <w:color w:val="808080"/>
          <w:sz w:val="22"/>
          <w:szCs w:val="18"/>
        </w:rPr>
        <w:t>(@</w:t>
      </w:r>
      <w:proofErr w:type="spellStart"/>
      <w:r w:rsidR="0042255C" w:rsidRPr="0042255C">
        <w:rPr>
          <w:rFonts w:ascii="Menlo" w:eastAsia="Times New Roman" w:hAnsi="Menlo" w:cs="Menlo"/>
          <w:color w:val="808080"/>
          <w:sz w:val="22"/>
          <w:szCs w:val="18"/>
        </w:rPr>
        <w:t>NonNull</w:t>
      </w:r>
      <w:proofErr w:type="spellEnd"/>
      <w:r w:rsidR="0042255C" w:rsidRPr="0042255C">
        <w:rPr>
          <w:rFonts w:ascii="Menlo" w:eastAsia="Times New Roman" w:hAnsi="Menlo" w:cs="Menlo"/>
          <w:color w:val="808080"/>
          <w:sz w:val="22"/>
          <w:szCs w:val="18"/>
        </w:rPr>
        <w:t xml:space="preserve"> Throwable t)</w:t>
      </w:r>
      <w:r w:rsidR="0042255C" w:rsidRPr="0042255C">
        <w:rPr>
          <w:rFonts w:ascii="Menlo" w:eastAsia="Times New Roman" w:hAnsi="Menlo" w:cs="Menlo"/>
          <w:color w:val="808080"/>
          <w:sz w:val="22"/>
          <w:szCs w:val="18"/>
        </w:rPr>
        <w:br/>
        <w:t xml:space="preserve">                {</w:t>
      </w:r>
      <w:r w:rsidR="0042255C" w:rsidRPr="0042255C">
        <w:rPr>
          <w:rFonts w:ascii="Menlo" w:eastAsia="Times New Roman" w:hAnsi="Menlo" w:cs="Menlo"/>
          <w:color w:val="808080"/>
          <w:sz w:val="22"/>
          <w:szCs w:val="18"/>
        </w:rPr>
        <w:br/>
        <w:t xml:space="preserve">                    </w:t>
      </w:r>
      <w:r w:rsidR="0042255C">
        <w:rPr>
          <w:rFonts w:ascii="Menlo" w:eastAsia="Times New Roman" w:hAnsi="Menlo" w:cs="Menlo"/>
          <w:color w:val="808080"/>
          <w:sz w:val="22"/>
          <w:szCs w:val="18"/>
        </w:rPr>
        <w:t>// Handle initialization failure...</w:t>
      </w:r>
    </w:p>
    <w:p w14:paraId="59A9EE9B" w14:textId="694F33DA" w:rsidR="0042255C" w:rsidRPr="0042255C" w:rsidRDefault="0042255C" w:rsidP="004225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2"/>
          <w:szCs w:val="18"/>
        </w:rPr>
      </w:pPr>
      <w:r w:rsidRPr="0042255C">
        <w:rPr>
          <w:rFonts w:ascii="Menlo" w:eastAsia="Times New Roman" w:hAnsi="Menlo" w:cs="Menlo"/>
          <w:color w:val="808080"/>
          <w:sz w:val="22"/>
          <w:szCs w:val="18"/>
        </w:rPr>
        <w:t xml:space="preserve">        </w:t>
      </w:r>
      <w:r w:rsidRPr="0042255C">
        <w:rPr>
          <w:rFonts w:ascii="Menlo" w:eastAsia="Times New Roman" w:hAnsi="Menlo" w:cs="Menlo"/>
          <w:color w:val="808080"/>
          <w:sz w:val="22"/>
          <w:szCs w:val="18"/>
        </w:rPr>
        <w:br/>
        <w:t xml:space="preserve">                    </w:t>
      </w:r>
      <w:proofErr w:type="spellStart"/>
      <w:r w:rsidRPr="0042255C">
        <w:rPr>
          <w:rFonts w:ascii="Menlo" w:eastAsia="Times New Roman" w:hAnsi="Menlo" w:cs="Menlo"/>
          <w:color w:val="808080"/>
          <w:sz w:val="22"/>
          <w:szCs w:val="18"/>
        </w:rPr>
        <w:t>finishAndRemoveTask</w:t>
      </w:r>
      <w:proofErr w:type="spellEnd"/>
      <w:r w:rsidRPr="0042255C">
        <w:rPr>
          <w:rFonts w:ascii="Menlo" w:eastAsia="Times New Roman" w:hAnsi="Menlo" w:cs="Menlo"/>
          <w:color w:val="808080"/>
          <w:sz w:val="22"/>
          <w:szCs w:val="18"/>
        </w:rPr>
        <w:t>();</w:t>
      </w:r>
      <w:r w:rsidRPr="0042255C">
        <w:rPr>
          <w:rFonts w:ascii="Menlo" w:eastAsia="Times New Roman" w:hAnsi="Menlo" w:cs="Menlo"/>
          <w:color w:val="808080"/>
          <w:sz w:val="22"/>
          <w:szCs w:val="18"/>
        </w:rPr>
        <w:br/>
        <w:t xml:space="preserve">                }</w:t>
      </w:r>
      <w:r w:rsidRPr="0042255C">
        <w:rPr>
          <w:rFonts w:ascii="Menlo" w:eastAsia="Times New Roman" w:hAnsi="Menlo" w:cs="Menlo"/>
          <w:color w:val="808080"/>
          <w:sz w:val="22"/>
          <w:szCs w:val="18"/>
        </w:rPr>
        <w:br/>
        <w:t xml:space="preserve">            }, </w:t>
      </w:r>
      <w:proofErr w:type="spellStart"/>
      <w:r w:rsidRPr="0042255C">
        <w:rPr>
          <w:rFonts w:ascii="Menlo" w:eastAsia="Times New Roman" w:hAnsi="Menlo" w:cs="Menlo"/>
          <w:color w:val="808080"/>
          <w:sz w:val="22"/>
          <w:szCs w:val="18"/>
        </w:rPr>
        <w:t>Executors.newSingleThreadExecutor</w:t>
      </w:r>
      <w:proofErr w:type="spellEnd"/>
      <w:r w:rsidRPr="0042255C">
        <w:rPr>
          <w:rFonts w:ascii="Menlo" w:eastAsia="Times New Roman" w:hAnsi="Menlo" w:cs="Menlo"/>
          <w:color w:val="808080"/>
          <w:sz w:val="22"/>
          <w:szCs w:val="18"/>
        </w:rPr>
        <w:t>());</w:t>
      </w:r>
      <w:r w:rsidRPr="0042255C">
        <w:rPr>
          <w:rFonts w:ascii="Menlo" w:eastAsia="Times New Roman" w:hAnsi="Menlo" w:cs="Menlo"/>
          <w:color w:val="808080"/>
          <w:sz w:val="22"/>
          <w:szCs w:val="18"/>
        </w:rPr>
        <w:br/>
        <w:t xml:space="preserve">    }</w:t>
      </w:r>
      <w:r w:rsidRPr="0042255C">
        <w:rPr>
          <w:rFonts w:ascii="Menlo" w:eastAsia="Times New Roman" w:hAnsi="Menlo" w:cs="Menlo"/>
          <w:color w:val="808080"/>
          <w:sz w:val="22"/>
          <w:szCs w:val="18"/>
        </w:rPr>
        <w:br/>
        <w:t>}</w:t>
      </w:r>
    </w:p>
    <w:p w14:paraId="017A6D34" w14:textId="77777777" w:rsidR="0042255C" w:rsidRPr="0042255C" w:rsidRDefault="0042255C" w:rsidP="002518FE"/>
    <w:p w14:paraId="32A23018" w14:textId="6A0C35E5" w:rsidR="001955BC" w:rsidRDefault="004316D6" w:rsidP="001955BC">
      <w:pPr>
        <w:pBdr>
          <w:bottom w:val="single" w:sz="6" w:space="1" w:color="auto"/>
        </w:pBdr>
        <w:rPr>
          <w:b/>
        </w:rPr>
      </w:pPr>
      <w:r>
        <w:rPr>
          <w:b/>
        </w:rPr>
        <w:t>API Changes</w:t>
      </w:r>
    </w:p>
    <w:p w14:paraId="3576B447" w14:textId="25EED62B" w:rsidR="004316D6" w:rsidRDefault="004316D6" w:rsidP="001955BC">
      <w:pPr>
        <w:pBdr>
          <w:bottom w:val="single" w:sz="6" w:space="1" w:color="auto"/>
        </w:pBdr>
        <w:rPr>
          <w:b/>
        </w:rPr>
      </w:pPr>
    </w:p>
    <w:p w14:paraId="6D3F8649" w14:textId="41554CA7" w:rsidR="004316D6" w:rsidRDefault="004316D6" w:rsidP="001955BC">
      <w:pPr>
        <w:pBdr>
          <w:bottom w:val="single" w:sz="6" w:space="1" w:color="auto"/>
        </w:pBdr>
      </w:pPr>
      <w:r>
        <w:t xml:space="preserve">Under rare circumstances the Health SDK service can fail while your application is still running.  The majority of Health SDK methods already return types, such as </w:t>
      </w:r>
      <w:proofErr w:type="spellStart"/>
      <w:r>
        <w:rPr>
          <w:i/>
        </w:rPr>
        <w:t>ListenableFuture</w:t>
      </w:r>
      <w:proofErr w:type="spellEnd"/>
      <w:r>
        <w:t xml:space="preserve">, that can handle this failure.  One existing SDK method </w:t>
      </w:r>
      <w:proofErr w:type="spellStart"/>
      <w:r>
        <w:rPr>
          <w:i/>
        </w:rPr>
        <w:t>DeviceManager#</w:t>
      </w:r>
      <w:r w:rsidRPr="004316D6">
        <w:rPr>
          <w:i/>
        </w:rPr>
        <w:t>getPairedDevices</w:t>
      </w:r>
      <w:proofErr w:type="spellEnd"/>
      <w:r>
        <w:rPr>
          <w:i/>
        </w:rPr>
        <w:t xml:space="preserve">() </w:t>
      </w:r>
      <w:r>
        <w:t>has been declared Nullable in version 2.3.0.  Null will only be returned if the SDK Service is being used, but is not active.  Please sanitize your use of this API method to ensure that potential null returns do not crash your application.</w:t>
      </w:r>
    </w:p>
    <w:p w14:paraId="006A8B92" w14:textId="12791EE8" w:rsidR="004C1C0C" w:rsidRDefault="004C1C0C" w:rsidP="001955BC">
      <w:pPr>
        <w:pBdr>
          <w:bottom w:val="single" w:sz="6" w:space="1" w:color="auto"/>
        </w:pBdr>
      </w:pPr>
    </w:p>
    <w:p w14:paraId="2AF33462" w14:textId="77777777" w:rsidR="0041179C" w:rsidRDefault="0041179C" w:rsidP="0041179C">
      <w:pPr>
        <w:pBdr>
          <w:bottom w:val="single" w:sz="6" w:space="1" w:color="auto"/>
        </w:pBdr>
      </w:pPr>
      <w:r>
        <w:t xml:space="preserve">A number of listener interfaces in the Health SDK have been changed to include a defaulted callback </w:t>
      </w:r>
      <w:proofErr w:type="spellStart"/>
      <w:r>
        <w:rPr>
          <w:i/>
        </w:rPr>
        <w:t>onServiceDisconnected</w:t>
      </w:r>
      <w:proofErr w:type="spellEnd"/>
      <w:r>
        <w:rPr>
          <w:i/>
        </w:rPr>
        <w:t>()</w:t>
      </w:r>
      <w:r>
        <w:t xml:space="preserve">.  </w:t>
      </w:r>
    </w:p>
    <w:p w14:paraId="1C36E073" w14:textId="31675FC4" w:rsidR="0041179C" w:rsidRDefault="0041179C" w:rsidP="0041179C">
      <w:pPr>
        <w:pBdr>
          <w:bottom w:val="single" w:sz="6" w:space="1" w:color="auto"/>
        </w:pBdr>
      </w:pPr>
    </w:p>
    <w:p w14:paraId="2C252A5C" w14:textId="77777777" w:rsidR="0041179C" w:rsidRDefault="0041179C" w:rsidP="0041179C">
      <w:pPr>
        <w:pBdr>
          <w:bottom w:val="single" w:sz="6" w:space="1" w:color="auto"/>
        </w:pBdr>
      </w:pPr>
      <w:proofErr w:type="spellStart"/>
      <w:r>
        <w:t>DevicePairStateListener</w:t>
      </w:r>
      <w:proofErr w:type="spellEnd"/>
    </w:p>
    <w:p w14:paraId="28D6D647" w14:textId="77777777" w:rsidR="0041179C" w:rsidRDefault="0041179C" w:rsidP="0041179C">
      <w:pPr>
        <w:pBdr>
          <w:bottom w:val="single" w:sz="6" w:space="1" w:color="auto"/>
        </w:pBdr>
      </w:pPr>
      <w:proofErr w:type="spellStart"/>
      <w:r>
        <w:t>LoggingSyncListener</w:t>
      </w:r>
      <w:proofErr w:type="spellEnd"/>
    </w:p>
    <w:p w14:paraId="54E726E0" w14:textId="77777777" w:rsidR="0041179C" w:rsidRDefault="0041179C" w:rsidP="0041179C">
      <w:pPr>
        <w:pBdr>
          <w:bottom w:val="single" w:sz="6" w:space="1" w:color="auto"/>
        </w:pBdr>
      </w:pPr>
      <w:proofErr w:type="spellStart"/>
      <w:r>
        <w:t>SyncListener</w:t>
      </w:r>
      <w:proofErr w:type="spellEnd"/>
    </w:p>
    <w:p w14:paraId="42CB4B59" w14:textId="77777777" w:rsidR="0041179C" w:rsidRDefault="0041179C" w:rsidP="0041179C">
      <w:pPr>
        <w:pBdr>
          <w:bottom w:val="single" w:sz="6" w:space="1" w:color="auto"/>
        </w:pBdr>
      </w:pPr>
      <w:proofErr w:type="spellStart"/>
      <w:r>
        <w:t>DeviceConnectionStateListener</w:t>
      </w:r>
      <w:proofErr w:type="spellEnd"/>
    </w:p>
    <w:p w14:paraId="65D1B9DE" w14:textId="0C16655C" w:rsidR="0041179C" w:rsidRDefault="0041179C" w:rsidP="0041179C">
      <w:pPr>
        <w:pBdr>
          <w:bottom w:val="single" w:sz="6" w:space="1" w:color="auto"/>
        </w:pBdr>
      </w:pPr>
      <w:proofErr w:type="spellStart"/>
      <w:r>
        <w:t>RealTimeDataListener</w:t>
      </w:r>
      <w:proofErr w:type="spellEnd"/>
    </w:p>
    <w:p w14:paraId="56BFDC4A" w14:textId="77777777" w:rsidR="0041179C" w:rsidRDefault="0041179C" w:rsidP="0041179C">
      <w:pPr>
        <w:pBdr>
          <w:bottom w:val="single" w:sz="6" w:space="1" w:color="auto"/>
        </w:pBdr>
      </w:pPr>
    </w:p>
    <w:p w14:paraId="4493AB21" w14:textId="11A73599" w:rsidR="0041179C" w:rsidRPr="0041179C" w:rsidRDefault="0041179C" w:rsidP="0041179C">
      <w:pPr>
        <w:pBdr>
          <w:bottom w:val="single" w:sz="6" w:space="1" w:color="auto"/>
        </w:pBdr>
      </w:pPr>
      <w:r>
        <w:lastRenderedPageBreak/>
        <w:t>This callback should signal to your listener implementation that it will not receive additional communication callbacks until the Health SDK service has been reinitialized.  Listeners that include this new callback include:</w:t>
      </w:r>
    </w:p>
    <w:p w14:paraId="3FA5C8F1" w14:textId="3FD9B08F" w:rsidR="004316D6" w:rsidRDefault="004316D6" w:rsidP="001955BC">
      <w:pPr>
        <w:pBdr>
          <w:bottom w:val="single" w:sz="6" w:space="1" w:color="auto"/>
        </w:pBdr>
      </w:pPr>
    </w:p>
    <w:p w14:paraId="42660A32" w14:textId="308D6312" w:rsidR="00FF4286" w:rsidRDefault="00FF4286" w:rsidP="002518FE"/>
    <w:p w14:paraId="3B1E8301" w14:textId="02868664" w:rsidR="004316D6" w:rsidRPr="004316D6" w:rsidRDefault="004316D6" w:rsidP="002518FE">
      <w:pPr>
        <w:rPr>
          <w:b/>
        </w:rPr>
      </w:pPr>
      <w:r w:rsidRPr="004316D6">
        <w:rPr>
          <w:b/>
        </w:rPr>
        <w:t>Please Review</w:t>
      </w:r>
      <w:r>
        <w:rPr>
          <w:b/>
        </w:rPr>
        <w:t xml:space="preserve"> the ServiceConfiguration.html documentation file for more details on using the Health SDK Service in your implementation.</w:t>
      </w:r>
    </w:p>
    <w:p w14:paraId="0AC73F96" w14:textId="77777777" w:rsidR="004316D6" w:rsidRPr="00FF4286" w:rsidRDefault="004316D6" w:rsidP="002518FE"/>
    <w:p w14:paraId="442D7005" w14:textId="61F1326B" w:rsidR="00BA45AC" w:rsidRPr="008C3049" w:rsidRDefault="00BA45AC" w:rsidP="002518FE">
      <w:r>
        <w:t xml:space="preserve">If you have any questions or concerns regarding the new SDK build, please contact Garmin Health SDK Support at </w:t>
      </w:r>
      <w:hyperlink r:id="rId5" w:history="1">
        <w:r w:rsidRPr="00FE2D89">
          <w:rPr>
            <w:rStyle w:val="Hyperlink"/>
          </w:rPr>
          <w:t>sdksupport@health.garmin.com</w:t>
        </w:r>
      </w:hyperlink>
    </w:p>
    <w:sectPr w:rsidR="00BA45AC" w:rsidRPr="008C3049" w:rsidSect="00C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BB2"/>
    <w:multiLevelType w:val="hybridMultilevel"/>
    <w:tmpl w:val="8228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00B84"/>
    <w:multiLevelType w:val="hybridMultilevel"/>
    <w:tmpl w:val="6456B082"/>
    <w:lvl w:ilvl="0" w:tplc="BC90511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F4F5B15"/>
    <w:multiLevelType w:val="hybridMultilevel"/>
    <w:tmpl w:val="5A642ADA"/>
    <w:lvl w:ilvl="0" w:tplc="5C8863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BB6"/>
    <w:rsid w:val="00061066"/>
    <w:rsid w:val="00072E73"/>
    <w:rsid w:val="00122797"/>
    <w:rsid w:val="0013454D"/>
    <w:rsid w:val="001941B0"/>
    <w:rsid w:val="001949C2"/>
    <w:rsid w:val="001955BC"/>
    <w:rsid w:val="001E17DF"/>
    <w:rsid w:val="0022200B"/>
    <w:rsid w:val="00222075"/>
    <w:rsid w:val="002518FE"/>
    <w:rsid w:val="00280BB6"/>
    <w:rsid w:val="003B35A6"/>
    <w:rsid w:val="003C7DB3"/>
    <w:rsid w:val="0041179C"/>
    <w:rsid w:val="00414201"/>
    <w:rsid w:val="0042255C"/>
    <w:rsid w:val="004316D6"/>
    <w:rsid w:val="004C1C0C"/>
    <w:rsid w:val="00503B3D"/>
    <w:rsid w:val="00624041"/>
    <w:rsid w:val="0070250F"/>
    <w:rsid w:val="0074730A"/>
    <w:rsid w:val="007F4A92"/>
    <w:rsid w:val="00843222"/>
    <w:rsid w:val="008A43F6"/>
    <w:rsid w:val="008C3049"/>
    <w:rsid w:val="009105D5"/>
    <w:rsid w:val="00941C7A"/>
    <w:rsid w:val="00A059BF"/>
    <w:rsid w:val="00A52DB6"/>
    <w:rsid w:val="00B13935"/>
    <w:rsid w:val="00B2218E"/>
    <w:rsid w:val="00B4744E"/>
    <w:rsid w:val="00B51283"/>
    <w:rsid w:val="00B54F36"/>
    <w:rsid w:val="00B75005"/>
    <w:rsid w:val="00B87112"/>
    <w:rsid w:val="00BA45AC"/>
    <w:rsid w:val="00BF24F9"/>
    <w:rsid w:val="00C92988"/>
    <w:rsid w:val="00DF27DC"/>
    <w:rsid w:val="00E016F6"/>
    <w:rsid w:val="00EC7C3E"/>
    <w:rsid w:val="00F0136A"/>
    <w:rsid w:val="00F15F7C"/>
    <w:rsid w:val="00F178A7"/>
    <w:rsid w:val="00F2139D"/>
    <w:rsid w:val="00F942C1"/>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FE6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066"/>
    <w:rPr>
      <w:color w:val="0563C1" w:themeColor="hyperlink"/>
      <w:u w:val="single"/>
    </w:rPr>
  </w:style>
  <w:style w:type="paragraph" w:styleId="ListParagraph">
    <w:name w:val="List Paragraph"/>
    <w:basedOn w:val="Normal"/>
    <w:uiPriority w:val="34"/>
    <w:qFormat/>
    <w:rsid w:val="001955BC"/>
    <w:pPr>
      <w:ind w:left="720"/>
      <w:contextualSpacing/>
    </w:pPr>
  </w:style>
  <w:style w:type="paragraph" w:styleId="HTMLPreformatted">
    <w:name w:val="HTML Preformatted"/>
    <w:basedOn w:val="Normal"/>
    <w:link w:val="HTMLPreformattedChar"/>
    <w:uiPriority w:val="99"/>
    <w:semiHidden/>
    <w:unhideWhenUsed/>
    <w:rsid w:val="0042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429">
      <w:bodyDiv w:val="1"/>
      <w:marLeft w:val="0"/>
      <w:marRight w:val="0"/>
      <w:marTop w:val="0"/>
      <w:marBottom w:val="0"/>
      <w:divBdr>
        <w:top w:val="none" w:sz="0" w:space="0" w:color="auto"/>
        <w:left w:val="none" w:sz="0" w:space="0" w:color="auto"/>
        <w:bottom w:val="none" w:sz="0" w:space="0" w:color="auto"/>
        <w:right w:val="none" w:sz="0" w:space="0" w:color="auto"/>
      </w:divBdr>
    </w:div>
    <w:div w:id="121507252">
      <w:bodyDiv w:val="1"/>
      <w:marLeft w:val="0"/>
      <w:marRight w:val="0"/>
      <w:marTop w:val="0"/>
      <w:marBottom w:val="0"/>
      <w:divBdr>
        <w:top w:val="none" w:sz="0" w:space="0" w:color="auto"/>
        <w:left w:val="none" w:sz="0" w:space="0" w:color="auto"/>
        <w:bottom w:val="none" w:sz="0" w:space="0" w:color="auto"/>
        <w:right w:val="none" w:sz="0" w:space="0" w:color="auto"/>
      </w:divBdr>
    </w:div>
    <w:div w:id="251204317">
      <w:bodyDiv w:val="1"/>
      <w:marLeft w:val="0"/>
      <w:marRight w:val="0"/>
      <w:marTop w:val="0"/>
      <w:marBottom w:val="0"/>
      <w:divBdr>
        <w:top w:val="none" w:sz="0" w:space="0" w:color="auto"/>
        <w:left w:val="none" w:sz="0" w:space="0" w:color="auto"/>
        <w:bottom w:val="none" w:sz="0" w:space="0" w:color="auto"/>
        <w:right w:val="none" w:sz="0" w:space="0" w:color="auto"/>
      </w:divBdr>
    </w:div>
    <w:div w:id="278724797">
      <w:bodyDiv w:val="1"/>
      <w:marLeft w:val="0"/>
      <w:marRight w:val="0"/>
      <w:marTop w:val="0"/>
      <w:marBottom w:val="0"/>
      <w:divBdr>
        <w:top w:val="none" w:sz="0" w:space="0" w:color="auto"/>
        <w:left w:val="none" w:sz="0" w:space="0" w:color="auto"/>
        <w:bottom w:val="none" w:sz="0" w:space="0" w:color="auto"/>
        <w:right w:val="none" w:sz="0" w:space="0" w:color="auto"/>
      </w:divBdr>
    </w:div>
    <w:div w:id="316998288">
      <w:bodyDiv w:val="1"/>
      <w:marLeft w:val="0"/>
      <w:marRight w:val="0"/>
      <w:marTop w:val="0"/>
      <w:marBottom w:val="0"/>
      <w:divBdr>
        <w:top w:val="none" w:sz="0" w:space="0" w:color="auto"/>
        <w:left w:val="none" w:sz="0" w:space="0" w:color="auto"/>
        <w:bottom w:val="none" w:sz="0" w:space="0" w:color="auto"/>
        <w:right w:val="none" w:sz="0" w:space="0" w:color="auto"/>
      </w:divBdr>
    </w:div>
    <w:div w:id="413287195">
      <w:bodyDiv w:val="1"/>
      <w:marLeft w:val="0"/>
      <w:marRight w:val="0"/>
      <w:marTop w:val="0"/>
      <w:marBottom w:val="0"/>
      <w:divBdr>
        <w:top w:val="none" w:sz="0" w:space="0" w:color="auto"/>
        <w:left w:val="none" w:sz="0" w:space="0" w:color="auto"/>
        <w:bottom w:val="none" w:sz="0" w:space="0" w:color="auto"/>
        <w:right w:val="none" w:sz="0" w:space="0" w:color="auto"/>
      </w:divBdr>
    </w:div>
    <w:div w:id="981468167">
      <w:bodyDiv w:val="1"/>
      <w:marLeft w:val="0"/>
      <w:marRight w:val="0"/>
      <w:marTop w:val="0"/>
      <w:marBottom w:val="0"/>
      <w:divBdr>
        <w:top w:val="none" w:sz="0" w:space="0" w:color="auto"/>
        <w:left w:val="none" w:sz="0" w:space="0" w:color="auto"/>
        <w:bottom w:val="none" w:sz="0" w:space="0" w:color="auto"/>
        <w:right w:val="none" w:sz="0" w:space="0" w:color="auto"/>
      </w:divBdr>
    </w:div>
    <w:div w:id="1120302993">
      <w:bodyDiv w:val="1"/>
      <w:marLeft w:val="0"/>
      <w:marRight w:val="0"/>
      <w:marTop w:val="0"/>
      <w:marBottom w:val="0"/>
      <w:divBdr>
        <w:top w:val="none" w:sz="0" w:space="0" w:color="auto"/>
        <w:left w:val="none" w:sz="0" w:space="0" w:color="auto"/>
        <w:bottom w:val="none" w:sz="0" w:space="0" w:color="auto"/>
        <w:right w:val="none" w:sz="0" w:space="0" w:color="auto"/>
      </w:divBdr>
    </w:div>
    <w:div w:id="1335456222">
      <w:bodyDiv w:val="1"/>
      <w:marLeft w:val="0"/>
      <w:marRight w:val="0"/>
      <w:marTop w:val="0"/>
      <w:marBottom w:val="0"/>
      <w:divBdr>
        <w:top w:val="none" w:sz="0" w:space="0" w:color="auto"/>
        <w:left w:val="none" w:sz="0" w:space="0" w:color="auto"/>
        <w:bottom w:val="none" w:sz="0" w:space="0" w:color="auto"/>
        <w:right w:val="none" w:sz="0" w:space="0" w:color="auto"/>
      </w:divBdr>
    </w:div>
    <w:div w:id="1416124159">
      <w:bodyDiv w:val="1"/>
      <w:marLeft w:val="0"/>
      <w:marRight w:val="0"/>
      <w:marTop w:val="0"/>
      <w:marBottom w:val="0"/>
      <w:divBdr>
        <w:top w:val="none" w:sz="0" w:space="0" w:color="auto"/>
        <w:left w:val="none" w:sz="0" w:space="0" w:color="auto"/>
        <w:bottom w:val="none" w:sz="0" w:space="0" w:color="auto"/>
        <w:right w:val="none" w:sz="0" w:space="0" w:color="auto"/>
      </w:divBdr>
    </w:div>
    <w:div w:id="1452892452">
      <w:bodyDiv w:val="1"/>
      <w:marLeft w:val="0"/>
      <w:marRight w:val="0"/>
      <w:marTop w:val="0"/>
      <w:marBottom w:val="0"/>
      <w:divBdr>
        <w:top w:val="none" w:sz="0" w:space="0" w:color="auto"/>
        <w:left w:val="none" w:sz="0" w:space="0" w:color="auto"/>
        <w:bottom w:val="none" w:sz="0" w:space="0" w:color="auto"/>
        <w:right w:val="none" w:sz="0" w:space="0" w:color="auto"/>
      </w:divBdr>
    </w:div>
    <w:div w:id="1494564081">
      <w:bodyDiv w:val="1"/>
      <w:marLeft w:val="0"/>
      <w:marRight w:val="0"/>
      <w:marTop w:val="0"/>
      <w:marBottom w:val="0"/>
      <w:divBdr>
        <w:top w:val="none" w:sz="0" w:space="0" w:color="auto"/>
        <w:left w:val="none" w:sz="0" w:space="0" w:color="auto"/>
        <w:bottom w:val="none" w:sz="0" w:space="0" w:color="auto"/>
        <w:right w:val="none" w:sz="0" w:space="0" w:color="auto"/>
      </w:divBdr>
    </w:div>
    <w:div w:id="1646621184">
      <w:bodyDiv w:val="1"/>
      <w:marLeft w:val="0"/>
      <w:marRight w:val="0"/>
      <w:marTop w:val="0"/>
      <w:marBottom w:val="0"/>
      <w:divBdr>
        <w:top w:val="none" w:sz="0" w:space="0" w:color="auto"/>
        <w:left w:val="none" w:sz="0" w:space="0" w:color="auto"/>
        <w:bottom w:val="none" w:sz="0" w:space="0" w:color="auto"/>
        <w:right w:val="none" w:sz="0" w:space="0" w:color="auto"/>
      </w:divBdr>
    </w:div>
    <w:div w:id="1773434852">
      <w:bodyDiv w:val="1"/>
      <w:marLeft w:val="0"/>
      <w:marRight w:val="0"/>
      <w:marTop w:val="0"/>
      <w:marBottom w:val="0"/>
      <w:divBdr>
        <w:top w:val="none" w:sz="0" w:space="0" w:color="auto"/>
        <w:left w:val="none" w:sz="0" w:space="0" w:color="auto"/>
        <w:bottom w:val="none" w:sz="0" w:space="0" w:color="auto"/>
        <w:right w:val="none" w:sz="0" w:space="0" w:color="auto"/>
      </w:divBdr>
    </w:div>
    <w:div w:id="1999261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ksupport@health.gar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Cole</dc:creator>
  <cp:keywords/>
  <dc:description/>
  <cp:lastModifiedBy>Microsoft Office User</cp:lastModifiedBy>
  <cp:revision>15</cp:revision>
  <dcterms:created xsi:type="dcterms:W3CDTF">2017-12-18T14:52:00Z</dcterms:created>
  <dcterms:modified xsi:type="dcterms:W3CDTF">2019-12-07T21:59:00Z</dcterms:modified>
</cp:coreProperties>
</file>