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2339" w14:textId="6CF5E2E5" w:rsidR="00AC209C" w:rsidRDefault="005E53DA" w:rsidP="00576540">
      <w:pPr>
        <w:jc w:val="both"/>
      </w:pPr>
      <w:r>
        <w:t xml:space="preserve">The use of micromapST was incorporated in our </w:t>
      </w:r>
      <w:r w:rsidR="00FF482C">
        <w:t>visualizations</w:t>
      </w:r>
      <w:r>
        <w:t xml:space="preserve"> </w:t>
      </w:r>
      <w:r w:rsidR="00F15818">
        <w:t xml:space="preserve">and analysis </w:t>
      </w:r>
      <w:r>
        <w:t xml:space="preserve">to quickly identify the impact on </w:t>
      </w:r>
      <w:r w:rsidR="000A54DB">
        <w:t xml:space="preserve">Census </w:t>
      </w:r>
      <w:r>
        <w:t xml:space="preserve">unemployment, employment and Quits data over the most recent data available for all three, specifically 2019-2020. MicromapST provides an excellent approach </w:t>
      </w:r>
      <w:r w:rsidR="005A33E7">
        <w:t xml:space="preserve">to </w:t>
      </w:r>
      <w:r>
        <w:t xml:space="preserve">show </w:t>
      </w:r>
      <w:r w:rsidR="005A33E7">
        <w:t xml:space="preserve">impacts per state while grouping the most similar data per in this case 5 states. This approach </w:t>
      </w:r>
      <w:r w:rsidR="00FF482C">
        <w:t>looks</w:t>
      </w:r>
      <w:r w:rsidR="005A33E7">
        <w:t xml:space="preserve"> at the </w:t>
      </w:r>
      <w:r w:rsidR="007B33BC">
        <w:t>median</w:t>
      </w:r>
      <w:r w:rsidR="005A33E7">
        <w:t xml:space="preserve"> across all data per state and then bins like members and can be sorted by states or by specific variables.</w:t>
      </w:r>
      <w:r w:rsidR="000A54DB">
        <w:t xml:space="preserve"> The R programing language in R Studio environment, two separate files were coded for the Census micromapST and % Change with </w:t>
      </w:r>
      <w:r w:rsidR="000A54DB">
        <w:t>Quits</w:t>
      </w:r>
      <w:r w:rsidR="000A54DB">
        <w:t>,</w:t>
      </w:r>
      <w:r w:rsidR="000A54DB">
        <w:t xml:space="preserve"> </w:t>
      </w:r>
      <w:r w:rsidR="000A54DB">
        <w:t xml:space="preserve">Census employment and unemployment the first was approximately 52 lines of code the second was approximately </w:t>
      </w:r>
      <w:r w:rsidR="001D25ED">
        <w:t>44</w:t>
      </w:r>
      <w:r w:rsidR="000A54DB">
        <w:t xml:space="preserve"> lines of code</w:t>
      </w:r>
      <w:r w:rsidR="001D25ED">
        <w:t xml:space="preserve"> both using micromapST, data.table and tidyverse libraries. </w:t>
      </w:r>
    </w:p>
    <w:p w14:paraId="68FCC108" w14:textId="636364C3" w:rsidR="006E34B1" w:rsidRDefault="007E5CAE" w:rsidP="00576540">
      <w:pPr>
        <w:jc w:val="both"/>
      </w:pPr>
      <w:r>
        <w:t>This package uses and provides a set of polygons</w:t>
      </w:r>
      <w:r w:rsidR="007654E5">
        <w:t>, for example</w:t>
      </w:r>
      <w:r>
        <w:t xml:space="preserve"> the USStateBG border group, other countries are also available. The linked micromaST </w:t>
      </w:r>
      <w:r w:rsidR="00A5339A">
        <w:t xml:space="preserve">brings in </w:t>
      </w:r>
      <w:r>
        <w:t xml:space="preserve">data and/or statistics from a .csv file which is saved as a dataframe. </w:t>
      </w:r>
      <w:r w:rsidR="00E14E98">
        <w:t>A</w:t>
      </w:r>
      <w:r>
        <w:t xml:space="preserve"> panel description is constructed using </w:t>
      </w:r>
      <w:r w:rsidR="00A5339A">
        <w:t>one of four types of micromap columns, selected from map</w:t>
      </w:r>
      <w:r w:rsidR="00E14E98">
        <w:t xml:space="preserve"> </w:t>
      </w:r>
      <w:r w:rsidR="00A5339A">
        <w:t>, mapcum, maptail, mapmedian,</w:t>
      </w:r>
      <w:r w:rsidR="00E14E98">
        <w:t xml:space="preserve"> of which we used map and mapmedian,</w:t>
      </w:r>
      <w:r w:rsidR="00A5339A">
        <w:t xml:space="preserve"> two stated id columns </w:t>
      </w:r>
      <w:r w:rsidR="00E14E98">
        <w:t xml:space="preserve">we used </w:t>
      </w:r>
      <w:r w:rsidR="00A5339A">
        <w:t>short state ids</w:t>
      </w:r>
      <w:r w:rsidR="00E14E98">
        <w:t xml:space="preserve">, </w:t>
      </w:r>
      <w:r w:rsidR="00A5339A">
        <w:t>and 11 types of gyp for column graphics, including arrow, bar, cntbar, normalbar, segbar, boxplot, dot, dotconf, dotse, scatdot, ts, tsconf</w:t>
      </w:r>
      <w:r w:rsidR="00E14E98">
        <w:t>, in</w:t>
      </w:r>
      <w:r w:rsidR="00A5339A">
        <w:t xml:space="preserve"> our code we used </w:t>
      </w:r>
      <w:r w:rsidR="00E14E98">
        <w:t>arrow and bar</w:t>
      </w:r>
      <w:r w:rsidR="00A5339A">
        <w:t>.</w:t>
      </w:r>
      <w:r w:rsidR="00E14E98">
        <w:t xml:space="preserve"> The panelDesc with the datafram</w:t>
      </w:r>
      <w:r w:rsidR="003B647A">
        <w:t>e</w:t>
      </w:r>
      <w:r w:rsidR="00E14E98">
        <w:t xml:space="preserve"> and sortVar, with </w:t>
      </w:r>
      <w:r w:rsidR="003B647A">
        <w:t>several</w:t>
      </w:r>
      <w:r w:rsidR="00E14E98">
        <w:t xml:space="preserve"> flags identifying presentation order, and how the results will be listed and binned are </w:t>
      </w:r>
      <w:r w:rsidR="003B647A">
        <w:t xml:space="preserve">used in the micromapST primary function. The border groups include counties, states, and several countries. </w:t>
      </w:r>
      <w:r w:rsidR="00216350" w:rsidRPr="00216350">
        <w:t>[micromapST1</w:t>
      </w:r>
      <w:r w:rsidR="00216350">
        <w:t>,  m</w:t>
      </w:r>
      <w:r w:rsidR="00216350">
        <w:t>icromapST</w:t>
      </w:r>
      <w:r w:rsidR="00216350">
        <w:t>2</w:t>
      </w:r>
      <w:r w:rsidR="00216350" w:rsidRPr="00216350">
        <w:t>]</w:t>
      </w:r>
    </w:p>
    <w:p w14:paraId="123B296B" w14:textId="409A92F8" w:rsidR="005E53DA" w:rsidRDefault="005A33E7" w:rsidP="00576540">
      <w:pPr>
        <w:jc w:val="both"/>
      </w:pPr>
      <w:r>
        <w:t xml:space="preserve">In our case the first micromapST </w:t>
      </w:r>
      <w:r w:rsidR="00FF482C">
        <w:t>is binned based on states with similar changes in unemployment and employment by gender</w:t>
      </w:r>
      <w:r w:rsidR="003F1250">
        <w:t>, however, due to the values in the first panel</w:t>
      </w:r>
      <w:r w:rsidR="00001D80">
        <w:t>, California, Texas, New York, Florida, Illinois</w:t>
      </w:r>
      <w:r w:rsidR="003F1250">
        <w:t xml:space="preserve"> </w:t>
      </w:r>
      <w:r w:rsidR="00001D80">
        <w:t xml:space="preserve">changes in </w:t>
      </w:r>
      <w:r w:rsidR="003F1250">
        <w:t xml:space="preserve">other </w:t>
      </w:r>
      <w:r w:rsidR="00001D80">
        <w:t>states</w:t>
      </w:r>
      <w:r w:rsidR="003F1250">
        <w:t>, though well organized, losses the fidelity of data in lower</w:t>
      </w:r>
      <w:r w:rsidR="00001D80">
        <w:t xml:space="preserve"> impacted</w:t>
      </w:r>
      <w:r w:rsidR="003F1250">
        <w:t xml:space="preserve"> </w:t>
      </w:r>
      <w:r w:rsidR="00001D80">
        <w:t>areas across</w:t>
      </w:r>
      <w:r w:rsidR="003F1250">
        <w:t xml:space="preserve"> the states.</w:t>
      </w:r>
      <w:r w:rsidR="007B33BC">
        <w:t xml:space="preserve"> This still provides the best view </w:t>
      </w:r>
      <w:r w:rsidR="00D9531D">
        <w:t>to</w:t>
      </w:r>
      <w:r w:rsidR="007B33BC">
        <w:t xml:space="preserve"> quickly identifying the top 5, 10, 15, etc. impacts of employment and unemployment by gender.</w:t>
      </w:r>
      <w:r w:rsidR="00FF482C">
        <w:t xml:space="preserve"> </w:t>
      </w:r>
      <w:r w:rsidR="00D9531D">
        <w:t>The arrows provide direction and relative magnitude in the change visually. Kentucky is at the median of the sort, as well</w:t>
      </w:r>
      <w:r w:rsidR="007E7968">
        <w:t xml:space="preserve"> </w:t>
      </w:r>
      <w:r w:rsidR="00D9531D">
        <w:t xml:space="preserve">as </w:t>
      </w:r>
      <w:r w:rsidR="007E7968">
        <w:t xml:space="preserve">how states group together and the direction over the 5 years that unemployment and employment have moved for each gender. The </w:t>
      </w:r>
      <w:r w:rsidR="007E7968">
        <w:t xml:space="preserve">first panel, California, Texas, New York, Florida, Illinois </w:t>
      </w:r>
      <w:r w:rsidR="007E7968">
        <w:t xml:space="preserve">are the highest impacts and then Pennsylvania, Ohio, Michigan, </w:t>
      </w:r>
      <w:proofErr w:type="gramStart"/>
      <w:r w:rsidR="007E7968">
        <w:t>Georgia</w:t>
      </w:r>
      <w:proofErr w:type="gramEnd"/>
      <w:r w:rsidR="007E7968">
        <w:t xml:space="preserve"> and North Carolina as the second panel. </w:t>
      </w:r>
      <w:r w:rsidR="00FF482C">
        <w:t xml:space="preserve">The </w:t>
      </w:r>
      <w:r w:rsidR="00D9531D">
        <w:t>second micromapST</w:t>
      </w:r>
      <w:r w:rsidR="00FF482C">
        <w:t xml:space="preserve"> presents the % of change over the 201</w:t>
      </w:r>
      <w:r w:rsidR="00E9509D">
        <w:t>9</w:t>
      </w:r>
      <w:r w:rsidR="00FF482C">
        <w:t xml:space="preserve">-2020 for Quits, Employment and Unemployment </w:t>
      </w:r>
      <w:r w:rsidR="00576540">
        <w:t>and binned by state</w:t>
      </w:r>
      <w:r w:rsidR="00CB7AD3">
        <w:t>, however the change in Quits relative unemployment and employment shows a reduction in resignations</w:t>
      </w:r>
      <w:r w:rsidR="00E9509D">
        <w:t xml:space="preserve"> in all states</w:t>
      </w:r>
      <w:r w:rsidR="00CB7AD3">
        <w:t xml:space="preserve">, except for Missouri, </w:t>
      </w:r>
      <w:r w:rsidR="0050274B">
        <w:t xml:space="preserve"> at the same time Idaho, Utah, Arizona, and South Dakota had modest increases in employment and only Alaska reported a decrease in unemployment. More analytics are needed to see how these data sets </w:t>
      </w:r>
      <w:r w:rsidR="00E9509D">
        <w:t>related;</w:t>
      </w:r>
      <w:r w:rsidR="0050274B">
        <w:t xml:space="preserve"> </w:t>
      </w:r>
      <w:r w:rsidR="00E9509D">
        <w:t xml:space="preserve">however, </w:t>
      </w:r>
      <w:r w:rsidR="0050274B">
        <w:t xml:space="preserve">this clearly shows </w:t>
      </w:r>
      <w:r w:rsidR="00E9509D">
        <w:t>that in</w:t>
      </w:r>
      <w:r w:rsidR="0050274B">
        <w:t xml:space="preserve"> majority of states while resignations (quits) were reducing</w:t>
      </w:r>
      <w:r w:rsidR="00E9509D">
        <w:t xml:space="preserve"> the</w:t>
      </w:r>
      <w:r w:rsidR="0050274B">
        <w:t xml:space="preserve"> reported unemployment were still occurring. </w:t>
      </w:r>
      <w:r w:rsidR="00E9509D">
        <w:t>Simply this most likely means</w:t>
      </w:r>
      <w:r w:rsidR="0050274B">
        <w:t xml:space="preserve"> more people were retaining their jobs going into 2021</w:t>
      </w:r>
      <w:r w:rsidR="00E9509D">
        <w:t xml:space="preserve">, while overall employment was slipping in </w:t>
      </w:r>
      <w:r w:rsidR="00BA246C">
        <w:t>all,</w:t>
      </w:r>
      <w:r w:rsidR="00E9509D">
        <w:t xml:space="preserve"> but four states named earlier</w:t>
      </w:r>
      <w:r w:rsidR="0050274B">
        <w:t>.</w:t>
      </w:r>
    </w:p>
    <w:p w14:paraId="1CE40607" w14:textId="72C80698" w:rsidR="00C035AE" w:rsidRDefault="00C035AE" w:rsidP="00576540">
      <w:pPr>
        <w:jc w:val="both"/>
      </w:pPr>
    </w:p>
    <w:p w14:paraId="0C24A8FC" w14:textId="77777777" w:rsidR="00216350" w:rsidRDefault="00216350" w:rsidP="00216350">
      <w:pPr>
        <w:jc w:val="both"/>
      </w:pPr>
      <w:bookmarkStart w:id="0" w:name="_Hlk89339498"/>
      <w:r>
        <w:t xml:space="preserve">[micromapST1] </w:t>
      </w:r>
      <w:bookmarkEnd w:id="0"/>
      <w:r>
        <w:fldChar w:fldCharType="begin"/>
      </w:r>
      <w:r>
        <w:instrText xml:space="preserve"> HYPERLINK "</w:instrText>
      </w:r>
      <w:r w:rsidRPr="00B9577D">
        <w:instrText>https://cran.r-project.org/web/packages/micromap/vignettes/Introduction_Guide.pdf</w:instrText>
      </w:r>
      <w:r>
        <w:instrText xml:space="preserve">" </w:instrText>
      </w:r>
      <w:r>
        <w:fldChar w:fldCharType="separate"/>
      </w:r>
      <w:r w:rsidRPr="000801B0">
        <w:rPr>
          <w:rStyle w:val="Hyperlink"/>
        </w:rPr>
        <w:t>https://cran.r-project.org/web/packages/micromap/vignettes/Introduction_Guide.pdf</w:t>
      </w:r>
      <w:r>
        <w:fldChar w:fldCharType="end"/>
      </w:r>
    </w:p>
    <w:p w14:paraId="75737401" w14:textId="77777777" w:rsidR="00216350" w:rsidRDefault="00216350" w:rsidP="00216350">
      <w:pPr>
        <w:jc w:val="both"/>
      </w:pPr>
      <w:r>
        <w:t>[micromapST2]</w:t>
      </w:r>
      <w:r w:rsidRPr="00B9577D">
        <w:t xml:space="preserve"> </w:t>
      </w:r>
      <w:hyperlink r:id="rId4" w:history="1">
        <w:r w:rsidRPr="000801B0">
          <w:rPr>
            <w:rStyle w:val="Hyperlink"/>
          </w:rPr>
          <w:t>https://rdrr.io/cran/micromapST/man/micromapST.html</w:t>
        </w:r>
      </w:hyperlink>
      <w:r>
        <w:t xml:space="preserve"> </w:t>
      </w:r>
    </w:p>
    <w:p w14:paraId="7EB1DD11" w14:textId="77777777" w:rsidR="00C035AE" w:rsidRDefault="00C035AE" w:rsidP="00576540">
      <w:pPr>
        <w:jc w:val="both"/>
      </w:pPr>
    </w:p>
    <w:p w14:paraId="026D1E53" w14:textId="2F310EE0" w:rsidR="00AC209C" w:rsidRDefault="00AC209C" w:rsidP="00576540">
      <w:pPr>
        <w:jc w:val="both"/>
      </w:pPr>
    </w:p>
    <w:p w14:paraId="0D452BCE" w14:textId="45DEB102" w:rsidR="00AC209C" w:rsidRDefault="00AC209C" w:rsidP="00576540">
      <w:pPr>
        <w:jc w:val="both"/>
      </w:pPr>
      <w:r>
        <w:rPr>
          <w:noProof/>
        </w:rPr>
        <w:lastRenderedPageBreak/>
        <w:drawing>
          <wp:inline distT="0" distB="0" distL="0" distR="0" wp14:anchorId="1743EFF3" wp14:editId="4C058DFB">
            <wp:extent cx="6840220" cy="871317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989" cy="8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09BCB" wp14:editId="73126589">
            <wp:extent cx="6822197" cy="8932985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02" cy="89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09C" w:rsidSect="00AC20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DA"/>
    <w:rsid w:val="00001D80"/>
    <w:rsid w:val="0003308E"/>
    <w:rsid w:val="000A54DB"/>
    <w:rsid w:val="00143789"/>
    <w:rsid w:val="001D25ED"/>
    <w:rsid w:val="00216350"/>
    <w:rsid w:val="0029670D"/>
    <w:rsid w:val="003B647A"/>
    <w:rsid w:val="003D4FA6"/>
    <w:rsid w:val="003F1250"/>
    <w:rsid w:val="0050274B"/>
    <w:rsid w:val="00576540"/>
    <w:rsid w:val="005A33E7"/>
    <w:rsid w:val="005E53DA"/>
    <w:rsid w:val="006E34B1"/>
    <w:rsid w:val="007654E5"/>
    <w:rsid w:val="007B1891"/>
    <w:rsid w:val="007B33BC"/>
    <w:rsid w:val="007E5CAE"/>
    <w:rsid w:val="007E7968"/>
    <w:rsid w:val="00A5339A"/>
    <w:rsid w:val="00AA2DCF"/>
    <w:rsid w:val="00AC209C"/>
    <w:rsid w:val="00B9577D"/>
    <w:rsid w:val="00BA246C"/>
    <w:rsid w:val="00C035AE"/>
    <w:rsid w:val="00CB7AD3"/>
    <w:rsid w:val="00D9531D"/>
    <w:rsid w:val="00E14E98"/>
    <w:rsid w:val="00E9509D"/>
    <w:rsid w:val="00F15818"/>
    <w:rsid w:val="00F337B7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7469"/>
  <w15:chartTrackingRefBased/>
  <w15:docId w15:val="{2E01E352-81D7-48B1-8FAF-5520212A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drr.io/cran/micromapST/man/micromap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 Thomson</dc:creator>
  <cp:keywords/>
  <dc:description/>
  <cp:lastModifiedBy>William D Thomson</cp:lastModifiedBy>
  <cp:revision>11</cp:revision>
  <dcterms:created xsi:type="dcterms:W3CDTF">2021-12-02T11:53:00Z</dcterms:created>
  <dcterms:modified xsi:type="dcterms:W3CDTF">2021-12-02T17:14:00Z</dcterms:modified>
</cp:coreProperties>
</file>