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CSS深入理解：float、inline-block、vertical-align、line-height</w:t>
      </w:r>
    </w:p>
    <w:p>
      <w:pPr>
        <w:rPr>
          <w:rFonts w:hint="default" w:ascii="宋体" w:hAnsi="宋体" w:eastAsia="幼圆" w:cs="宋体"/>
          <w:lang w:val="en-US" w:eastAsia="zh-CN"/>
        </w:rPr>
      </w:pPr>
    </w:p>
    <w:p>
      <w:pPr>
        <w:rPr>
          <w:rFonts w:hint="default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CSS基本常识：</w:t>
      </w:r>
    </w:p>
    <w:p>
      <w:pPr>
        <w:rPr>
          <w:rFonts w:hint="default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1.</w:t>
      </w:r>
      <w:r>
        <w:rPr>
          <w:rFonts w:hint="default" w:ascii="宋体" w:hAnsi="宋体" w:eastAsia="幼圆" w:cs="宋体"/>
          <w:b/>
          <w:bCs/>
          <w:color w:val="C00000"/>
          <w:lang w:val="en-US" w:eastAsia="zh-CN"/>
        </w:rPr>
        <w:t>元素的分类：</w:t>
      </w:r>
    </w:p>
    <w:p>
      <w:pPr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b/>
          <w:bCs/>
          <w:lang w:val="en-US" w:eastAsia="zh-CN"/>
        </w:rPr>
        <w:t>block</w:t>
      </w:r>
      <w:r>
        <w:rPr>
          <w:rFonts w:hint="eastAsia" w:ascii="宋体" w:hAnsi="宋体" w:eastAsia="幼圆" w:cs="宋体"/>
          <w:b/>
          <w:bCs/>
          <w:lang w:val="en-US" w:eastAsia="zh-CN"/>
        </w:rPr>
        <w:t>元素</w:t>
      </w:r>
      <w:r>
        <w:rPr>
          <w:rFonts w:hint="default" w:ascii="宋体" w:hAnsi="宋体" w:eastAsia="幼圆" w:cs="宋体"/>
          <w:lang w:val="en-US" w:eastAsia="zh-CN"/>
        </w:rPr>
        <w:t>：宽度自适应填充父容器</w:t>
      </w:r>
    </w:p>
    <w:p>
      <w:pPr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b/>
          <w:bCs/>
          <w:lang w:val="en-US" w:eastAsia="zh-CN"/>
        </w:rPr>
        <w:t>inline</w:t>
      </w:r>
      <w:r>
        <w:rPr>
          <w:rFonts w:hint="eastAsia" w:ascii="宋体" w:hAnsi="宋体" w:eastAsia="幼圆" w:cs="宋体"/>
          <w:b/>
          <w:bCs/>
          <w:lang w:val="en-US" w:eastAsia="zh-CN"/>
        </w:rPr>
        <w:t>元素</w:t>
      </w:r>
      <w:r>
        <w:rPr>
          <w:rFonts w:hint="default" w:ascii="宋体" w:hAnsi="宋体" w:eastAsia="幼圆" w:cs="宋体"/>
          <w:lang w:val="en-US" w:eastAsia="zh-CN"/>
        </w:rPr>
        <w:t>:无法设置width、height。通过padding</w:t>
      </w:r>
      <w:r>
        <w:rPr>
          <w:rFonts w:hint="eastAsia" w:ascii="宋体" w:hAnsi="宋体" w:eastAsia="幼圆" w:cs="宋体"/>
          <w:lang w:val="en-US" w:eastAsia="zh-CN"/>
        </w:rPr>
        <w:t>,margin</w:t>
      </w:r>
      <w:r>
        <w:rPr>
          <w:rFonts w:hint="default" w:ascii="宋体" w:hAnsi="宋体" w:eastAsia="幼圆" w:cs="宋体"/>
          <w:lang w:val="en-US" w:eastAsia="zh-CN"/>
        </w:rPr>
        <w:t>来影响水平的宽度</w:t>
      </w:r>
      <w:r>
        <w:rPr>
          <w:rFonts w:hint="eastAsia" w:ascii="宋体" w:hAnsi="宋体" w:eastAsia="幼圆" w:cs="宋体"/>
          <w:lang w:val="en-US" w:eastAsia="zh-CN"/>
        </w:rPr>
        <w:t>，height是由内容撑开的。在垂直方向上 margin-top 及 margin-bottom 无效</w:t>
      </w:r>
    </w:p>
    <w:p>
      <w:pPr>
        <w:rPr>
          <w:rFonts w:hint="eastAsia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b/>
          <w:bCs/>
          <w:lang w:val="en-US" w:eastAsia="zh-CN"/>
        </w:rPr>
        <w:t>可替换性元素</w:t>
      </w:r>
      <w:r>
        <w:rPr>
          <w:rFonts w:hint="default" w:ascii="宋体" w:hAnsi="宋体" w:eastAsia="幼圆" w:cs="宋体"/>
          <w:lang w:val="en-US" w:eastAsia="zh-CN"/>
        </w:rPr>
        <w:t>：直接设置宽高含有width及height属性。如</w:t>
      </w:r>
      <w:r>
        <w:rPr>
          <w:rFonts w:hint="eastAsia" w:ascii="宋体" w:hAnsi="宋体" w:eastAsia="幼圆" w:cs="宋体"/>
          <w:lang w:val="en-US" w:eastAsia="zh-CN"/>
        </w:rPr>
        <w:t>button、</w:t>
      </w:r>
      <w:r>
        <w:rPr>
          <w:rFonts w:hint="default" w:ascii="宋体" w:hAnsi="宋体" w:eastAsia="幼圆" w:cs="宋体"/>
          <w:lang w:val="en-US" w:eastAsia="zh-CN"/>
        </w:rPr>
        <w:t>img 、iframe、 input、 textarea</w:t>
      </w:r>
    </w:p>
    <w:p>
      <w:pPr>
        <w:rPr>
          <w:rFonts w:hint="default" w:ascii="宋体" w:hAnsi="宋体" w:eastAsia="幼圆" w:cs="宋体"/>
          <w:lang w:val="en-US" w:eastAsia="zh-CN"/>
        </w:rPr>
      </w:pPr>
    </w:p>
    <w:p>
      <w:pPr>
        <w:rPr>
          <w:rFonts w:hint="eastAsia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box-sizing:border-box 从border开始计算宽度，主要应用在</w:t>
      </w:r>
      <w:r>
        <w:rPr>
          <w:rFonts w:hint="default" w:ascii="宋体" w:hAnsi="宋体" w:eastAsia="幼圆" w:cs="宋体"/>
          <w:b/>
          <w:bCs/>
          <w:lang w:val="en-US" w:eastAsia="zh-CN"/>
        </w:rPr>
        <w:t>流体布局</w:t>
      </w:r>
      <w:r>
        <w:rPr>
          <w:rFonts w:hint="default" w:ascii="宋体" w:hAnsi="宋体" w:eastAsia="幼圆" w:cs="宋体"/>
          <w:lang w:val="en-US" w:eastAsia="zh-CN"/>
        </w:rPr>
        <w:t>中（以百分比作为单位）</w:t>
      </w:r>
      <w:r>
        <w:rPr>
          <w:rFonts w:hint="eastAsia" w:ascii="宋体" w:hAnsi="宋体" w:eastAsia="幼圆" w:cs="宋体"/>
          <w:lang w:val="en-US" w:eastAsia="zh-CN"/>
        </w:rPr>
        <w:t>。</w:t>
      </w:r>
    </w:p>
    <w:p>
      <w:pPr>
        <w:rPr>
          <w:rFonts w:hint="eastAsia" w:ascii="宋体" w:hAnsi="宋体" w:eastAsia="幼圆" w:cs="宋体"/>
          <w:b w:val="0"/>
          <w:bCs w:val="0"/>
          <w:lang w:val="en-US" w:eastAsia="zh-CN"/>
        </w:rPr>
      </w:pPr>
      <w:r>
        <w:rPr>
          <w:rFonts w:hint="eastAsia" w:ascii="宋体" w:hAnsi="宋体" w:eastAsia="幼圆" w:cs="宋体"/>
          <w:b/>
          <w:bCs/>
          <w:lang w:val="en-US" w:eastAsia="zh-CN"/>
        </w:rPr>
        <w:t>自适应布局：</w:t>
      </w:r>
      <w:r>
        <w:rPr>
          <w:rFonts w:hint="eastAsia" w:ascii="宋体" w:hAnsi="宋体" w:eastAsia="幼圆" w:cs="宋体"/>
          <w:b w:val="0"/>
          <w:bCs w:val="0"/>
          <w:lang w:val="en-US" w:eastAsia="zh-CN"/>
        </w:rPr>
        <w:t>容器的宽度自适应容器剩余的宽度</w:t>
      </w:r>
    </w:p>
    <w:p>
      <w:pPr>
        <w:rPr>
          <w:rFonts w:hint="default" w:ascii="宋体" w:hAnsi="宋体" w:eastAsia="幼圆" w:cs="宋体"/>
          <w:b/>
          <w:bCs/>
          <w:lang w:val="en-US" w:eastAsia="zh-CN"/>
        </w:rPr>
      </w:pPr>
      <w:r>
        <w:rPr>
          <w:rFonts w:hint="eastAsia" w:ascii="宋体" w:hAnsi="宋体" w:eastAsia="幼圆" w:cs="宋体"/>
          <w:b/>
          <w:bCs/>
          <w:lang w:val="en-US" w:eastAsia="zh-CN"/>
        </w:rPr>
        <w:t>响应式布局：</w:t>
      </w:r>
      <w:r>
        <w:rPr>
          <w:rFonts w:hint="eastAsia" w:ascii="宋体" w:hAnsi="宋体" w:eastAsia="幼圆" w:cs="宋体"/>
          <w:b w:val="0"/>
          <w:bCs w:val="0"/>
          <w:lang w:val="en-US" w:eastAsia="zh-CN"/>
        </w:rPr>
        <w:t>media查询</w:t>
      </w:r>
    </w:p>
    <w:p>
      <w:pPr>
        <w:numPr>
          <w:ilvl w:val="0"/>
          <w:numId w:val="1"/>
        </w:numPr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table布局的弊端：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tr、td与css耦合的太紧密，嵌套太多层语义不清晰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表格里面的内容需要等待页面上的资源(img,js,样式表)加载完毕后才显示</w:t>
      </w:r>
    </w:p>
    <w:p>
      <w:pPr>
        <w:numPr>
          <w:ilvl w:val="0"/>
          <w:numId w:val="0"/>
        </w:numPr>
        <w:rPr>
          <w:rFonts w:hint="eastAsia" w:ascii="宋体" w:hAnsi="宋体" w:eastAsia="幼圆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table是具备包裹性的 block元素；</w:t>
      </w:r>
      <w:r>
        <w:rPr>
          <w:rFonts w:hint="eastAsia" w:ascii="宋体" w:hAnsi="宋体" w:eastAsia="幼圆" w:cs="宋体"/>
          <w:b/>
          <w:bCs/>
          <w:lang w:val="en-US" w:eastAsia="zh-CN"/>
        </w:rPr>
        <w:t>同行等高，同列等宽</w:t>
      </w:r>
      <w:r>
        <w:rPr>
          <w:rFonts w:hint="eastAsia" w:ascii="宋体" w:hAnsi="宋体" w:eastAsia="幼圆" w:cs="宋体"/>
          <w:lang w:val="en-US" w:eastAsia="zh-CN"/>
        </w:rPr>
        <w:t>，常用于多列布局。</w:t>
      </w:r>
    </w:p>
    <w:p>
      <w:pPr>
        <w:numPr>
          <w:ilvl w:val="0"/>
          <w:numId w:val="0"/>
        </w:numPr>
        <w:rPr>
          <w:rFonts w:hint="default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父元素display:table ,子元素 display:table-cell ，孩子产生父节点display:row的匿名节点</w:t>
      </w:r>
    </w:p>
    <w:p>
      <w:pPr>
        <w:rPr>
          <w:rFonts w:hint="default" w:ascii="宋体" w:hAnsi="宋体" w:eastAsia="幼圆" w:cs="宋体"/>
          <w:lang w:val="en-US" w:eastAsia="zh-CN"/>
        </w:rPr>
      </w:pPr>
    </w:p>
    <w:p>
      <w:pPr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margin：百分比</w:t>
      </w:r>
      <w:bookmarkStart w:id="0" w:name="_GoBack"/>
      <w:bookmarkEnd w:id="0"/>
      <w:r>
        <w:rPr>
          <w:rFonts w:hint="default" w:ascii="宋体" w:hAnsi="宋体" w:eastAsia="幼圆" w:cs="宋体"/>
          <w:lang w:val="en-US" w:eastAsia="zh-CN"/>
        </w:rPr>
        <w:t>是以父元素的width属性作为计算的基准；</w:t>
      </w:r>
    </w:p>
    <w:p>
      <w:pPr>
        <w:rPr>
          <w:rFonts w:hint="eastAsia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定位元素的百分比是以closet() 第一个</w:t>
      </w:r>
      <w:r>
        <w:rPr>
          <w:rFonts w:hint="eastAsia" w:ascii="宋体" w:hAnsi="宋体" w:eastAsia="幼圆" w:cs="宋体"/>
          <w:lang w:val="en-US" w:eastAsia="zh-CN"/>
        </w:rPr>
        <w:t>已定位的父元素作为基准来作为计算基准</w:t>
      </w:r>
    </w:p>
    <w:p>
      <w:pPr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padding：无法取负值， padding:50% 绘制正方形</w:t>
      </w:r>
    </w:p>
    <w:p>
      <w:pPr>
        <w:rPr>
          <w:rFonts w:hint="default" w:ascii="宋体" w:hAnsi="宋体" w:eastAsia="幼圆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default" w:ascii="宋体" w:hAnsi="宋体" w:eastAsia="幼圆" w:cs="宋体"/>
          <w:b/>
          <w:bCs/>
          <w:color w:val="C00000"/>
          <w:lang w:val="en-US" w:eastAsia="zh-CN"/>
        </w:rPr>
        <w:t>负margin 可以影响</w:t>
      </w:r>
    </w:p>
    <w:p>
      <w:pPr>
        <w:numPr>
          <w:ilvl w:val="0"/>
          <w:numId w:val="3"/>
        </w:numPr>
        <w:rPr>
          <w:rFonts w:hint="default" w:ascii="宋体" w:hAnsi="宋体" w:eastAsia="幼圆" w:cs="宋体"/>
          <w:b/>
          <w:bCs/>
          <w:lang w:val="en-US" w:eastAsia="zh-CN"/>
        </w:rPr>
      </w:pPr>
      <w:r>
        <w:rPr>
          <w:rFonts w:hint="default" w:ascii="宋体" w:hAnsi="宋体" w:eastAsia="幼圆" w:cs="宋体"/>
          <w:b/>
          <w:bCs/>
          <w:lang w:val="en-US" w:eastAsia="zh-CN"/>
        </w:rPr>
        <w:t>DOM在文档流中的位置</w:t>
      </w:r>
      <w:r>
        <w:rPr>
          <w:rFonts w:hint="eastAsia" w:ascii="宋体" w:hAnsi="宋体" w:eastAsia="幼圆" w:cs="宋体"/>
          <w:b/>
          <w:bCs/>
          <w:lang w:val="en-US" w:eastAsia="zh-CN"/>
        </w:rPr>
        <w:t>（位移）</w:t>
      </w:r>
    </w:p>
    <w:p>
      <w:pPr>
        <w:numPr>
          <w:ilvl w:val="0"/>
          <w:numId w:val="0"/>
        </w:numPr>
        <w:rPr>
          <w:rFonts w:hint="eastAsia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自适应两栏布局</w:t>
      </w:r>
      <w:r>
        <w:rPr>
          <w:rFonts w:hint="eastAsia" w:ascii="宋体" w:hAnsi="宋体" w:eastAsia="幼圆" w:cs="宋体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右边自适应--&gt;</w:t>
      </w:r>
      <w:r>
        <w:rPr>
          <w:rFonts w:hint="eastAsia" w:ascii="宋体" w:hAnsi="宋体" w:eastAsia="幼圆" w:cs="宋体"/>
          <w:lang w:val="en-US" w:eastAsia="zh-CN"/>
        </w:rPr>
        <w:t>左边float右边BFC化，使用padding-left控制间距(margin-left会出现</w:t>
      </w:r>
      <w:r>
        <w:rPr>
          <w:rFonts w:hint="default" w:ascii="宋体" w:hAnsi="宋体" w:eastAsia="幼圆" w:cs="宋体"/>
          <w:lang w:val="en-US" w:eastAsia="zh-CN"/>
        </w:rPr>
        <w:t>”</w:t>
      </w:r>
      <w:r>
        <w:rPr>
          <w:rFonts w:hint="eastAsia" w:ascii="宋体" w:hAnsi="宋体" w:eastAsia="幼圆" w:cs="宋体"/>
          <w:lang w:val="en-US" w:eastAsia="zh-CN"/>
        </w:rPr>
        <w:t>鞭长莫及</w:t>
      </w:r>
      <w:r>
        <w:rPr>
          <w:rFonts w:hint="default" w:ascii="宋体" w:hAnsi="宋体" w:eastAsia="幼圆" w:cs="宋体"/>
          <w:lang w:val="en-US" w:eastAsia="zh-CN"/>
        </w:rPr>
        <w:t>”</w:t>
      </w:r>
      <w:r>
        <w:rPr>
          <w:rFonts w:hint="eastAsia" w:ascii="宋体" w:hAnsi="宋体" w:eastAsia="幼圆" w:cs="宋体"/>
          <w:lang w:val="en-US" w:eastAsia="zh-CN"/>
        </w:rPr>
        <w:t>的情况)</w:t>
      </w:r>
    </w:p>
    <w:p>
      <w:pPr>
        <w:numPr>
          <w:ilvl w:val="0"/>
          <w:numId w:val="0"/>
        </w:numPr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左边自适应--&gt;</w:t>
      </w:r>
      <w:r>
        <w:rPr>
          <w:rFonts w:hint="eastAsia" w:ascii="宋体" w:hAnsi="宋体" w:eastAsia="幼圆" w:cs="宋体"/>
          <w:lang w:val="en-US" w:eastAsia="zh-CN"/>
        </w:rPr>
        <w:t xml:space="preserve"> 左边float width：100% 使用padding-right/margin-right预留空间，右边float，并且width 及</w:t>
      </w: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负margin 值相同，那么可以把这个float块拉上去</w:t>
      </w:r>
    </w:p>
    <w:p>
      <w:pPr>
        <w:numPr>
          <w:ilvl w:val="0"/>
          <w:numId w:val="0"/>
        </w:numPr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td元素的特性：无论宽度多大都不会超出父容器的宽度，所以经常设置 width:9999px 来做自适应布局。</w:t>
      </w:r>
    </w:p>
    <w:p>
      <w:pPr>
        <w:numPr>
          <w:ilvl w:val="0"/>
          <w:numId w:val="0"/>
        </w:numPr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幼圆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幼圆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把float:left的兄弟节点设置为display:table-cell 或者 overflow:auto(这是利用了BFC特性)可以做到两栏自适应布局</w:t>
      </w:r>
    </w:p>
    <w:p>
      <w:pPr>
        <w:numPr>
          <w:ilvl w:val="0"/>
          <w:numId w:val="0"/>
        </w:numPr>
        <w:rPr>
          <w:rFonts w:hint="default" w:ascii="宋体" w:hAnsi="宋体" w:eastAsia="幼圆" w:cs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default" w:ascii="宋体" w:hAnsi="宋体" w:eastAsia="幼圆" w:cs="宋体"/>
          <w:b/>
          <w:bCs/>
          <w:lang w:val="en-US" w:eastAsia="zh-CN"/>
        </w:rPr>
      </w:pPr>
      <w:r>
        <w:rPr>
          <w:rFonts w:hint="eastAsia" w:ascii="宋体" w:hAnsi="宋体" w:eastAsia="幼圆" w:cs="宋体"/>
          <w:b/>
          <w:bCs/>
          <w:lang w:val="en-US" w:eastAsia="zh-CN"/>
        </w:rPr>
        <w:t>影响未设定width的水平block元素的宽度 （改变元素的DOM尺寸可视区的大小）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b/>
          <w:bCs/>
          <w:lang w:val="en-US" w:eastAsia="zh-CN"/>
        </w:rPr>
        <w:t>垂直方向上的 负margin，无法把包括文字的block元素，拉出父容器</w:t>
      </w:r>
      <w:r>
        <w:rPr>
          <w:rFonts w:hint="eastAsia" w:ascii="宋体" w:hAnsi="宋体" w:eastAsia="幼圆" w:cs="宋体"/>
          <w:lang w:val="en-US" w:eastAsia="zh-CN"/>
        </w:rPr>
        <w:t>，（</w:t>
      </w:r>
      <w:r>
        <w:rPr>
          <w:rFonts w:hint="eastAsia" w:ascii="宋体" w:hAnsi="宋体" w:eastAsia="幼圆" w:cs="宋体"/>
          <w:b/>
          <w:bCs/>
          <w:lang w:val="en-US" w:eastAsia="zh-CN"/>
        </w:rPr>
        <w:t>位移+改变元素DOM占据的空间</w:t>
      </w:r>
      <w:r>
        <w:rPr>
          <w:rFonts w:hint="eastAsia" w:ascii="宋体" w:hAnsi="宋体" w:eastAsia="幼圆" w:cs="宋体"/>
          <w:lang w:val="en-US" w:eastAsia="zh-CN"/>
        </w:rPr>
        <w:t>：文字,img等内联元素无法在容器之外，并且默认与baseline对齐，及X字母的下边缘）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做垂直方向的方向的布局，需要同时使用margin-top &amp;&amp; margin-bottom 利用margin的折叠特性。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幼圆" w:cs="宋体"/>
          <w:lang w:val="en-US" w:eastAsia="zh-CN"/>
        </w:rPr>
      </w:pPr>
    </w:p>
    <w:p>
      <w:pPr>
        <w:rPr>
          <w:rFonts w:hint="default" w:ascii="宋体" w:hAnsi="宋体" w:eastAsia="幼圆" w:cs="宋体"/>
          <w:lang w:val="en-US" w:eastAsia="zh-CN"/>
        </w:rPr>
      </w:pPr>
    </w:p>
    <w:p>
      <w:pPr>
        <w:rPr>
          <w:rFonts w:hint="eastAsia" w:ascii="宋体" w:hAnsi="宋体" w:eastAsia="幼圆" w:cs="宋体"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四.</w:t>
      </w:r>
      <w:r>
        <w:rPr>
          <w:rFonts w:hint="default" w:ascii="宋体" w:hAnsi="宋体" w:eastAsia="幼圆" w:cs="宋体"/>
          <w:b/>
          <w:bCs/>
          <w:color w:val="C00000"/>
          <w:lang w:val="en-US" w:eastAsia="zh-CN"/>
        </w:rPr>
        <w:t>margin:auto:就是用来</w:t>
      </w: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处理剩余空间。它作用的情况如下</w:t>
      </w:r>
      <w:r>
        <w:rPr>
          <w:rFonts w:hint="eastAsia" w:ascii="宋体" w:hAnsi="宋体" w:eastAsia="幼圆" w:cs="宋体"/>
          <w:color w:val="C00000"/>
          <w:lang w:val="en-US" w:eastAsia="zh-CN"/>
        </w:rPr>
        <w:t>：</w:t>
      </w:r>
    </w:p>
    <w:p>
      <w:pPr>
        <w:rPr>
          <w:rFonts w:hint="eastAsia" w:ascii="宋体" w:hAnsi="宋体" w:eastAsia="幼圆" w:cs="宋体"/>
          <w:color w:val="C00000"/>
          <w:lang w:val="en-US" w:eastAsia="zh-CN"/>
        </w:rPr>
      </w:pPr>
      <w:r>
        <w:rPr>
          <w:rFonts w:hint="eastAsia" w:ascii="宋体" w:hAnsi="宋体" w:eastAsia="幼圆" w:cs="宋体"/>
          <w:color w:val="C00000"/>
          <w:lang w:val="en-US" w:eastAsia="zh-CN"/>
        </w:rPr>
        <w:t>前提条件：</w:t>
      </w:r>
    </w:p>
    <w:p>
      <w:pPr>
        <w:numPr>
          <w:ilvl w:val="0"/>
          <w:numId w:val="4"/>
        </w:numPr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水平块状元素，如果不指定width那么它的宽度是自适应父容器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幼圆" w:cs="宋体"/>
          <w:b/>
          <w:bCs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 xml:space="preserve">所以 </w:t>
      </w:r>
      <w:r>
        <w:rPr>
          <w:rFonts w:hint="eastAsia" w:ascii="宋体" w:hAnsi="宋体" w:eastAsia="幼圆" w:cs="宋体"/>
          <w:color w:val="C00000"/>
          <w:lang w:val="en-US" w:eastAsia="zh-CN"/>
        </w:rPr>
        <w:t>定宽 &amp;&amp; margin:0 auto;</w:t>
      </w:r>
      <w:r>
        <w:rPr>
          <w:rFonts w:hint="eastAsia" w:ascii="宋体" w:hAnsi="宋体" w:eastAsia="幼圆" w:cs="宋体"/>
          <w:lang w:val="en-US" w:eastAsia="zh-CN"/>
        </w:rPr>
        <w:t xml:space="preserve"> 可以水平居中,而 </w:t>
      </w:r>
      <w:r>
        <w:rPr>
          <w:rFonts w:hint="eastAsia" w:ascii="宋体" w:hAnsi="宋体" w:eastAsia="幼圆" w:cs="宋体"/>
          <w:b/>
          <w:bCs/>
          <w:lang w:val="en-US" w:eastAsia="zh-CN"/>
        </w:rPr>
        <w:t>定height &amp;&amp; margin:auto 0;无法垂直居中。（因为高度不指定无法）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定宽的block元素： 等价于  width:300px &amp;&amp; margin-right:auto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幼圆" w:cs="宋体"/>
          <w:b/>
          <w:bCs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absolute定位元素 ,top:0 right:0 bottom:0 left:0 （定位元素的拉伸盒子属性） 如果不指定width 及 height那么它会width 及 height会同时自适应父容器。</w:t>
      </w:r>
      <w:r>
        <w:rPr>
          <w:rFonts w:hint="eastAsia" w:ascii="宋体" w:hAnsi="宋体" w:eastAsia="幼圆" w:cs="宋体"/>
          <w:b/>
          <w:bCs/>
          <w:lang w:val="en-US" w:eastAsia="zh-CN"/>
        </w:rPr>
        <w:t>所以 margin:auto; 定位的元素可以水平垂直居中。</w:t>
      </w:r>
    </w:p>
    <w:p>
      <w:pPr>
        <w:numPr>
          <w:numId w:val="0"/>
        </w:numPr>
        <w:rPr>
          <w:rFonts w:hint="eastAsia" w:ascii="宋体" w:hAnsi="宋体" w:eastAsia="幼圆" w:cs="宋体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定宽的block水平元素，</w:t>
      </w:r>
      <w:r>
        <w:rPr>
          <w:rFonts w:hint="eastAsia" w:ascii="宋体" w:hAnsi="宋体" w:eastAsia="幼圆" w:cs="宋体"/>
          <w:b/>
          <w:bCs/>
          <w:lang w:val="en-US" w:eastAsia="zh-CN"/>
        </w:rPr>
        <w:t>设置 margin-left:auto,margin-right:20px，</w:t>
      </w:r>
      <w:r>
        <w:rPr>
          <w:rFonts w:hint="eastAsia" w:ascii="宋体" w:hAnsi="宋体" w:eastAsia="幼圆" w:cs="宋体"/>
          <w:lang w:val="en-US" w:eastAsia="zh-CN"/>
        </w:rPr>
        <w:t>是的容器按照margin-right来排列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幼圆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margin失效：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在display:table-cell元素上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在内联元素的垂直方向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在absolute元素的相反方向上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在float的相反方向上</w:t>
      </w:r>
    </w:p>
    <w:p>
      <w:pPr>
        <w:rPr>
          <w:rFonts w:hint="default" w:ascii="宋体" w:hAnsi="宋体" w:eastAsia="幼圆" w:cs="宋体"/>
          <w:lang w:val="en-US" w:eastAsia="zh-CN"/>
        </w:rPr>
      </w:pPr>
    </w:p>
    <w:p>
      <w:pPr>
        <w:rPr>
          <w:rFonts w:hint="default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五.CSS中的</w:t>
      </w:r>
      <w:r>
        <w:rPr>
          <w:rFonts w:hint="default" w:ascii="宋体" w:hAnsi="宋体" w:eastAsia="幼圆" w:cs="宋体"/>
          <w:b/>
          <w:bCs/>
          <w:color w:val="C00000"/>
          <w:lang w:val="en-US" w:eastAsia="zh-CN"/>
        </w:rPr>
        <w:t>高度模型：</w:t>
      </w: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（line-height vertical-align）</w:t>
      </w:r>
    </w:p>
    <w:p>
      <w:pPr>
        <w:numPr>
          <w:ilvl w:val="0"/>
          <w:numId w:val="6"/>
        </w:numPr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盒子模型形成高度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 xml:space="preserve">  由height属性来指定</w:t>
      </w:r>
    </w:p>
    <w:p>
      <w:pPr>
        <w:numPr>
          <w:ilvl w:val="0"/>
          <w:numId w:val="6"/>
        </w:numPr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line-boxs形成高度</w:t>
      </w:r>
    </w:p>
    <w:p>
      <w:pPr>
        <w:numPr>
          <w:ilvl w:val="0"/>
          <w:numId w:val="0"/>
        </w:numPr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 xml:space="preserve">  一个div中如果没有指定高度，那么它的高度是由，里面的一个个的inline元素的“行高”决定，在div上使用line-height属性来影响。一系列的 inline元素的排列方式，默认是以base-line作为对齐基准，使用vertical-align属性来影响各个inline元素的排列方式。  </w:t>
      </w:r>
    </w:p>
    <w:p>
      <w:pPr>
        <w:numPr>
          <w:ilvl w:val="0"/>
          <w:numId w:val="0"/>
        </w:numPr>
        <w:rPr>
          <w:rFonts w:hint="default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六、</w:t>
      </w:r>
      <w:r>
        <w:rPr>
          <w:rFonts w:hint="default" w:ascii="宋体" w:hAnsi="宋体" w:eastAsia="幼圆" w:cs="宋体"/>
          <w:b/>
          <w:bCs/>
          <w:color w:val="C00000"/>
          <w:lang w:val="en-US" w:eastAsia="zh-CN"/>
        </w:rPr>
        <w:t>float就是</w:t>
      </w:r>
      <w:r>
        <w:rPr>
          <w:rFonts w:hint="default" w:ascii="宋体" w:hAnsi="宋体" w:eastAsia="幼圆" w:cs="宋体"/>
          <w:b/>
          <w:bCs/>
          <w:color w:val="C00000"/>
          <w:lang w:val="en-US" w:eastAsia="zh-CN"/>
        </w:rPr>
        <w:t>带方向性质的inline-block主要的特性：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破坏高度，宽度属性还存在（并没有脱离文档流）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例子：兄弟节点中的div中的文字，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default" w:ascii="宋体" w:hAnsi="宋体" w:eastAsia="幼圆" w:cs="宋体"/>
          <w:lang w:val="en-US" w:eastAsia="zh-CN"/>
        </w:rPr>
        <w:t>元素的包裹性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使元素block化（float元素的display的值取为block）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脱离文档流：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float元素：</w:t>
      </w:r>
      <w:r>
        <w:rPr>
          <w:rFonts w:hint="eastAsia" w:ascii="宋体" w:hAnsi="宋体" w:eastAsia="幼圆" w:cs="宋体"/>
          <w:b/>
          <w:bCs/>
          <w:lang w:val="en-US" w:eastAsia="zh-CN"/>
        </w:rPr>
        <w:t>破坏了height，width属性还存在</w:t>
      </w:r>
      <w:r>
        <w:rPr>
          <w:rFonts w:hint="eastAsia" w:ascii="宋体" w:hAnsi="宋体" w:eastAsia="幼圆" w:cs="宋体"/>
          <w:lang w:val="en-US" w:eastAsia="zh-CN"/>
        </w:rPr>
        <w:t>，所以能文字环绕，配合左侧的BFC，margin-*值还是可以影响相邻的元素。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absolute：完全</w:t>
      </w:r>
      <w:r>
        <w:rPr>
          <w:rFonts w:hint="eastAsia" w:ascii="宋体" w:hAnsi="宋体" w:eastAsia="幼圆" w:cs="宋体"/>
          <w:b/>
          <w:bCs/>
          <w:lang w:val="en-US" w:eastAsia="zh-CN"/>
        </w:rPr>
        <w:t>不占据文档流中 width及height，所以margin值不会把周边的元素推开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七、absolute元素：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不指定width、height使用top、right、bottom、left来拉伸盒子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跟随性（无依赖的特性） 配合margin使用，带来位置的微调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使得overflow失效：</w:t>
      </w:r>
      <w:r>
        <w:rPr>
          <w:rFonts w:hint="eastAsia" w:ascii="宋体" w:hAnsi="宋体" w:eastAsia="幼圆" w:cs="宋体"/>
          <w:color w:val="C00000"/>
          <w:lang w:val="en-US" w:eastAsia="zh-CN"/>
        </w:rPr>
        <w:t>1.hidden裁剪失效；2.使得滚动条失效（效果类似于fixed效果）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 xml:space="preserve">含有overflow属性的元素 在 </w:t>
      </w:r>
      <w:r>
        <w:rPr>
          <w:rFonts w:hint="eastAsia" w:ascii="宋体" w:hAnsi="宋体" w:eastAsia="幼圆" w:cs="宋体"/>
          <w:b/>
          <w:bCs/>
          <w:lang w:val="en-US" w:eastAsia="zh-CN"/>
        </w:rPr>
        <w:t>定位元素</w:t>
      </w:r>
      <w:r>
        <w:rPr>
          <w:rFonts w:hint="eastAsia" w:ascii="宋体" w:hAnsi="宋体" w:eastAsia="幼圆" w:cs="宋体"/>
          <w:lang w:val="en-US" w:eastAsia="zh-CN"/>
        </w:rPr>
        <w:t>及</w:t>
      </w:r>
      <w:r>
        <w:rPr>
          <w:rFonts w:hint="eastAsia" w:ascii="宋体" w:hAnsi="宋体" w:eastAsia="幼圆" w:cs="宋体"/>
          <w:b/>
          <w:bCs/>
          <w:lang w:val="en-US" w:eastAsia="zh-CN"/>
        </w:rPr>
        <w:t>包含块（[定位属性]的父元素如果没有则是body）</w:t>
      </w:r>
      <w:r>
        <w:rPr>
          <w:rFonts w:hint="eastAsia" w:ascii="宋体" w:hAnsi="宋体" w:eastAsia="幼圆" w:cs="宋体"/>
          <w:lang w:val="en-US" w:eastAsia="zh-CN"/>
        </w:rPr>
        <w:t>之间，裁剪会失效.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解决方案：使 含有overflow属性的元素，成为</w:t>
      </w:r>
      <w:r>
        <w:rPr>
          <w:rFonts w:hint="eastAsia" w:ascii="宋体" w:hAnsi="宋体" w:eastAsia="幼圆" w:cs="宋体"/>
          <w:b/>
          <w:bCs/>
          <w:lang w:val="en-US" w:eastAsia="zh-CN"/>
        </w:rPr>
        <w:t>绝对定位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css：attr() 获取HTML上的属性值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  <w:r>
        <w:rPr>
          <w:rFonts w:hint="eastAsia" w:ascii="宋体" w:hAnsi="宋体" w:eastAsia="幼圆" w:cs="宋体"/>
          <w:lang w:val="en-US" w:eastAsia="zh-CN"/>
        </w:rPr>
        <w:t>不指定width/height 的absolute元素通过left/top/right/bottom拉伸后，其子元素的width/height可以使用百分比作为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幼圆" w:cs="宋体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幼圆" w:cs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幼圆" w:cs="宋体"/>
          <w:b/>
          <w:bCs/>
          <w:color w:val="C00000"/>
          <w:lang w:val="en-US" w:eastAsia="zh-CN"/>
        </w:rPr>
        <w:t>line-height与 vertical-align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vertical-align 的百分比值 是以line-height作为计算的基准。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font-size:0 解决inline-block水平方向“空隙” 以及垂直方向上与 baseline对齐的</w:t>
      </w:r>
      <w:r>
        <w:rPr>
          <w:rFonts w:hint="default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空隙</w:t>
      </w:r>
      <w:r>
        <w:rPr>
          <w:rFonts w:hint="default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。兼容性问题（Chrome最小字体大小 font-size：4px 目前60版本没有这个问题）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幼圆" w:cs="宋体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letter-spacing:取负值 兼容性好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幼圆" w:cs="宋体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幼圆" w:cs="宋体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幽灵空白节点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幼圆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FA23"/>
    <w:multiLevelType w:val="singleLevel"/>
    <w:tmpl w:val="5A6AFA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6AFB63"/>
    <w:multiLevelType w:val="singleLevel"/>
    <w:tmpl w:val="5A6AFB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6AFF32"/>
    <w:multiLevelType w:val="singleLevel"/>
    <w:tmpl w:val="5A6AFF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6B02CF"/>
    <w:multiLevelType w:val="singleLevel"/>
    <w:tmpl w:val="5A6B02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6E7623"/>
    <w:multiLevelType w:val="singleLevel"/>
    <w:tmpl w:val="5A6E762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6E8735"/>
    <w:multiLevelType w:val="singleLevel"/>
    <w:tmpl w:val="5A6E873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7A5862"/>
    <w:multiLevelType w:val="singleLevel"/>
    <w:tmpl w:val="5A7A58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7A58F3"/>
    <w:multiLevelType w:val="singleLevel"/>
    <w:tmpl w:val="5A7A58F3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41BD9"/>
    <w:rsid w:val="18136019"/>
    <w:rsid w:val="355F14AA"/>
    <w:rsid w:val="569E2445"/>
    <w:rsid w:val="5B2D5EEB"/>
    <w:rsid w:val="5F5626B3"/>
    <w:rsid w:val="610E5BCB"/>
    <w:rsid w:val="65B87B4B"/>
    <w:rsid w:val="74656A84"/>
    <w:rsid w:val="767919AB"/>
    <w:rsid w:val="78EB564E"/>
    <w:rsid w:val="7D0413B7"/>
    <w:rsid w:val="7E9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XY1394977218</cp:lastModifiedBy>
  <dcterms:modified xsi:type="dcterms:W3CDTF">2018-02-07T01:42:03Z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