
<file path=[Content_Types].xml><?xml version="1.0" encoding="utf-8"?>
<Types xmlns="http://schemas.openxmlformats.org/package/2006/content-types">
  <Default ContentType="image/jpeg" Extension="jpg"/>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0"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02">
      <w:pPr>
        <w:spacing w:after="0" w:before="0"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03">
      <w:pPr>
        <w:spacing w:after="0" w:before="0" w:line="360" w:lineRule="auto"/>
        <w:jc w:val="both"/>
        <w:rPr>
          <w:sz w:val="28"/>
          <w:szCs w:val="28"/>
        </w:rPr>
      </w:pPr>
      <w:r w:rsidDel="00000000" w:rsidR="00000000" w:rsidRPr="00000000">
        <w:rPr>
          <w:rtl w:val="0"/>
        </w:rPr>
      </w:r>
    </w:p>
    <w:p w:rsidR="00000000" w:rsidDel="00000000" w:rsidP="00000000" w:rsidRDefault="00000000" w:rsidRPr="00000000" w14:paraId="00000004">
      <w:pPr>
        <w:spacing w:after="0" w:before="0" w:line="360" w:lineRule="auto"/>
        <w:jc w:val="both"/>
        <w:rPr>
          <w:sz w:val="28"/>
          <w:szCs w:val="28"/>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1749775</wp:posOffset>
            </wp:positionH>
            <wp:positionV relativeFrom="paragraph">
              <wp:posOffset>9525</wp:posOffset>
            </wp:positionV>
            <wp:extent cx="2112579" cy="529220"/>
            <wp:effectExtent b="0" l="0" r="0" t="0"/>
            <wp:wrapNone/>
            <wp:docPr descr="EscuelaIT Duoc UC - Escuela de Informática y Telecomunicaciones Duoc UC ..." id="50180218" name="image1.jpg"/>
            <a:graphic>
              <a:graphicData uri="http://schemas.openxmlformats.org/drawingml/2006/picture">
                <pic:pic>
                  <pic:nvPicPr>
                    <pic:cNvPr descr="EscuelaIT Duoc UC - Escuela de Informática y Telecomunicaciones Duoc UC ..." id="0" name="image1.jpg"/>
                    <pic:cNvPicPr preferRelativeResize="0"/>
                  </pic:nvPicPr>
                  <pic:blipFill>
                    <a:blip r:embed="rId7"/>
                    <a:srcRect b="0" l="0" r="0" t="0"/>
                    <a:stretch>
                      <a:fillRect/>
                    </a:stretch>
                  </pic:blipFill>
                  <pic:spPr>
                    <a:xfrm>
                      <a:off x="0" y="0"/>
                      <a:ext cx="2112579" cy="529220"/>
                    </a:xfrm>
                    <a:prstGeom prst="rect"/>
                    <a:ln/>
                  </pic:spPr>
                </pic:pic>
              </a:graphicData>
            </a:graphic>
          </wp:anchor>
        </w:drawing>
      </w:r>
    </w:p>
    <w:p w:rsidR="00000000" w:rsidDel="00000000" w:rsidP="00000000" w:rsidRDefault="00000000" w:rsidRPr="00000000" w14:paraId="00000005">
      <w:pPr>
        <w:spacing w:after="0" w:before="0" w:line="360" w:lineRule="auto"/>
        <w:jc w:val="both"/>
        <w:rPr>
          <w:sz w:val="28"/>
          <w:szCs w:val="28"/>
        </w:rPr>
      </w:pPr>
      <w:r w:rsidDel="00000000" w:rsidR="00000000" w:rsidRPr="00000000">
        <w:rPr>
          <w:rtl w:val="0"/>
        </w:rPr>
      </w:r>
    </w:p>
    <w:p w:rsidR="00000000" w:rsidDel="00000000" w:rsidP="00000000" w:rsidRDefault="00000000" w:rsidRPr="00000000" w14:paraId="00000006">
      <w:pPr>
        <w:spacing w:after="0" w:before="0" w:line="360" w:lineRule="auto"/>
        <w:jc w:val="both"/>
        <w:rPr>
          <w:sz w:val="28"/>
          <w:szCs w:val="28"/>
        </w:rPr>
      </w:pPr>
      <w:r w:rsidDel="00000000" w:rsidR="00000000" w:rsidRPr="00000000">
        <w:rPr>
          <w:rtl w:val="0"/>
        </w:rPr>
      </w:r>
    </w:p>
    <w:p w:rsidR="00000000" w:rsidDel="00000000" w:rsidP="00000000" w:rsidRDefault="00000000" w:rsidRPr="00000000" w14:paraId="00000007">
      <w:pPr>
        <w:spacing w:after="0" w:before="0"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8">
      <w:pPr>
        <w:spacing w:after="0" w:before="0" w:line="360" w:lineRule="auto"/>
        <w:jc w:val="center"/>
        <w:rPr>
          <w:rFonts w:ascii="Arial" w:cs="Arial" w:eastAsia="Arial" w:hAnsi="Arial"/>
          <w:sz w:val="28"/>
          <w:szCs w:val="28"/>
        </w:rPr>
      </w:pPr>
      <w:r w:rsidDel="00000000" w:rsidR="00000000" w:rsidRPr="00000000">
        <w:rPr>
          <w:rFonts w:ascii="Arial" w:cs="Arial" w:eastAsia="Arial" w:hAnsi="Arial"/>
          <w:sz w:val="28"/>
          <w:szCs w:val="28"/>
          <w:rtl w:val="0"/>
        </w:rPr>
        <w:t xml:space="preserve">Plan de Pruebas</w:t>
      </w:r>
    </w:p>
    <w:p w:rsidR="00000000" w:rsidDel="00000000" w:rsidP="00000000" w:rsidRDefault="00000000" w:rsidRPr="00000000" w14:paraId="00000009">
      <w:pPr>
        <w:spacing w:after="0" w:before="0" w:line="360" w:lineRule="auto"/>
        <w:jc w:val="center"/>
        <w:rPr>
          <w:rFonts w:ascii="Arial" w:cs="Arial" w:eastAsia="Arial" w:hAnsi="Arial"/>
          <w:b w:val="1"/>
          <w:sz w:val="28"/>
          <w:szCs w:val="28"/>
        </w:rPr>
      </w:pPr>
      <w:r w:rsidDel="00000000" w:rsidR="00000000" w:rsidRPr="00000000">
        <w:rPr>
          <w:rFonts w:ascii="Arial" w:cs="Arial" w:eastAsia="Arial" w:hAnsi="Arial"/>
          <w:b w:val="1"/>
          <w:sz w:val="28"/>
          <w:szCs w:val="28"/>
          <w:rtl w:val="0"/>
        </w:rPr>
        <w:t xml:space="preserve">“Plataforma para la Automatización de Solicitudes de Insumos Tecnológicos en Implementos Epysa S.A.”</w:t>
      </w:r>
    </w:p>
    <w:p w:rsidR="00000000" w:rsidDel="00000000" w:rsidP="00000000" w:rsidRDefault="00000000" w:rsidRPr="00000000" w14:paraId="0000000A">
      <w:pPr>
        <w:spacing w:after="0" w:before="0" w:line="360" w:lineRule="auto"/>
        <w:jc w:val="cente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0B">
      <w:pPr>
        <w:spacing w:after="0" w:before="0" w:line="360" w:lineRule="auto"/>
        <w:jc w:val="cente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0C">
      <w:pPr>
        <w:spacing w:after="0" w:before="0" w:line="360" w:lineRule="auto"/>
        <w:jc w:val="center"/>
        <w:rPr>
          <w:rFonts w:ascii="Arial" w:cs="Arial" w:eastAsia="Arial" w:hAnsi="Arial"/>
          <w:sz w:val="28"/>
          <w:szCs w:val="28"/>
        </w:rPr>
      </w:pPr>
      <w:r w:rsidDel="00000000" w:rsidR="00000000" w:rsidRPr="00000000">
        <w:rPr>
          <w:rFonts w:ascii="Arial" w:cs="Arial" w:eastAsia="Arial" w:hAnsi="Arial"/>
          <w:sz w:val="28"/>
          <w:szCs w:val="28"/>
          <w:rtl w:val="0"/>
        </w:rPr>
        <w:t xml:space="preserve">Equipo N°6</w:t>
      </w:r>
    </w:p>
    <w:p w:rsidR="00000000" w:rsidDel="00000000" w:rsidP="00000000" w:rsidRDefault="00000000" w:rsidRPr="00000000" w14:paraId="0000000D">
      <w:pPr>
        <w:spacing w:after="0" w:before="0" w:line="360" w:lineRule="auto"/>
        <w:jc w:val="cente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0E">
      <w:pPr>
        <w:spacing w:after="0" w:before="0" w:line="360" w:lineRule="auto"/>
        <w:jc w:val="cente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0F">
      <w:pPr>
        <w:spacing w:after="0" w:before="0" w:line="360" w:lineRule="auto"/>
        <w:jc w:val="center"/>
        <w:rPr/>
      </w:pPr>
      <w:r w:rsidDel="00000000" w:rsidR="00000000" w:rsidRPr="00000000">
        <w:rPr>
          <w:rFonts w:ascii="Arial" w:cs="Arial" w:eastAsia="Arial" w:hAnsi="Arial"/>
          <w:sz w:val="28"/>
          <w:szCs w:val="28"/>
          <w:rtl w:val="0"/>
        </w:rPr>
        <w:t xml:space="preserve">Docente</w:t>
      </w:r>
      <w:r w:rsidDel="00000000" w:rsidR="00000000" w:rsidRPr="00000000">
        <w:rPr>
          <w:rtl w:val="0"/>
        </w:rPr>
      </w:r>
    </w:p>
    <w:p w:rsidR="00000000" w:rsidDel="00000000" w:rsidP="00000000" w:rsidRDefault="00000000" w:rsidRPr="00000000" w14:paraId="00000010">
      <w:pPr>
        <w:spacing w:after="0" w:before="0" w:line="360" w:lineRule="auto"/>
        <w:jc w:val="center"/>
        <w:rPr>
          <w:rFonts w:ascii="Arial" w:cs="Arial" w:eastAsia="Arial" w:hAnsi="Arial"/>
          <w:sz w:val="28"/>
          <w:szCs w:val="28"/>
        </w:rPr>
      </w:pPr>
      <w:r w:rsidDel="00000000" w:rsidR="00000000" w:rsidRPr="00000000">
        <w:rPr>
          <w:rFonts w:ascii="Arial" w:cs="Arial" w:eastAsia="Arial" w:hAnsi="Arial"/>
          <w:sz w:val="28"/>
          <w:szCs w:val="28"/>
          <w:rtl w:val="0"/>
        </w:rPr>
        <w:t xml:space="preserve">Marcela Orellana Silva</w:t>
      </w:r>
    </w:p>
    <w:p w:rsidR="00000000" w:rsidDel="00000000" w:rsidP="00000000" w:rsidRDefault="00000000" w:rsidRPr="00000000" w14:paraId="00000011">
      <w:pPr>
        <w:spacing w:after="0" w:before="0" w:line="360" w:lineRule="auto"/>
        <w:jc w:val="cente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12">
      <w:pPr>
        <w:spacing w:after="0" w:before="0" w:line="360" w:lineRule="auto"/>
        <w:jc w:val="center"/>
        <w:rPr>
          <w:rFonts w:ascii="Arial" w:cs="Arial" w:eastAsia="Arial" w:hAnsi="Arial"/>
          <w:sz w:val="28"/>
          <w:szCs w:val="28"/>
        </w:rPr>
      </w:pPr>
      <w:r w:rsidDel="00000000" w:rsidR="00000000" w:rsidRPr="00000000">
        <w:rPr>
          <w:rFonts w:ascii="Arial" w:cs="Arial" w:eastAsia="Arial" w:hAnsi="Arial"/>
          <w:sz w:val="28"/>
          <w:szCs w:val="28"/>
          <w:rtl w:val="0"/>
        </w:rPr>
        <w:t xml:space="preserve">Equipo alumnos</w:t>
      </w:r>
    </w:p>
    <w:p w:rsidR="00000000" w:rsidDel="00000000" w:rsidP="00000000" w:rsidRDefault="00000000" w:rsidRPr="00000000" w14:paraId="00000013">
      <w:pPr>
        <w:spacing w:after="0" w:before="0" w:line="360" w:lineRule="auto"/>
        <w:jc w:val="center"/>
        <w:rPr>
          <w:rFonts w:ascii="Arial" w:cs="Arial" w:eastAsia="Arial" w:hAnsi="Arial"/>
          <w:sz w:val="28"/>
          <w:szCs w:val="28"/>
        </w:rPr>
      </w:pPr>
      <w:r w:rsidDel="00000000" w:rsidR="00000000" w:rsidRPr="00000000">
        <w:rPr>
          <w:rFonts w:ascii="Arial" w:cs="Arial" w:eastAsia="Arial" w:hAnsi="Arial"/>
          <w:sz w:val="28"/>
          <w:szCs w:val="28"/>
          <w:rtl w:val="0"/>
        </w:rPr>
        <w:t xml:space="preserve">Camilo Chávez Chávez</w:t>
      </w:r>
    </w:p>
    <w:p w:rsidR="00000000" w:rsidDel="00000000" w:rsidP="00000000" w:rsidRDefault="00000000" w:rsidRPr="00000000" w14:paraId="00000014">
      <w:pPr>
        <w:spacing w:after="0" w:before="0" w:line="360" w:lineRule="auto"/>
        <w:jc w:val="center"/>
        <w:rPr>
          <w:rFonts w:ascii="Arial" w:cs="Arial" w:eastAsia="Arial" w:hAnsi="Arial"/>
          <w:sz w:val="28"/>
          <w:szCs w:val="28"/>
        </w:rPr>
      </w:pPr>
      <w:r w:rsidDel="00000000" w:rsidR="00000000" w:rsidRPr="00000000">
        <w:rPr>
          <w:rFonts w:ascii="Arial" w:cs="Arial" w:eastAsia="Arial" w:hAnsi="Arial"/>
          <w:sz w:val="28"/>
          <w:szCs w:val="28"/>
          <w:rtl w:val="0"/>
        </w:rPr>
        <w:t xml:space="preserve">Hugo Gonzalez Yañez</w:t>
      </w:r>
    </w:p>
    <w:p w:rsidR="00000000" w:rsidDel="00000000" w:rsidP="00000000" w:rsidRDefault="00000000" w:rsidRPr="00000000" w14:paraId="00000015">
      <w:pPr>
        <w:spacing w:after="0" w:before="0" w:line="360" w:lineRule="auto"/>
        <w:jc w:val="center"/>
        <w:rPr>
          <w:rFonts w:ascii="Arial" w:cs="Arial" w:eastAsia="Arial" w:hAnsi="Arial"/>
          <w:sz w:val="28"/>
          <w:szCs w:val="28"/>
        </w:rPr>
      </w:pPr>
      <w:r w:rsidDel="00000000" w:rsidR="00000000" w:rsidRPr="00000000">
        <w:rPr>
          <w:rFonts w:ascii="Arial" w:cs="Arial" w:eastAsia="Arial" w:hAnsi="Arial"/>
          <w:sz w:val="28"/>
          <w:szCs w:val="28"/>
          <w:rtl w:val="0"/>
        </w:rPr>
        <w:t xml:space="preserve">Diego Osores Guzman</w:t>
      </w:r>
    </w:p>
    <w:p w:rsidR="00000000" w:rsidDel="00000000" w:rsidP="00000000" w:rsidRDefault="00000000" w:rsidRPr="00000000" w14:paraId="00000016">
      <w:pPr>
        <w:spacing w:after="0" w:before="0" w:line="360" w:lineRule="auto"/>
        <w:jc w:val="center"/>
        <w:rPr>
          <w:rFonts w:ascii="Arial" w:cs="Arial" w:eastAsia="Arial" w:hAnsi="Arial"/>
          <w:sz w:val="28"/>
          <w:szCs w:val="28"/>
        </w:rPr>
      </w:pPr>
      <w:r w:rsidDel="00000000" w:rsidR="00000000" w:rsidRPr="00000000">
        <w:rPr>
          <w:rFonts w:ascii="Arial" w:cs="Arial" w:eastAsia="Arial" w:hAnsi="Arial"/>
          <w:sz w:val="28"/>
          <w:szCs w:val="28"/>
          <w:rtl w:val="0"/>
        </w:rPr>
        <w:t xml:space="preserve">Bayron Ventura Gonzalez</w:t>
      </w:r>
    </w:p>
    <w:p w:rsidR="00000000" w:rsidDel="00000000" w:rsidP="00000000" w:rsidRDefault="00000000" w:rsidRPr="00000000" w14:paraId="00000017">
      <w:pPr>
        <w:spacing w:after="0" w:before="0" w:line="360" w:lineRule="auto"/>
        <w:jc w:val="cente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18">
      <w:pPr>
        <w:spacing w:after="0" w:before="0" w:line="360" w:lineRule="auto"/>
        <w:jc w:val="center"/>
        <w:rPr>
          <w:rFonts w:ascii="Arial" w:cs="Arial" w:eastAsia="Arial" w:hAnsi="Arial"/>
          <w:sz w:val="28"/>
          <w:szCs w:val="28"/>
        </w:rPr>
      </w:pPr>
      <w:r w:rsidDel="00000000" w:rsidR="00000000" w:rsidRPr="00000000">
        <w:rPr>
          <w:rFonts w:ascii="Arial" w:cs="Arial" w:eastAsia="Arial" w:hAnsi="Arial"/>
          <w:sz w:val="28"/>
          <w:szCs w:val="28"/>
          <w:rtl w:val="0"/>
        </w:rPr>
        <w:t xml:space="preserve">Sede-escuela</w:t>
      </w:r>
    </w:p>
    <w:p w:rsidR="00000000" w:rsidDel="00000000" w:rsidP="00000000" w:rsidRDefault="00000000" w:rsidRPr="00000000" w14:paraId="00000019">
      <w:pPr>
        <w:spacing w:after="0" w:before="0" w:line="360" w:lineRule="auto"/>
        <w:jc w:val="center"/>
        <w:rPr>
          <w:rFonts w:ascii="Arial" w:cs="Arial" w:eastAsia="Arial" w:hAnsi="Arial"/>
          <w:sz w:val="28"/>
          <w:szCs w:val="28"/>
        </w:rPr>
      </w:pPr>
      <w:r w:rsidDel="00000000" w:rsidR="00000000" w:rsidRPr="00000000">
        <w:rPr>
          <w:rFonts w:ascii="Arial" w:cs="Arial" w:eastAsia="Arial" w:hAnsi="Arial"/>
          <w:sz w:val="28"/>
          <w:szCs w:val="28"/>
          <w:rtl w:val="0"/>
        </w:rPr>
        <w:t xml:space="preserve">San Bernardo - Escuela de Informática y telecomunicaciones</w:t>
      </w:r>
    </w:p>
    <w:p w:rsidR="00000000" w:rsidDel="00000000" w:rsidP="00000000" w:rsidRDefault="00000000" w:rsidRPr="00000000" w14:paraId="0000001A">
      <w:pPr>
        <w:spacing w:after="0" w:before="0" w:line="360" w:lineRule="auto"/>
        <w:jc w:val="center"/>
        <w:rPr>
          <w:rFonts w:ascii="Arial" w:cs="Arial" w:eastAsia="Arial" w:hAnsi="Arial"/>
          <w:sz w:val="28"/>
          <w:szCs w:val="28"/>
        </w:rPr>
      </w:pPr>
      <w:r w:rsidDel="00000000" w:rsidR="00000000" w:rsidRPr="00000000">
        <w:rPr>
          <w:rFonts w:ascii="Arial" w:cs="Arial" w:eastAsia="Arial" w:hAnsi="Arial"/>
          <w:sz w:val="28"/>
          <w:szCs w:val="28"/>
          <w:rtl w:val="0"/>
        </w:rPr>
        <w:t xml:space="preserve">Santiago, San Bernardo 07 de Octubre de 2025</w:t>
      </w:r>
    </w:p>
    <w:p w:rsidR="00000000" w:rsidDel="00000000" w:rsidP="00000000" w:rsidRDefault="00000000" w:rsidRPr="00000000" w14:paraId="0000001B">
      <w:pPr>
        <w:spacing w:after="0" w:before="0" w:line="360" w:lineRule="auto"/>
        <w:jc w:val="both"/>
        <w:rPr>
          <w:rFonts w:ascii="Arial" w:cs="Arial" w:eastAsia="Arial" w:hAnsi="Arial"/>
          <w:sz w:val="28"/>
          <w:szCs w:val="28"/>
        </w:rPr>
      </w:pPr>
      <w:r w:rsidDel="00000000" w:rsidR="00000000" w:rsidRPr="00000000">
        <w:rPr>
          <w:rtl w:val="0"/>
        </w:rPr>
      </w:r>
    </w:p>
    <w:p w:rsidR="00000000" w:rsidDel="00000000" w:rsidP="00000000" w:rsidRDefault="00000000" w:rsidRPr="00000000" w14:paraId="0000001C">
      <w:pPr>
        <w:keepNext w:val="1"/>
        <w:keepLines w:val="1"/>
        <w:widowControl w:val="1"/>
        <w:pBdr>
          <w:top w:space="0" w:sz="0" w:val="nil"/>
          <w:left w:space="0" w:sz="0" w:val="nil"/>
          <w:bottom w:space="0" w:sz="0" w:val="nil"/>
          <w:right w:space="0" w:sz="0" w:val="nil"/>
          <w:between w:space="0" w:sz="0" w:val="nil"/>
        </w:pBdr>
        <w:spacing w:after="0" w:before="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Tabla de contenido</w:t>
      </w:r>
    </w:p>
    <w:sdt>
      <w:sdtPr>
        <w:id w:val="746933217"/>
        <w:docPartObj>
          <w:docPartGallery w:val="Table of Contents"/>
          <w:docPartUnique w:val="1"/>
        </w:docPartObj>
      </w:sdtPr>
      <w:sdtContent>
        <w:p w:rsidR="00000000" w:rsidDel="00000000" w:rsidP="00000000" w:rsidRDefault="00000000" w:rsidRPr="00000000" w14:paraId="0000001D">
          <w:pPr>
            <w:tabs>
              <w:tab w:val="right" w:leader="none" w:pos="12000"/>
            </w:tabs>
            <w:spacing w:before="60" w:lineRule="auto"/>
            <w:rPr>
              <w:rFonts w:ascii="Arial" w:cs="Arial" w:eastAsia="Arial" w:hAnsi="Arial"/>
              <w:b w:val="1"/>
              <w:i w:val="0"/>
              <w:smallCaps w:val="0"/>
              <w:strike w:val="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waprj1fgm573">
            <w:r w:rsidDel="00000000" w:rsidR="00000000" w:rsidRPr="00000000">
              <w:rPr>
                <w:rFonts w:ascii="Arial" w:cs="Arial" w:eastAsia="Arial" w:hAnsi="Arial"/>
                <w:b w:val="1"/>
                <w:i w:val="0"/>
                <w:smallCaps w:val="0"/>
                <w:strike w:val="0"/>
                <w:sz w:val="20"/>
                <w:szCs w:val="20"/>
                <w:u w:val="none"/>
                <w:shd w:fill="auto" w:val="clear"/>
                <w:vertAlign w:val="baseline"/>
                <w:rtl w:val="0"/>
              </w:rPr>
              <w:t xml:space="preserve">1. Objetivo</w:t>
              <w:tab/>
              <w:t xml:space="preserve">3</w:t>
            </w:r>
          </w:hyperlink>
          <w:r w:rsidDel="00000000" w:rsidR="00000000" w:rsidRPr="00000000">
            <w:rPr>
              <w:rtl w:val="0"/>
            </w:rPr>
          </w:r>
        </w:p>
        <w:p w:rsidR="00000000" w:rsidDel="00000000" w:rsidP="00000000" w:rsidRDefault="00000000" w:rsidRPr="00000000" w14:paraId="0000001E">
          <w:pPr>
            <w:tabs>
              <w:tab w:val="right" w:leader="none" w:pos="12000"/>
            </w:tabs>
            <w:spacing w:before="60" w:lineRule="auto"/>
            <w:rPr>
              <w:rFonts w:ascii="Arial" w:cs="Arial" w:eastAsia="Arial" w:hAnsi="Arial"/>
              <w:b w:val="1"/>
              <w:i w:val="0"/>
              <w:smallCaps w:val="0"/>
              <w:strike w:val="0"/>
              <w:sz w:val="22"/>
              <w:szCs w:val="22"/>
              <w:u w:val="none"/>
              <w:shd w:fill="auto" w:val="clear"/>
              <w:vertAlign w:val="baseline"/>
            </w:rPr>
          </w:pPr>
          <w:hyperlink w:anchor="_heading=h.9hxxob7lmvcb">
            <w:r w:rsidDel="00000000" w:rsidR="00000000" w:rsidRPr="00000000">
              <w:rPr>
                <w:rFonts w:ascii="Arial" w:cs="Arial" w:eastAsia="Arial" w:hAnsi="Arial"/>
                <w:b w:val="1"/>
                <w:i w:val="0"/>
                <w:smallCaps w:val="0"/>
                <w:strike w:val="0"/>
                <w:sz w:val="20"/>
                <w:szCs w:val="20"/>
                <w:u w:val="none"/>
                <w:shd w:fill="auto" w:val="clear"/>
                <w:vertAlign w:val="baseline"/>
                <w:rtl w:val="0"/>
              </w:rPr>
              <w:t xml:space="preserve">2. Alcance</w:t>
              <w:tab/>
              <w:t xml:space="preserve">3</w:t>
            </w:r>
          </w:hyperlink>
          <w:r w:rsidDel="00000000" w:rsidR="00000000" w:rsidRPr="00000000">
            <w:rPr>
              <w:rtl w:val="0"/>
            </w:rPr>
          </w:r>
        </w:p>
        <w:p w:rsidR="00000000" w:rsidDel="00000000" w:rsidP="00000000" w:rsidRDefault="00000000" w:rsidRPr="00000000" w14:paraId="0000001F">
          <w:pPr>
            <w:tabs>
              <w:tab w:val="right" w:leader="none" w:pos="12000"/>
            </w:tabs>
            <w:spacing w:before="60" w:lineRule="auto"/>
            <w:rPr>
              <w:rFonts w:ascii="Arial" w:cs="Arial" w:eastAsia="Arial" w:hAnsi="Arial"/>
              <w:b w:val="1"/>
              <w:i w:val="0"/>
              <w:smallCaps w:val="0"/>
              <w:strike w:val="0"/>
              <w:sz w:val="22"/>
              <w:szCs w:val="22"/>
              <w:u w:val="none"/>
              <w:shd w:fill="auto" w:val="clear"/>
              <w:vertAlign w:val="baseline"/>
            </w:rPr>
          </w:pPr>
          <w:hyperlink w:anchor="_heading=h.kcfe37493sq9">
            <w:r w:rsidDel="00000000" w:rsidR="00000000" w:rsidRPr="00000000">
              <w:rPr>
                <w:rFonts w:ascii="Arial" w:cs="Arial" w:eastAsia="Arial" w:hAnsi="Arial"/>
                <w:b w:val="1"/>
                <w:i w:val="0"/>
                <w:smallCaps w:val="0"/>
                <w:strike w:val="0"/>
                <w:sz w:val="20"/>
                <w:szCs w:val="20"/>
                <w:u w:val="none"/>
                <w:shd w:fill="auto" w:val="clear"/>
                <w:vertAlign w:val="baseline"/>
                <w:rtl w:val="0"/>
              </w:rPr>
              <w:t xml:space="preserve">3. Estrategias de prueba</w:t>
              <w:tab/>
              <w:t xml:space="preserve">6</w:t>
            </w:r>
          </w:hyperlink>
          <w:r w:rsidDel="00000000" w:rsidR="00000000" w:rsidRPr="00000000">
            <w:rPr>
              <w:rtl w:val="0"/>
            </w:rPr>
          </w:r>
        </w:p>
        <w:p w:rsidR="00000000" w:rsidDel="00000000" w:rsidP="00000000" w:rsidRDefault="00000000" w:rsidRPr="00000000" w14:paraId="00000020">
          <w:pPr>
            <w:tabs>
              <w:tab w:val="right" w:leader="none" w:pos="12000"/>
            </w:tabs>
            <w:spacing w:before="60" w:lineRule="auto"/>
            <w:rPr>
              <w:rFonts w:ascii="Arial" w:cs="Arial" w:eastAsia="Arial" w:hAnsi="Arial"/>
              <w:b w:val="1"/>
              <w:i w:val="0"/>
              <w:smallCaps w:val="0"/>
              <w:strike w:val="0"/>
              <w:sz w:val="22"/>
              <w:szCs w:val="22"/>
              <w:u w:val="none"/>
              <w:shd w:fill="auto" w:val="clear"/>
              <w:vertAlign w:val="baseline"/>
            </w:rPr>
          </w:pPr>
          <w:hyperlink w:anchor="_heading=h.4f4aymcc0j78">
            <w:r w:rsidDel="00000000" w:rsidR="00000000" w:rsidRPr="00000000">
              <w:rPr>
                <w:rFonts w:ascii="Arial" w:cs="Arial" w:eastAsia="Arial" w:hAnsi="Arial"/>
                <w:b w:val="1"/>
                <w:i w:val="0"/>
                <w:smallCaps w:val="0"/>
                <w:strike w:val="0"/>
                <w:sz w:val="20"/>
                <w:szCs w:val="20"/>
                <w:u w:val="none"/>
                <w:shd w:fill="auto" w:val="clear"/>
                <w:vertAlign w:val="baseline"/>
                <w:rtl w:val="0"/>
              </w:rPr>
              <w:t xml:space="preserve">4. Entorno de pruebas</w:t>
              <w:tab/>
              <w:t xml:space="preserve">10</w:t>
            </w:r>
          </w:hyperlink>
          <w:r w:rsidDel="00000000" w:rsidR="00000000" w:rsidRPr="00000000">
            <w:rPr>
              <w:rtl w:val="0"/>
            </w:rPr>
          </w:r>
        </w:p>
        <w:p w:rsidR="00000000" w:rsidDel="00000000" w:rsidP="00000000" w:rsidRDefault="00000000" w:rsidRPr="00000000" w14:paraId="00000021">
          <w:pPr>
            <w:tabs>
              <w:tab w:val="right" w:leader="none" w:pos="12000"/>
            </w:tabs>
            <w:spacing w:before="60" w:lineRule="auto"/>
            <w:rPr>
              <w:rFonts w:ascii="Arial" w:cs="Arial" w:eastAsia="Arial" w:hAnsi="Arial"/>
              <w:b w:val="1"/>
              <w:i w:val="0"/>
              <w:smallCaps w:val="0"/>
              <w:strike w:val="0"/>
              <w:sz w:val="22"/>
              <w:szCs w:val="22"/>
              <w:u w:val="none"/>
              <w:shd w:fill="auto" w:val="clear"/>
              <w:vertAlign w:val="baseline"/>
            </w:rPr>
          </w:pPr>
          <w:hyperlink w:anchor="_heading=h.21srb8r8bp92">
            <w:r w:rsidDel="00000000" w:rsidR="00000000" w:rsidRPr="00000000">
              <w:rPr>
                <w:rFonts w:ascii="Arial" w:cs="Arial" w:eastAsia="Arial" w:hAnsi="Arial"/>
                <w:b w:val="1"/>
                <w:i w:val="0"/>
                <w:smallCaps w:val="0"/>
                <w:strike w:val="0"/>
                <w:sz w:val="20"/>
                <w:szCs w:val="20"/>
                <w:u w:val="none"/>
                <w:shd w:fill="auto" w:val="clear"/>
                <w:vertAlign w:val="baseline"/>
                <w:rtl w:val="0"/>
              </w:rPr>
              <w:t xml:space="preserve">5. Criterios de entrada y salida</w:t>
              <w:tab/>
              <w:t xml:space="preserve">12</w:t>
            </w:r>
          </w:hyperlink>
          <w:r w:rsidDel="00000000" w:rsidR="00000000" w:rsidRPr="00000000">
            <w:rPr>
              <w:rtl w:val="0"/>
            </w:rPr>
          </w:r>
        </w:p>
        <w:p w:rsidR="00000000" w:rsidDel="00000000" w:rsidP="00000000" w:rsidRDefault="00000000" w:rsidRPr="00000000" w14:paraId="00000022">
          <w:pPr>
            <w:tabs>
              <w:tab w:val="right" w:leader="none" w:pos="12000"/>
            </w:tabs>
            <w:spacing w:before="60" w:lineRule="auto"/>
            <w:rPr>
              <w:rFonts w:ascii="Arial" w:cs="Arial" w:eastAsia="Arial" w:hAnsi="Arial"/>
              <w:b w:val="1"/>
              <w:i w:val="0"/>
              <w:smallCaps w:val="0"/>
              <w:strike w:val="0"/>
              <w:sz w:val="22"/>
              <w:szCs w:val="22"/>
              <w:u w:val="none"/>
              <w:shd w:fill="auto" w:val="clear"/>
              <w:vertAlign w:val="baseline"/>
            </w:rPr>
          </w:pPr>
          <w:hyperlink w:anchor="_heading=h.t2kfq6uylv6v">
            <w:r w:rsidDel="00000000" w:rsidR="00000000" w:rsidRPr="00000000">
              <w:rPr>
                <w:rFonts w:ascii="Arial" w:cs="Arial" w:eastAsia="Arial" w:hAnsi="Arial"/>
                <w:b w:val="1"/>
                <w:i w:val="0"/>
                <w:smallCaps w:val="0"/>
                <w:strike w:val="0"/>
                <w:sz w:val="20"/>
                <w:szCs w:val="20"/>
                <w:u w:val="none"/>
                <w:shd w:fill="auto" w:val="clear"/>
                <w:vertAlign w:val="baseline"/>
                <w:rtl w:val="0"/>
              </w:rPr>
              <w:t xml:space="preserve">6. Casos de prueba detallados</w:t>
              <w:tab/>
              <w:t xml:space="preserve">13</w:t>
            </w:r>
          </w:hyperlink>
          <w:r w:rsidDel="00000000" w:rsidR="00000000" w:rsidRPr="00000000">
            <w:rPr>
              <w:rtl w:val="0"/>
            </w:rPr>
          </w:r>
        </w:p>
        <w:p w:rsidR="00000000" w:rsidDel="00000000" w:rsidP="00000000" w:rsidRDefault="00000000" w:rsidRPr="00000000" w14:paraId="00000023">
          <w:pPr>
            <w:tabs>
              <w:tab w:val="right" w:leader="none" w:pos="12000"/>
            </w:tabs>
            <w:spacing w:before="60" w:lineRule="auto"/>
            <w:rPr>
              <w:rFonts w:ascii="Arial" w:cs="Arial" w:eastAsia="Arial" w:hAnsi="Arial"/>
              <w:b w:val="1"/>
              <w:i w:val="0"/>
              <w:smallCaps w:val="0"/>
              <w:strike w:val="0"/>
              <w:sz w:val="22"/>
              <w:szCs w:val="22"/>
              <w:u w:val="none"/>
              <w:shd w:fill="auto" w:val="clear"/>
              <w:vertAlign w:val="baseline"/>
            </w:rPr>
          </w:pPr>
          <w:hyperlink w:anchor="_heading=h.1mcy2jkf0xer">
            <w:r w:rsidDel="00000000" w:rsidR="00000000" w:rsidRPr="00000000">
              <w:rPr>
                <w:rFonts w:ascii="Arial" w:cs="Arial" w:eastAsia="Arial" w:hAnsi="Arial"/>
                <w:b w:val="1"/>
                <w:i w:val="0"/>
                <w:smallCaps w:val="0"/>
                <w:strike w:val="0"/>
                <w:sz w:val="20"/>
                <w:szCs w:val="20"/>
                <w:u w:val="none"/>
                <w:shd w:fill="auto" w:val="clear"/>
                <w:vertAlign w:val="baseline"/>
                <w:rtl w:val="0"/>
              </w:rPr>
              <w:t xml:space="preserve">7. Matriz de trazabilidad</w:t>
              <w:tab/>
              <w:t xml:space="preserve">17</w:t>
            </w:r>
          </w:hyperlink>
          <w:r w:rsidDel="00000000" w:rsidR="00000000" w:rsidRPr="00000000">
            <w:rPr>
              <w:rtl w:val="0"/>
            </w:rPr>
          </w:r>
        </w:p>
        <w:p w:rsidR="00000000" w:rsidDel="00000000" w:rsidP="00000000" w:rsidRDefault="00000000" w:rsidRPr="00000000" w14:paraId="00000024">
          <w:pPr>
            <w:tabs>
              <w:tab w:val="right" w:leader="none" w:pos="12000"/>
            </w:tabs>
            <w:spacing w:before="60" w:lineRule="auto"/>
            <w:rPr>
              <w:rFonts w:ascii="Arial" w:cs="Arial" w:eastAsia="Arial" w:hAnsi="Arial"/>
              <w:b w:val="1"/>
              <w:i w:val="0"/>
              <w:smallCaps w:val="0"/>
              <w:strike w:val="0"/>
              <w:sz w:val="22"/>
              <w:szCs w:val="22"/>
              <w:u w:val="none"/>
              <w:shd w:fill="auto" w:val="clear"/>
              <w:vertAlign w:val="baseline"/>
            </w:rPr>
          </w:pPr>
          <w:hyperlink w:anchor="_heading=h.7y0a7dmveqez">
            <w:r w:rsidDel="00000000" w:rsidR="00000000" w:rsidRPr="00000000">
              <w:rPr>
                <w:rFonts w:ascii="Arial" w:cs="Arial" w:eastAsia="Arial" w:hAnsi="Arial"/>
                <w:b w:val="1"/>
                <w:i w:val="0"/>
                <w:smallCaps w:val="0"/>
                <w:strike w:val="0"/>
                <w:sz w:val="20"/>
                <w:szCs w:val="20"/>
                <w:u w:val="none"/>
                <w:shd w:fill="auto" w:val="clear"/>
                <w:vertAlign w:val="baseline"/>
                <w:rtl w:val="0"/>
              </w:rPr>
              <w:t xml:space="preserve">8. Plan de ejecución</w:t>
              <w:tab/>
              <w:t xml:space="preserve">18</w:t>
            </w:r>
          </w:hyperlink>
          <w:r w:rsidDel="00000000" w:rsidR="00000000" w:rsidRPr="00000000">
            <w:rPr>
              <w:rtl w:val="0"/>
            </w:rPr>
          </w:r>
        </w:p>
        <w:p w:rsidR="00000000" w:rsidDel="00000000" w:rsidP="00000000" w:rsidRDefault="00000000" w:rsidRPr="00000000" w14:paraId="00000025">
          <w:pPr>
            <w:tabs>
              <w:tab w:val="right" w:leader="none" w:pos="12000"/>
            </w:tabs>
            <w:spacing w:before="60" w:lineRule="auto"/>
            <w:rPr>
              <w:rFonts w:ascii="Arial" w:cs="Arial" w:eastAsia="Arial" w:hAnsi="Arial"/>
              <w:b w:val="1"/>
              <w:i w:val="0"/>
              <w:smallCaps w:val="0"/>
              <w:strike w:val="0"/>
              <w:sz w:val="22"/>
              <w:szCs w:val="22"/>
              <w:u w:val="none"/>
              <w:shd w:fill="auto" w:val="clear"/>
              <w:vertAlign w:val="baseline"/>
            </w:rPr>
          </w:pPr>
          <w:hyperlink w:anchor="_heading=h.1jzxaxk4s8np">
            <w:r w:rsidDel="00000000" w:rsidR="00000000" w:rsidRPr="00000000">
              <w:rPr>
                <w:rFonts w:ascii="Arial" w:cs="Arial" w:eastAsia="Arial" w:hAnsi="Arial"/>
                <w:b w:val="1"/>
                <w:i w:val="0"/>
                <w:smallCaps w:val="0"/>
                <w:strike w:val="0"/>
                <w:sz w:val="20"/>
                <w:szCs w:val="20"/>
                <w:u w:val="none"/>
                <w:shd w:fill="auto" w:val="clear"/>
                <w:vertAlign w:val="baseline"/>
                <w:rtl w:val="0"/>
              </w:rPr>
              <w:t xml:space="preserve">9. Gestión de defecto</w:t>
              <w:tab/>
              <w:t xml:space="preserve">19</w:t>
            </w:r>
          </w:hyperlink>
          <w:r w:rsidDel="00000000" w:rsidR="00000000" w:rsidRPr="00000000">
            <w:rPr>
              <w:rtl w:val="0"/>
            </w:rPr>
          </w:r>
        </w:p>
        <w:p w:rsidR="00000000" w:rsidDel="00000000" w:rsidP="00000000" w:rsidRDefault="00000000" w:rsidRPr="00000000" w14:paraId="00000026">
          <w:pPr>
            <w:tabs>
              <w:tab w:val="right" w:leader="none" w:pos="12000"/>
            </w:tabs>
            <w:spacing w:before="60" w:lineRule="auto"/>
            <w:rPr>
              <w:rFonts w:ascii="Arial" w:cs="Arial" w:eastAsia="Arial" w:hAnsi="Arial"/>
              <w:b w:val="1"/>
              <w:i w:val="0"/>
              <w:smallCaps w:val="0"/>
              <w:strike w:val="0"/>
              <w:sz w:val="22"/>
              <w:szCs w:val="22"/>
              <w:u w:val="none"/>
              <w:shd w:fill="auto" w:val="clear"/>
              <w:vertAlign w:val="baseline"/>
            </w:rPr>
          </w:pPr>
          <w:hyperlink w:anchor="_heading=h.ww128ku6t0zz">
            <w:r w:rsidDel="00000000" w:rsidR="00000000" w:rsidRPr="00000000">
              <w:rPr>
                <w:rFonts w:ascii="Arial" w:cs="Arial" w:eastAsia="Arial" w:hAnsi="Arial"/>
                <w:b w:val="1"/>
                <w:i w:val="0"/>
                <w:smallCaps w:val="0"/>
                <w:strike w:val="0"/>
                <w:sz w:val="20"/>
                <w:szCs w:val="20"/>
                <w:u w:val="none"/>
                <w:shd w:fill="auto" w:val="clear"/>
                <w:vertAlign w:val="baseline"/>
                <w:rtl w:val="0"/>
              </w:rPr>
              <w:t xml:space="preserve">10. Métricas de calidad</w:t>
              <w:tab/>
              <w:t xml:space="preserve">22</w:t>
            </w:r>
          </w:hyperlink>
          <w:r w:rsidDel="00000000" w:rsidR="00000000" w:rsidRPr="00000000">
            <w:rPr>
              <w:rtl w:val="0"/>
            </w:rPr>
          </w:r>
        </w:p>
        <w:p w:rsidR="00000000" w:rsidDel="00000000" w:rsidP="00000000" w:rsidRDefault="00000000" w:rsidRPr="00000000" w14:paraId="00000027">
          <w:pPr>
            <w:tabs>
              <w:tab w:val="right" w:leader="none" w:pos="12000"/>
            </w:tabs>
            <w:spacing w:before="60" w:lineRule="auto"/>
            <w:rPr>
              <w:rFonts w:ascii="Arial" w:cs="Arial" w:eastAsia="Arial" w:hAnsi="Arial"/>
              <w:b w:val="1"/>
              <w:i w:val="0"/>
              <w:smallCaps w:val="0"/>
              <w:strike w:val="0"/>
              <w:sz w:val="22"/>
              <w:szCs w:val="22"/>
              <w:u w:val="none"/>
              <w:shd w:fill="auto" w:val="clear"/>
              <w:vertAlign w:val="baseline"/>
            </w:rPr>
          </w:pPr>
          <w:hyperlink w:anchor="_heading=h.mc4ndnyys16d">
            <w:r w:rsidDel="00000000" w:rsidR="00000000" w:rsidRPr="00000000">
              <w:rPr>
                <w:rFonts w:ascii="Arial" w:cs="Arial" w:eastAsia="Arial" w:hAnsi="Arial"/>
                <w:b w:val="1"/>
                <w:i w:val="0"/>
                <w:smallCaps w:val="0"/>
                <w:strike w:val="0"/>
                <w:sz w:val="20"/>
                <w:szCs w:val="20"/>
                <w:u w:val="none"/>
                <w:shd w:fill="auto" w:val="clear"/>
                <w:vertAlign w:val="baseline"/>
                <w:rtl w:val="0"/>
              </w:rPr>
              <w:t xml:space="preserve">11. Aprobación del plan</w:t>
              <w:tab/>
              <w:t xml:space="preserve">24</w:t>
            </w:r>
          </w:hyperlink>
          <w:r w:rsidDel="00000000" w:rsidR="00000000" w:rsidRPr="00000000">
            <w:rPr>
              <w:rtl w:val="0"/>
            </w:rPr>
          </w:r>
        </w:p>
        <w:p w:rsidR="00000000" w:rsidDel="00000000" w:rsidP="00000000" w:rsidRDefault="00000000" w:rsidRPr="00000000" w14:paraId="00000028">
          <w:pPr>
            <w:tabs>
              <w:tab w:val="right" w:leader="none" w:pos="12000"/>
            </w:tabs>
            <w:spacing w:before="60" w:lineRule="auto"/>
            <w:rPr>
              <w:rFonts w:ascii="Arial" w:cs="Arial" w:eastAsia="Arial" w:hAnsi="Arial"/>
              <w:b w:val="1"/>
              <w:i w:val="0"/>
              <w:smallCaps w:val="0"/>
              <w:strike w:val="0"/>
              <w:sz w:val="22"/>
              <w:szCs w:val="22"/>
              <w:u w:val="none"/>
              <w:shd w:fill="auto" w:val="clear"/>
              <w:vertAlign w:val="baseline"/>
            </w:rPr>
          </w:pPr>
          <w:hyperlink w:anchor="_heading=h.bgdti0idkl3r">
            <w:r w:rsidDel="00000000" w:rsidR="00000000" w:rsidRPr="00000000">
              <w:rPr>
                <w:rFonts w:ascii="Arial" w:cs="Arial" w:eastAsia="Arial" w:hAnsi="Arial"/>
                <w:b w:val="1"/>
                <w:i w:val="0"/>
                <w:smallCaps w:val="0"/>
                <w:strike w:val="0"/>
                <w:sz w:val="20"/>
                <w:szCs w:val="20"/>
                <w:u w:val="none"/>
                <w:shd w:fill="auto" w:val="clear"/>
                <w:vertAlign w:val="baseline"/>
                <w:rtl w:val="0"/>
              </w:rPr>
              <w:t xml:space="preserve">12. Conclusión</w:t>
              <w:tab/>
              <w:t xml:space="preserve">25</w:t>
            </w:r>
          </w:hyperlink>
          <w:r w:rsidDel="00000000" w:rsidR="00000000" w:rsidRPr="00000000">
            <w:rPr>
              <w:rtl w:val="0"/>
            </w:rPr>
          </w:r>
        </w:p>
        <w:p w:rsidR="00000000" w:rsidDel="00000000" w:rsidP="00000000" w:rsidRDefault="00000000" w:rsidRPr="00000000" w14:paraId="00000029">
          <w:pPr>
            <w:tabs>
              <w:tab w:val="right" w:leader="none" w:pos="12000"/>
            </w:tabs>
            <w:spacing w:before="60" w:lineRule="auto"/>
            <w:rPr>
              <w:rFonts w:ascii="Arial" w:cs="Arial" w:eastAsia="Arial" w:hAnsi="Arial"/>
              <w:b w:val="1"/>
              <w:i w:val="0"/>
              <w:smallCaps w:val="0"/>
              <w:strike w:val="0"/>
              <w:sz w:val="22"/>
              <w:szCs w:val="22"/>
              <w:u w:val="none"/>
              <w:shd w:fill="auto" w:val="clear"/>
              <w:vertAlign w:val="baseline"/>
            </w:rPr>
          </w:pPr>
          <w:hyperlink w:anchor="_heading=h.b6xdly5hnklh">
            <w:r w:rsidDel="00000000" w:rsidR="00000000" w:rsidRPr="00000000">
              <w:rPr>
                <w:rFonts w:ascii="Arial" w:cs="Arial" w:eastAsia="Arial" w:hAnsi="Arial"/>
                <w:b w:val="1"/>
                <w:i w:val="0"/>
                <w:smallCaps w:val="0"/>
                <w:strike w:val="0"/>
                <w:sz w:val="20"/>
                <w:szCs w:val="20"/>
                <w:u w:val="none"/>
                <w:shd w:fill="auto" w:val="clear"/>
                <w:vertAlign w:val="baseline"/>
                <w:rtl w:val="0"/>
              </w:rPr>
              <w:t xml:space="preserve">13. Referencias</w:t>
              <w:tab/>
              <w:t xml:space="preserve">25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A">
      <w:pPr>
        <w:pStyle w:val="Heading1"/>
        <w:spacing w:after="0" w:before="0" w:line="360" w:lineRule="auto"/>
        <w:jc w:val="both"/>
        <w:rPr>
          <w:rFonts w:ascii="Arial" w:cs="Arial" w:eastAsia="Arial" w:hAnsi="Arial"/>
          <w:b w:val="1"/>
          <w:color w:val="000000"/>
          <w:sz w:val="24"/>
          <w:szCs w:val="24"/>
        </w:rPr>
      </w:pPr>
      <w:r w:rsidDel="00000000" w:rsidR="00000000" w:rsidRPr="00000000">
        <w:rPr>
          <w:rtl w:val="0"/>
        </w:rPr>
      </w:r>
    </w:p>
    <w:p w:rsidR="00000000" w:rsidDel="00000000" w:rsidP="00000000" w:rsidRDefault="00000000" w:rsidRPr="00000000" w14:paraId="0000002B">
      <w:pPr>
        <w:pStyle w:val="Heading1"/>
        <w:spacing w:after="0" w:before="0" w:line="360" w:lineRule="auto"/>
        <w:jc w:val="both"/>
        <w:rPr>
          <w:rFonts w:ascii="Arial" w:cs="Arial" w:eastAsia="Arial" w:hAnsi="Arial"/>
          <w:b w:val="1"/>
          <w:color w:val="000000"/>
          <w:sz w:val="24"/>
          <w:szCs w:val="24"/>
        </w:rPr>
      </w:pPr>
      <w:r w:rsidDel="00000000" w:rsidR="00000000" w:rsidRPr="00000000">
        <w:rPr>
          <w:rtl w:val="0"/>
        </w:rPr>
      </w:r>
    </w:p>
    <w:p w:rsidR="00000000" w:rsidDel="00000000" w:rsidP="00000000" w:rsidRDefault="00000000" w:rsidRPr="00000000" w14:paraId="0000002C">
      <w:pPr>
        <w:spacing w:after="0" w:before="0" w:line="360" w:lineRule="auto"/>
        <w:jc w:val="both"/>
        <w:rPr/>
      </w:pPr>
      <w:r w:rsidDel="00000000" w:rsidR="00000000" w:rsidRPr="00000000">
        <w:rPr>
          <w:rtl w:val="0"/>
        </w:rPr>
      </w:r>
    </w:p>
    <w:p w:rsidR="00000000" w:rsidDel="00000000" w:rsidP="00000000" w:rsidRDefault="00000000" w:rsidRPr="00000000" w14:paraId="0000002D">
      <w:pPr>
        <w:spacing w:after="0" w:before="0" w:line="360" w:lineRule="auto"/>
        <w:jc w:val="both"/>
        <w:rPr/>
      </w:pPr>
      <w:r w:rsidDel="00000000" w:rsidR="00000000" w:rsidRPr="00000000">
        <w:rPr>
          <w:rtl w:val="0"/>
        </w:rPr>
      </w:r>
    </w:p>
    <w:p w:rsidR="00000000" w:rsidDel="00000000" w:rsidP="00000000" w:rsidRDefault="00000000" w:rsidRPr="00000000" w14:paraId="0000002E">
      <w:pPr>
        <w:spacing w:after="0" w:before="0" w:line="360" w:lineRule="auto"/>
        <w:jc w:val="both"/>
        <w:rPr/>
      </w:pPr>
      <w:r w:rsidDel="00000000" w:rsidR="00000000" w:rsidRPr="00000000">
        <w:rPr>
          <w:rtl w:val="0"/>
        </w:rPr>
      </w:r>
    </w:p>
    <w:p w:rsidR="00000000" w:rsidDel="00000000" w:rsidP="00000000" w:rsidRDefault="00000000" w:rsidRPr="00000000" w14:paraId="0000002F">
      <w:pPr>
        <w:spacing w:after="0" w:before="0" w:line="360" w:lineRule="auto"/>
        <w:jc w:val="both"/>
        <w:rPr/>
      </w:pPr>
      <w:r w:rsidDel="00000000" w:rsidR="00000000" w:rsidRPr="00000000">
        <w:rPr>
          <w:rtl w:val="0"/>
        </w:rPr>
      </w:r>
    </w:p>
    <w:p w:rsidR="00000000" w:rsidDel="00000000" w:rsidP="00000000" w:rsidRDefault="00000000" w:rsidRPr="00000000" w14:paraId="00000030">
      <w:pPr>
        <w:spacing w:after="0" w:before="0" w:line="360" w:lineRule="auto"/>
        <w:jc w:val="both"/>
        <w:rPr/>
      </w:pPr>
      <w:r w:rsidDel="00000000" w:rsidR="00000000" w:rsidRPr="00000000">
        <w:rPr>
          <w:rtl w:val="0"/>
        </w:rPr>
      </w:r>
    </w:p>
    <w:p w:rsidR="00000000" w:rsidDel="00000000" w:rsidP="00000000" w:rsidRDefault="00000000" w:rsidRPr="00000000" w14:paraId="00000031">
      <w:pPr>
        <w:spacing w:after="0" w:before="0" w:line="360" w:lineRule="auto"/>
        <w:jc w:val="both"/>
        <w:rPr/>
      </w:pPr>
      <w:r w:rsidDel="00000000" w:rsidR="00000000" w:rsidRPr="00000000">
        <w:rPr>
          <w:rtl w:val="0"/>
        </w:rPr>
      </w:r>
    </w:p>
    <w:p w:rsidR="00000000" w:rsidDel="00000000" w:rsidP="00000000" w:rsidRDefault="00000000" w:rsidRPr="00000000" w14:paraId="00000032">
      <w:pPr>
        <w:spacing w:after="0" w:before="0" w:line="360" w:lineRule="auto"/>
        <w:jc w:val="both"/>
        <w:rPr/>
      </w:pPr>
      <w:r w:rsidDel="00000000" w:rsidR="00000000" w:rsidRPr="00000000">
        <w:rPr>
          <w:rtl w:val="0"/>
        </w:rPr>
      </w:r>
    </w:p>
    <w:p w:rsidR="00000000" w:rsidDel="00000000" w:rsidP="00000000" w:rsidRDefault="00000000" w:rsidRPr="00000000" w14:paraId="00000033">
      <w:pPr>
        <w:spacing w:after="0" w:before="0" w:line="360" w:lineRule="auto"/>
        <w:jc w:val="both"/>
        <w:rPr/>
      </w:pPr>
      <w:r w:rsidDel="00000000" w:rsidR="00000000" w:rsidRPr="00000000">
        <w:rPr>
          <w:rtl w:val="0"/>
        </w:rPr>
      </w:r>
    </w:p>
    <w:p w:rsidR="00000000" w:rsidDel="00000000" w:rsidP="00000000" w:rsidRDefault="00000000" w:rsidRPr="00000000" w14:paraId="00000034">
      <w:pPr>
        <w:spacing w:after="0" w:before="0" w:line="360" w:lineRule="auto"/>
        <w:jc w:val="both"/>
        <w:rPr/>
      </w:pPr>
      <w:r w:rsidDel="00000000" w:rsidR="00000000" w:rsidRPr="00000000">
        <w:rPr>
          <w:rtl w:val="0"/>
        </w:rPr>
      </w:r>
    </w:p>
    <w:p w:rsidR="00000000" w:rsidDel="00000000" w:rsidP="00000000" w:rsidRDefault="00000000" w:rsidRPr="00000000" w14:paraId="00000035">
      <w:pPr>
        <w:spacing w:after="0" w:before="0" w:line="360" w:lineRule="auto"/>
        <w:jc w:val="both"/>
        <w:rPr/>
      </w:pPr>
      <w:r w:rsidDel="00000000" w:rsidR="00000000" w:rsidRPr="00000000">
        <w:rPr>
          <w:rtl w:val="0"/>
        </w:rPr>
      </w:r>
    </w:p>
    <w:p w:rsidR="00000000" w:rsidDel="00000000" w:rsidP="00000000" w:rsidRDefault="00000000" w:rsidRPr="00000000" w14:paraId="00000036">
      <w:pPr>
        <w:spacing w:after="0" w:before="0" w:line="360" w:lineRule="auto"/>
        <w:jc w:val="both"/>
        <w:rPr/>
      </w:pPr>
      <w:r w:rsidDel="00000000" w:rsidR="00000000" w:rsidRPr="00000000">
        <w:rPr>
          <w:rtl w:val="0"/>
        </w:rPr>
      </w:r>
    </w:p>
    <w:p w:rsidR="00000000" w:rsidDel="00000000" w:rsidP="00000000" w:rsidRDefault="00000000" w:rsidRPr="00000000" w14:paraId="00000037">
      <w:pPr>
        <w:spacing w:after="0" w:before="0" w:line="360" w:lineRule="auto"/>
        <w:jc w:val="both"/>
        <w:rPr/>
      </w:pPr>
      <w:r w:rsidDel="00000000" w:rsidR="00000000" w:rsidRPr="00000000">
        <w:rPr>
          <w:rtl w:val="0"/>
        </w:rPr>
      </w:r>
    </w:p>
    <w:p w:rsidR="00000000" w:rsidDel="00000000" w:rsidP="00000000" w:rsidRDefault="00000000" w:rsidRPr="00000000" w14:paraId="00000038">
      <w:pPr>
        <w:spacing w:after="0" w:before="0" w:line="360" w:lineRule="auto"/>
        <w:jc w:val="both"/>
        <w:rPr/>
      </w:pPr>
      <w:r w:rsidDel="00000000" w:rsidR="00000000" w:rsidRPr="00000000">
        <w:rPr>
          <w:rtl w:val="0"/>
        </w:rPr>
      </w:r>
    </w:p>
    <w:p w:rsidR="00000000" w:rsidDel="00000000" w:rsidP="00000000" w:rsidRDefault="00000000" w:rsidRPr="00000000" w14:paraId="00000039">
      <w:pPr>
        <w:spacing w:after="0" w:before="0" w:line="360" w:lineRule="auto"/>
        <w:jc w:val="both"/>
        <w:rPr/>
      </w:pPr>
      <w:r w:rsidDel="00000000" w:rsidR="00000000" w:rsidRPr="00000000">
        <w:rPr>
          <w:rtl w:val="0"/>
        </w:rPr>
      </w:r>
    </w:p>
    <w:p w:rsidR="00000000" w:rsidDel="00000000" w:rsidP="00000000" w:rsidRDefault="00000000" w:rsidRPr="00000000" w14:paraId="0000003A">
      <w:pPr>
        <w:spacing w:after="0" w:before="0" w:line="360" w:lineRule="auto"/>
        <w:jc w:val="both"/>
        <w:rPr/>
      </w:pPr>
      <w:r w:rsidDel="00000000" w:rsidR="00000000" w:rsidRPr="00000000">
        <w:rPr>
          <w:rtl w:val="0"/>
        </w:rPr>
      </w:r>
    </w:p>
    <w:p w:rsidR="00000000" w:rsidDel="00000000" w:rsidP="00000000" w:rsidRDefault="00000000" w:rsidRPr="00000000" w14:paraId="0000003B">
      <w:pPr>
        <w:spacing w:after="0" w:before="0" w:line="360" w:lineRule="auto"/>
        <w:jc w:val="both"/>
        <w:rPr/>
      </w:pPr>
      <w:r w:rsidDel="00000000" w:rsidR="00000000" w:rsidRPr="00000000">
        <w:rPr>
          <w:rtl w:val="0"/>
        </w:rPr>
      </w:r>
    </w:p>
    <w:p w:rsidR="00000000" w:rsidDel="00000000" w:rsidP="00000000" w:rsidRDefault="00000000" w:rsidRPr="00000000" w14:paraId="0000003C">
      <w:pPr>
        <w:spacing w:after="0" w:before="0" w:line="360" w:lineRule="auto"/>
        <w:jc w:val="both"/>
        <w:rPr/>
      </w:pPr>
      <w:r w:rsidDel="00000000" w:rsidR="00000000" w:rsidRPr="00000000">
        <w:rPr>
          <w:rtl w:val="0"/>
        </w:rPr>
      </w:r>
    </w:p>
    <w:p w:rsidR="00000000" w:rsidDel="00000000" w:rsidP="00000000" w:rsidRDefault="00000000" w:rsidRPr="00000000" w14:paraId="0000003D">
      <w:pPr>
        <w:spacing w:after="0" w:before="0" w:line="360" w:lineRule="auto"/>
        <w:jc w:val="both"/>
        <w:rPr/>
      </w:pPr>
      <w:r w:rsidDel="00000000" w:rsidR="00000000" w:rsidRPr="00000000">
        <w:rPr>
          <w:rtl w:val="0"/>
        </w:rPr>
      </w:r>
    </w:p>
    <w:p w:rsidR="00000000" w:rsidDel="00000000" w:rsidP="00000000" w:rsidRDefault="00000000" w:rsidRPr="00000000" w14:paraId="0000003E">
      <w:pPr>
        <w:spacing w:after="0" w:before="0" w:line="360" w:lineRule="auto"/>
        <w:jc w:val="both"/>
        <w:rPr/>
      </w:pPr>
      <w:r w:rsidDel="00000000" w:rsidR="00000000" w:rsidRPr="00000000">
        <w:rPr>
          <w:rtl w:val="0"/>
        </w:rPr>
      </w:r>
    </w:p>
    <w:p w:rsidR="00000000" w:rsidDel="00000000" w:rsidP="00000000" w:rsidRDefault="00000000" w:rsidRPr="00000000" w14:paraId="0000003F">
      <w:pPr>
        <w:spacing w:after="0" w:before="0" w:line="360" w:lineRule="auto"/>
        <w:jc w:val="both"/>
        <w:rPr/>
      </w:pPr>
      <w:r w:rsidDel="00000000" w:rsidR="00000000" w:rsidRPr="00000000">
        <w:rPr>
          <w:rtl w:val="0"/>
        </w:rPr>
      </w:r>
    </w:p>
    <w:p w:rsidR="00000000" w:rsidDel="00000000" w:rsidP="00000000" w:rsidRDefault="00000000" w:rsidRPr="00000000" w14:paraId="00000040">
      <w:pPr>
        <w:spacing w:after="0" w:before="0" w:line="360" w:lineRule="auto"/>
        <w:jc w:val="both"/>
        <w:rPr/>
      </w:pPr>
      <w:r w:rsidDel="00000000" w:rsidR="00000000" w:rsidRPr="00000000">
        <w:rPr>
          <w:rtl w:val="0"/>
        </w:rPr>
      </w:r>
    </w:p>
    <w:p w:rsidR="00000000" w:rsidDel="00000000" w:rsidP="00000000" w:rsidRDefault="00000000" w:rsidRPr="00000000" w14:paraId="00000041">
      <w:pPr>
        <w:widowControl w:val="1"/>
        <w:spacing w:after="0" w:before="0"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2">
      <w:pPr>
        <w:pStyle w:val="Heading1"/>
        <w:numPr>
          <w:ilvl w:val="0"/>
          <w:numId w:val="8"/>
        </w:numPr>
        <w:spacing w:after="0" w:before="0" w:line="360" w:lineRule="auto"/>
        <w:ind w:left="720" w:hanging="360"/>
        <w:jc w:val="both"/>
        <w:rPr>
          <w:rFonts w:ascii="Arial" w:cs="Arial" w:eastAsia="Arial" w:hAnsi="Arial"/>
          <w:b w:val="1"/>
          <w:sz w:val="24"/>
          <w:szCs w:val="24"/>
        </w:rPr>
      </w:pPr>
      <w:bookmarkStart w:colFirst="0" w:colLast="0" w:name="_heading=h.waprj1fgm573" w:id="0"/>
      <w:bookmarkEnd w:id="0"/>
      <w:r w:rsidDel="00000000" w:rsidR="00000000" w:rsidRPr="00000000">
        <w:rPr>
          <w:rFonts w:ascii="Arial" w:cs="Arial" w:eastAsia="Arial" w:hAnsi="Arial"/>
          <w:b w:val="1"/>
          <w:color w:val="000000"/>
          <w:sz w:val="24"/>
          <w:szCs w:val="24"/>
          <w:rtl w:val="0"/>
        </w:rPr>
        <w:t xml:space="preserve">Objetivo</w:t>
      </w:r>
      <w:r w:rsidDel="00000000" w:rsidR="00000000" w:rsidRPr="00000000">
        <w:rPr>
          <w:rtl w:val="0"/>
        </w:rPr>
      </w:r>
    </w:p>
    <w:p w:rsidR="00000000" w:rsidDel="00000000" w:rsidP="00000000" w:rsidRDefault="00000000" w:rsidRPr="00000000" w14:paraId="00000043">
      <w:pPr>
        <w:spacing w:line="360" w:lineRule="auto"/>
        <w:ind w:left="0" w:firstLine="0"/>
        <w:jc w:val="both"/>
        <w:rPr/>
      </w:pPr>
      <w:r w:rsidDel="00000000" w:rsidR="00000000" w:rsidRPr="00000000">
        <w:rPr>
          <w:rtl w:val="0"/>
        </w:rPr>
      </w:r>
    </w:p>
    <w:p w:rsidR="00000000" w:rsidDel="00000000" w:rsidP="00000000" w:rsidRDefault="00000000" w:rsidRPr="00000000" w14:paraId="00000044">
      <w:pPr>
        <w:spacing w:after="0" w:before="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presente Plan de Pruebas tiene como objetivo establecer la planificación, diseño, ejecución y control de las pruebas destinadas a garantizar la calidad funcional, técnica y operativa del sistema “Plataforma para la Automatización de Solicitudes de Insumos Tecnológicos en Implementos Epysa S.A.”.</w:t>
      </w:r>
    </w:p>
    <w:p w:rsidR="00000000" w:rsidDel="00000000" w:rsidP="00000000" w:rsidRDefault="00000000" w:rsidRPr="00000000" w14:paraId="00000045">
      <w:pPr>
        <w:spacing w:after="0" w:before="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 través de este plan, se busca verificar que el sistema cumple con los requerimientos definidos, tanto funcionales como no funcionales, asegurando la correcta integración entre módulos, la coherencia de los flujos de información, la trazabilidad de los procesos y la alineación con los estándares de la Ingeniería en Informática y las buenas prácticas de desarrollo de software (IEEE 829-2008, Pressman, 2020; Sommerville, 2016).</w:t>
      </w:r>
    </w:p>
    <w:p w:rsidR="00000000" w:rsidDel="00000000" w:rsidP="00000000" w:rsidRDefault="00000000" w:rsidRPr="00000000" w14:paraId="00000046">
      <w:pPr>
        <w:spacing w:after="0" w:before="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Asimismo, se pretende detectar y corregir oportunamente errores o inconsistencias, optimizar la estabilidad y rendimiento de la aplicación, y validar que la experiencia de usuario sea consistente, segura y eficiente en el entorno corporativo de Implementos Epysa S.A.</w:t>
      </w:r>
    </w:p>
    <w:p w:rsidR="00000000" w:rsidDel="00000000" w:rsidP="00000000" w:rsidRDefault="00000000" w:rsidRPr="00000000" w14:paraId="00000047">
      <w:pPr>
        <w:spacing w:after="0" w:before="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plan de pruebas constituye una herramienta fundamental dentro del ciclo iterativo de desarrollo, ya que permite retroalimentar al equipo técnico, documentar los resultados obtenidos y fortalecer la calidad del producto final, en coherencia con los objetivos del cliente y con los criterios de calidad definidos para la entrega profesional del proyecto APT.</w:t>
      </w:r>
    </w:p>
    <w:p w:rsidR="00000000" w:rsidDel="00000000" w:rsidP="00000000" w:rsidRDefault="00000000" w:rsidRPr="00000000" w14:paraId="00000048">
      <w:pPr>
        <w:tabs>
          <w:tab w:val="left" w:leader="none" w:pos="0"/>
          <w:tab w:val="left" w:leader="none" w:pos="3720"/>
          <w:tab w:val="left" w:leader="none" w:pos="4320"/>
        </w:tabs>
        <w:spacing w:after="0" w:before="0" w:line="360" w:lineRule="auto"/>
        <w:jc w:val="both"/>
        <w:rPr>
          <w:rFonts w:ascii="Arial" w:cs="Arial" w:eastAsia="Arial" w:hAnsi="Arial"/>
          <w:sz w:val="24"/>
          <w:szCs w:val="24"/>
          <w:shd w:fill="eeeeee" w:val="clear"/>
        </w:rPr>
      </w:pPr>
      <w:r w:rsidDel="00000000" w:rsidR="00000000" w:rsidRPr="00000000">
        <w:rPr>
          <w:rtl w:val="0"/>
        </w:rPr>
      </w:r>
    </w:p>
    <w:p w:rsidR="00000000" w:rsidDel="00000000" w:rsidP="00000000" w:rsidRDefault="00000000" w:rsidRPr="00000000" w14:paraId="00000049">
      <w:pPr>
        <w:pStyle w:val="Heading1"/>
        <w:numPr>
          <w:ilvl w:val="0"/>
          <w:numId w:val="8"/>
        </w:numPr>
        <w:spacing w:after="0" w:before="0" w:line="360" w:lineRule="auto"/>
        <w:ind w:left="720" w:hanging="360"/>
        <w:jc w:val="both"/>
        <w:rPr>
          <w:rFonts w:ascii="Arial" w:cs="Arial" w:eastAsia="Arial" w:hAnsi="Arial"/>
          <w:b w:val="1"/>
          <w:sz w:val="24"/>
          <w:szCs w:val="24"/>
        </w:rPr>
      </w:pPr>
      <w:bookmarkStart w:colFirst="0" w:colLast="0" w:name="_heading=h.9hxxob7lmvcb" w:id="1"/>
      <w:bookmarkEnd w:id="1"/>
      <w:r w:rsidDel="00000000" w:rsidR="00000000" w:rsidRPr="00000000">
        <w:rPr>
          <w:rFonts w:ascii="Arial" w:cs="Arial" w:eastAsia="Arial" w:hAnsi="Arial"/>
          <w:b w:val="1"/>
          <w:color w:val="000000"/>
          <w:sz w:val="24"/>
          <w:szCs w:val="24"/>
          <w:rtl w:val="0"/>
        </w:rPr>
        <w:t xml:space="preserve">Alcance</w:t>
      </w:r>
      <w:r w:rsidDel="00000000" w:rsidR="00000000" w:rsidRPr="00000000">
        <w:rPr>
          <w:rtl w:val="0"/>
        </w:rPr>
      </w:r>
    </w:p>
    <w:p w:rsidR="00000000" w:rsidDel="00000000" w:rsidP="00000000" w:rsidRDefault="00000000" w:rsidRPr="00000000" w14:paraId="0000004A">
      <w:pPr>
        <w:tabs>
          <w:tab w:val="left" w:leader="none" w:pos="0"/>
          <w:tab w:val="left" w:leader="none" w:pos="3720"/>
          <w:tab w:val="left" w:leader="none" w:pos="4320"/>
        </w:tabs>
        <w:spacing w:after="0" w:before="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alcance del plan de pruebas comprende la evaluación integral de los módulos principales del sistema web, asegurando la validación técnica y funcional de los procesos que sustentan la gestión de insumos tecnológicos en la organización.</w:t>
      </w:r>
    </w:p>
    <w:p w:rsidR="00000000" w:rsidDel="00000000" w:rsidP="00000000" w:rsidRDefault="00000000" w:rsidRPr="00000000" w14:paraId="0000004B">
      <w:pPr>
        <w:tabs>
          <w:tab w:val="left" w:leader="none" w:pos="0"/>
          <w:tab w:val="left" w:leader="none" w:pos="3720"/>
          <w:tab w:val="left" w:leader="none" w:pos="4320"/>
        </w:tabs>
        <w:spacing w:after="0" w:before="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Las áreas cubiertas son las siguientes:</w:t>
      </w:r>
    </w:p>
    <w:p w:rsidR="00000000" w:rsidDel="00000000" w:rsidP="00000000" w:rsidRDefault="00000000" w:rsidRPr="00000000" w14:paraId="0000004C">
      <w:pPr>
        <w:tabs>
          <w:tab w:val="left" w:leader="none" w:pos="0"/>
          <w:tab w:val="left" w:leader="none" w:pos="3720"/>
          <w:tab w:val="left" w:leader="none" w:pos="4320"/>
        </w:tabs>
        <w:spacing w:after="0" w:before="0"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D">
      <w:pPr>
        <w:tabs>
          <w:tab w:val="left" w:leader="none" w:pos="0"/>
          <w:tab w:val="left" w:leader="none" w:pos="3720"/>
          <w:tab w:val="left" w:leader="none" w:pos="4320"/>
        </w:tabs>
        <w:spacing w:after="0" w:before="0" w:line="360" w:lineRule="auto"/>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Módulos incluidos</w:t>
      </w:r>
    </w:p>
    <w:p w:rsidR="00000000" w:rsidDel="00000000" w:rsidP="00000000" w:rsidRDefault="00000000" w:rsidRPr="00000000" w14:paraId="0000004E">
      <w:pPr>
        <w:numPr>
          <w:ilvl w:val="0"/>
          <w:numId w:val="3"/>
        </w:numPr>
        <w:tabs>
          <w:tab w:val="left" w:leader="none" w:pos="0"/>
          <w:tab w:val="left" w:leader="none" w:pos="3720"/>
          <w:tab w:val="left" w:leader="none" w:pos="4320"/>
        </w:tabs>
        <w:spacing w:after="0" w:before="0"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Gestión de usuarios y roles:</w:t>
        <w:br w:type="textWrapping"/>
        <w:t xml:space="preserve"> Validación del registro, creación, modificación, eliminación y autenticación de cuentas de usuario. Se comprueba la correcta asignación de permisos jerárquicos (Administrador, Jefe de Tecnología, Usuario Operativo) y la aplicación de restricciones de acceso.</w:t>
        <w:br w:type="textWrapping"/>
      </w:r>
    </w:p>
    <w:p w:rsidR="00000000" w:rsidDel="00000000" w:rsidP="00000000" w:rsidRDefault="00000000" w:rsidRPr="00000000" w14:paraId="0000004F">
      <w:pPr>
        <w:numPr>
          <w:ilvl w:val="0"/>
          <w:numId w:val="3"/>
        </w:numPr>
        <w:tabs>
          <w:tab w:val="left" w:leader="none" w:pos="0"/>
          <w:tab w:val="left" w:leader="none" w:pos="3720"/>
          <w:tab w:val="left" w:leader="none" w:pos="4320"/>
        </w:tabs>
        <w:spacing w:after="0" w:before="0"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Gestión de solicitudes de insumos:</w:t>
        <w:br w:type="textWrapping"/>
        <w:t xml:space="preserve"> Pruebas sobre la creación, edición y seguimiento de solicitudes de insumos tecnológicos, asegurando la integridad de los datos, la validación de campos y la correcta actualización del inventario.</w:t>
        <w:br w:type="textWrapping"/>
      </w:r>
    </w:p>
    <w:p w:rsidR="00000000" w:rsidDel="00000000" w:rsidP="00000000" w:rsidRDefault="00000000" w:rsidRPr="00000000" w14:paraId="00000050">
      <w:pPr>
        <w:numPr>
          <w:ilvl w:val="0"/>
          <w:numId w:val="3"/>
        </w:numPr>
        <w:tabs>
          <w:tab w:val="left" w:leader="none" w:pos="0"/>
          <w:tab w:val="left" w:leader="none" w:pos="3720"/>
          <w:tab w:val="left" w:leader="none" w:pos="4320"/>
        </w:tabs>
        <w:spacing w:after="0" w:before="0"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Flujo de aprobaciones jerárquicas:</w:t>
        <w:br w:type="textWrapping"/>
        <w:t xml:space="preserve"> Evaluación del proceso de aprobación o rechazo de solicitudes según el rol correspondiente. Se verificará la secuencia lógica, la trazabilidad y la notificación al solicitante.</w:t>
        <w:br w:type="textWrapping"/>
      </w:r>
    </w:p>
    <w:p w:rsidR="00000000" w:rsidDel="00000000" w:rsidP="00000000" w:rsidRDefault="00000000" w:rsidRPr="00000000" w14:paraId="00000051">
      <w:pPr>
        <w:numPr>
          <w:ilvl w:val="0"/>
          <w:numId w:val="3"/>
        </w:numPr>
        <w:tabs>
          <w:tab w:val="left" w:leader="none" w:pos="0"/>
          <w:tab w:val="left" w:leader="none" w:pos="3720"/>
          <w:tab w:val="left" w:leader="none" w:pos="4320"/>
        </w:tabs>
        <w:spacing w:after="0" w:before="0"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Módulo de auditoría:</w:t>
        <w:br w:type="textWrapping"/>
        <w:t xml:space="preserve"> Pruebas de registro automático de eventos críticos (creación de usuario, modificación de roles, aprobación/rechazo de solicitudes, cambios de inventario). Se validará la integridad y persistencia de los registros.</w:t>
        <w:br w:type="textWrapping"/>
      </w:r>
    </w:p>
    <w:p w:rsidR="00000000" w:rsidDel="00000000" w:rsidP="00000000" w:rsidRDefault="00000000" w:rsidRPr="00000000" w14:paraId="00000052">
      <w:pPr>
        <w:numPr>
          <w:ilvl w:val="0"/>
          <w:numId w:val="3"/>
        </w:numPr>
        <w:tabs>
          <w:tab w:val="left" w:leader="none" w:pos="0"/>
          <w:tab w:val="left" w:leader="none" w:pos="3720"/>
          <w:tab w:val="left" w:leader="none" w:pos="4320"/>
        </w:tabs>
        <w:spacing w:after="0" w:before="0"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Logística y seguimiento de solicitudes:</w:t>
        <w:br w:type="textWrapping"/>
        <w:t xml:space="preserve"> Validación de la vista logística y del flujo de entrega de insumos, incluyendo despacho, recepción y confirmación entre sucursales.</w:t>
        <w:br w:type="textWrapping"/>
      </w:r>
    </w:p>
    <w:p w:rsidR="00000000" w:rsidDel="00000000" w:rsidP="00000000" w:rsidRDefault="00000000" w:rsidRPr="00000000" w14:paraId="00000053">
      <w:pPr>
        <w:numPr>
          <w:ilvl w:val="0"/>
          <w:numId w:val="3"/>
        </w:numPr>
        <w:tabs>
          <w:tab w:val="left" w:leader="none" w:pos="0"/>
          <w:tab w:val="left" w:leader="none" w:pos="3720"/>
          <w:tab w:val="left" w:leader="none" w:pos="4320"/>
        </w:tabs>
        <w:spacing w:after="0" w:before="0"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Módulo SMTP para notificaciones internas:</w:t>
        <w:br w:type="textWrapping"/>
        <w:t xml:space="preserve"> Comprobación del envío de correos automáticos internos entre áreas (por ejemplo, notificaciones de aprobación o despacho). Se verificará la correcta configuración del servidor SMTP, la entrega efectiva y el formato de los mensajes.</w:t>
      </w:r>
    </w:p>
    <w:p w:rsidR="00000000" w:rsidDel="00000000" w:rsidP="00000000" w:rsidRDefault="00000000" w:rsidRPr="00000000" w14:paraId="00000054">
      <w:pPr>
        <w:tabs>
          <w:tab w:val="left" w:leader="none" w:pos="0"/>
          <w:tab w:val="left" w:leader="none" w:pos="3720"/>
          <w:tab w:val="left" w:leader="none" w:pos="4320"/>
        </w:tabs>
        <w:spacing w:after="0" w:before="0" w:line="360" w:lineRule="auto"/>
        <w:ind w:lef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5">
      <w:pPr>
        <w:keepNext w:val="0"/>
        <w:keepLines w:val="0"/>
        <w:tabs>
          <w:tab w:val="left" w:leader="none" w:pos="0"/>
          <w:tab w:val="left" w:leader="none" w:pos="3720"/>
          <w:tab w:val="left" w:leader="none" w:pos="4320"/>
        </w:tabs>
        <w:spacing w:after="0" w:before="0" w:line="360" w:lineRule="auto"/>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Tipos de pruebas consideradas</w:t>
      </w:r>
    </w:p>
    <w:p w:rsidR="00000000" w:rsidDel="00000000" w:rsidP="00000000" w:rsidRDefault="00000000" w:rsidRPr="00000000" w14:paraId="00000056">
      <w:pPr>
        <w:tabs>
          <w:tab w:val="left" w:leader="none" w:pos="0"/>
          <w:tab w:val="left" w:leader="none" w:pos="3720"/>
          <w:tab w:val="left" w:leader="none" w:pos="4320"/>
        </w:tabs>
        <w:spacing w:after="0" w:before="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plan abarca las siguientes categorías de prueba, seleccionadas según la naturaleza del sistema y las buenas prácticas de control de calidad en entornos iterativos:</w:t>
      </w:r>
    </w:p>
    <w:p w:rsidR="00000000" w:rsidDel="00000000" w:rsidP="00000000" w:rsidRDefault="00000000" w:rsidRPr="00000000" w14:paraId="00000057">
      <w:pPr>
        <w:tabs>
          <w:tab w:val="left" w:leader="none" w:pos="0"/>
          <w:tab w:val="left" w:leader="none" w:pos="3720"/>
          <w:tab w:val="left" w:leader="none" w:pos="4320"/>
        </w:tabs>
        <w:spacing w:after="0" w:before="0" w:line="360" w:lineRule="auto"/>
        <w:ind w:left="0" w:firstLine="0"/>
        <w:jc w:val="both"/>
        <w:rPr>
          <w:rFonts w:ascii="Arial" w:cs="Arial" w:eastAsia="Arial" w:hAnsi="Arial"/>
          <w:sz w:val="24"/>
          <w:szCs w:val="24"/>
        </w:rPr>
      </w:pPr>
      <w:r w:rsidDel="00000000" w:rsidR="00000000" w:rsidRPr="00000000">
        <w:rPr>
          <w:rtl w:val="0"/>
        </w:rPr>
      </w:r>
    </w:p>
    <w:sdt>
      <w:sdtPr>
        <w:lock w:val="contentLocked"/>
        <w:id w:val="681446885"/>
        <w:tag w:val="goog_rdk_0"/>
      </w:sdtPr>
      <w:sdtContent>
        <w:tbl>
          <w:tblPr>
            <w:tblStyle w:val="Table1"/>
            <w:tblW w:w="9064.999999999998"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21.666666666666"/>
            <w:gridCol w:w="3021.666666666666"/>
            <w:gridCol w:w="3021.666666666666"/>
            <w:tblGridChange w:id="0">
              <w:tblGrid>
                <w:gridCol w:w="3021.666666666666"/>
                <w:gridCol w:w="3021.666666666666"/>
                <w:gridCol w:w="3021.66666666666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Tipo de prueba</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Objetivo principal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Unitarias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Se ejecutan sobre funciones o componentes individuales del código.</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Verificar el correcto funcionamiento de cada módulo aislado.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 integración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Evalúan la interacción entre módulos o subsistemas.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Asegurar la correcta comunicación e intercambio de datos.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Funcionales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Basadas en los requerimientos definidos.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Confirmar que cada funcionalidad cumple con lo especificado.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 interfaz (UI/UX)</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Validan la interacción del usuario con la plataforma.</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Comprobar la coherencia visual, usabilidad y respuesta del sistema.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 rendimiento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Miden tiempos de respuesta, carga y estabilidad.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Verificar que el sistema soporte el uso esperado sin degradar su desempeño.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 seguridad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Evalúan la protección de datos, control de acceso y vulnerabilidades comunes.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Garantizar la integridad y confidencialidad de la información.</w:t>
                </w:r>
              </w:p>
            </w:tc>
          </w:tr>
        </w:tbl>
      </w:sdtContent>
    </w:sdt>
    <w:p w:rsidR="00000000" w:rsidDel="00000000" w:rsidP="00000000" w:rsidRDefault="00000000" w:rsidRPr="00000000" w14:paraId="0000006D">
      <w:pPr>
        <w:tabs>
          <w:tab w:val="left" w:leader="none" w:pos="0"/>
          <w:tab w:val="left" w:leader="none" w:pos="3720"/>
          <w:tab w:val="left" w:leader="none" w:pos="4320"/>
        </w:tabs>
        <w:spacing w:after="0" w:before="0"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E">
      <w:pPr>
        <w:keepNext w:val="0"/>
        <w:keepLines w:val="0"/>
        <w:tabs>
          <w:tab w:val="left" w:leader="none" w:pos="0"/>
          <w:tab w:val="left" w:leader="none" w:pos="3720"/>
          <w:tab w:val="left" w:leader="none" w:pos="4320"/>
        </w:tabs>
        <w:spacing w:after="0" w:before="0" w:line="360" w:lineRule="auto"/>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Limitaciones y exclusiones</w:t>
      </w:r>
    </w:p>
    <w:p w:rsidR="00000000" w:rsidDel="00000000" w:rsidP="00000000" w:rsidRDefault="00000000" w:rsidRPr="00000000" w14:paraId="0000006F">
      <w:pPr>
        <w:tabs>
          <w:tab w:val="left" w:leader="none" w:pos="0"/>
          <w:tab w:val="left" w:leader="none" w:pos="3720"/>
          <w:tab w:val="left" w:leader="none" w:pos="4320"/>
        </w:tabs>
        <w:spacing w:line="360" w:lineRule="auto"/>
        <w:jc w:val="both"/>
        <w:rPr/>
      </w:pPr>
      <w:r w:rsidDel="00000000" w:rsidR="00000000" w:rsidRPr="00000000">
        <w:rPr>
          <w:rtl w:val="0"/>
        </w:rPr>
      </w:r>
    </w:p>
    <w:p w:rsidR="00000000" w:rsidDel="00000000" w:rsidP="00000000" w:rsidRDefault="00000000" w:rsidRPr="00000000" w14:paraId="00000070">
      <w:pPr>
        <w:tabs>
          <w:tab w:val="left" w:leader="none" w:pos="0"/>
          <w:tab w:val="left" w:leader="none" w:pos="3720"/>
          <w:tab w:val="left" w:leader="none" w:pos="4320"/>
        </w:tabs>
        <w:spacing w:after="0" w:before="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presente plan no contempla pruebas de estrés extremo, penetración avanzada ni compatibilidad multiplataforma móvil, ya que el enfoque del proyecto se centra en la implementación funcional y validación operativa en entorno web corporativo interno. No obstante, se deja establecido que estas pruebas podrán incorporarse en una fase posterior de despliegue productivo.</w:t>
      </w:r>
    </w:p>
    <w:p w:rsidR="00000000" w:rsidDel="00000000" w:rsidP="00000000" w:rsidRDefault="00000000" w:rsidRPr="00000000" w14:paraId="00000071">
      <w:pPr>
        <w:tabs>
          <w:tab w:val="left" w:leader="none" w:pos="0"/>
          <w:tab w:val="left" w:leader="none" w:pos="3720"/>
          <w:tab w:val="left" w:leader="none" w:pos="4320"/>
        </w:tabs>
        <w:spacing w:after="0" w:before="0"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2">
      <w:pPr>
        <w:pStyle w:val="Heading1"/>
        <w:numPr>
          <w:ilvl w:val="0"/>
          <w:numId w:val="8"/>
        </w:numPr>
        <w:tabs>
          <w:tab w:val="left" w:leader="none" w:pos="0"/>
          <w:tab w:val="left" w:leader="none" w:pos="3720"/>
          <w:tab w:val="left" w:leader="none" w:pos="4320"/>
        </w:tabs>
        <w:spacing w:after="0" w:before="0" w:line="360" w:lineRule="auto"/>
        <w:ind w:left="720" w:hanging="360"/>
        <w:jc w:val="both"/>
        <w:rPr>
          <w:rFonts w:ascii="Arial" w:cs="Arial" w:eastAsia="Arial" w:hAnsi="Arial"/>
          <w:b w:val="1"/>
          <w:sz w:val="24"/>
          <w:szCs w:val="24"/>
        </w:rPr>
      </w:pPr>
      <w:bookmarkStart w:colFirst="0" w:colLast="0" w:name="_heading=h.kcfe37493sq9" w:id="2"/>
      <w:bookmarkEnd w:id="2"/>
      <w:r w:rsidDel="00000000" w:rsidR="00000000" w:rsidRPr="00000000">
        <w:rPr>
          <w:rFonts w:ascii="Arial" w:cs="Arial" w:eastAsia="Arial" w:hAnsi="Arial"/>
          <w:b w:val="1"/>
          <w:color w:val="000000"/>
          <w:sz w:val="24"/>
          <w:szCs w:val="24"/>
          <w:rtl w:val="0"/>
        </w:rPr>
        <w:t xml:space="preserve">Estrategias de prueba</w:t>
      </w:r>
      <w:r w:rsidDel="00000000" w:rsidR="00000000" w:rsidRPr="00000000">
        <w:rPr>
          <w:rtl w:val="0"/>
        </w:rPr>
      </w:r>
    </w:p>
    <w:p w:rsidR="00000000" w:rsidDel="00000000" w:rsidP="00000000" w:rsidRDefault="00000000" w:rsidRPr="00000000" w14:paraId="00000073">
      <w:pPr>
        <w:tabs>
          <w:tab w:val="left" w:leader="none" w:pos="0"/>
          <w:tab w:val="left" w:leader="none" w:pos="3720"/>
          <w:tab w:val="left" w:leader="none" w:pos="4320"/>
        </w:tabs>
        <w:spacing w:after="0" w:before="0"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4">
      <w:pPr>
        <w:tabs>
          <w:tab w:val="left" w:leader="none" w:pos="0"/>
          <w:tab w:val="left" w:leader="none" w:pos="3720"/>
          <w:tab w:val="left" w:leader="none" w:pos="4320"/>
        </w:tabs>
        <w:spacing w:after="0" w:before="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enfoque adoptado para la ejecución de pruebas será iterativo e incremental, en coherencia con la metodología de desarrollo aplicada al proyecto APT, la cual se basa en ciclos sucesivos de planificación, implementación, validación y retroalimentación.</w:t>
        <w:br w:type="textWrapping"/>
        <w:t xml:space="preserve"> Cada iteración del desarrollo concluirá con un ciclo de pruebas controlado, permitiendo identificar errores tempranos, evaluar el cumplimiento de los requerimientos y asegurar la mejora continua del sistema antes de avanzar a la siguiente fase.</w:t>
      </w:r>
    </w:p>
    <w:p w:rsidR="00000000" w:rsidDel="00000000" w:rsidP="00000000" w:rsidRDefault="00000000" w:rsidRPr="00000000" w14:paraId="00000075">
      <w:pPr>
        <w:tabs>
          <w:tab w:val="left" w:leader="none" w:pos="0"/>
          <w:tab w:val="left" w:leader="none" w:pos="3720"/>
          <w:tab w:val="left" w:leader="none" w:pos="4320"/>
        </w:tabs>
        <w:spacing w:after="0" w:before="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proceso de pruebas contempla diversos niveles y tipos, orientados a verificar desde la correcta operación de los componentes individuales hasta la validación global del sistema en un entorno de staging. Las pruebas se realizarán combinando técnicas automatizadas y manuales, utilizando herramientas apropiadas para cada caso (Jest, Postman, Selenium, Cypress, entre otras), y bajo la responsabilidad de los distintos roles técnicos del equipo de proyecto.</w:t>
      </w:r>
    </w:p>
    <w:p w:rsidR="00000000" w:rsidDel="00000000" w:rsidP="00000000" w:rsidRDefault="00000000" w:rsidRPr="00000000" w14:paraId="00000076">
      <w:pPr>
        <w:tabs>
          <w:tab w:val="left" w:leader="none" w:pos="0"/>
          <w:tab w:val="left" w:leader="none" w:pos="3720"/>
          <w:tab w:val="left" w:leader="none" w:pos="4320"/>
        </w:tabs>
        <w:spacing w:after="0" w:before="0"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7">
      <w:pPr>
        <w:tabs>
          <w:tab w:val="left" w:leader="none" w:pos="0"/>
          <w:tab w:val="left" w:leader="none" w:pos="3720"/>
          <w:tab w:val="left" w:leader="none" w:pos="4320"/>
        </w:tabs>
        <w:spacing w:after="0" w:before="0" w:line="360" w:lineRule="auto"/>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Tipos de Pruebas y Estrategia de Ejecución</w:t>
      </w:r>
    </w:p>
    <w:p w:rsidR="00000000" w:rsidDel="00000000" w:rsidP="00000000" w:rsidRDefault="00000000" w:rsidRPr="00000000" w14:paraId="00000078">
      <w:pPr>
        <w:tabs>
          <w:tab w:val="left" w:leader="none" w:pos="0"/>
          <w:tab w:val="left" w:leader="none" w:pos="3720"/>
          <w:tab w:val="left" w:leader="none" w:pos="4320"/>
        </w:tabs>
        <w:spacing w:after="0" w:before="0"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9">
      <w:pPr>
        <w:widowControl w:val="1"/>
        <w:spacing w:after="0" w:before="0" w:line="360" w:lineRule="auto"/>
        <w:jc w:val="both"/>
        <w:rPr>
          <w:rFonts w:ascii="Arial" w:cs="Arial" w:eastAsia="Arial" w:hAnsi="Arial"/>
          <w:sz w:val="24"/>
          <w:szCs w:val="24"/>
        </w:rPr>
      </w:pPr>
      <w:r w:rsidDel="00000000" w:rsidR="00000000" w:rsidRPr="00000000">
        <w:rPr>
          <w:rtl w:val="0"/>
        </w:rPr>
      </w:r>
    </w:p>
    <w:sdt>
      <w:sdtPr>
        <w:lock w:val="contentLocked"/>
        <w:id w:val="1921008221"/>
        <w:tag w:val="goog_rdk_2"/>
      </w:sdtPr>
      <w:sdtContent>
        <w:tbl>
          <w:tblPr>
            <w:tblStyle w:val="Table2"/>
            <w:tblW w:w="90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66.25"/>
            <w:gridCol w:w="2266.25"/>
            <w:gridCol w:w="2266.25"/>
            <w:gridCol w:w="2266.25"/>
            <w:tblGridChange w:id="0">
              <w:tblGrid>
                <w:gridCol w:w="2266.25"/>
                <w:gridCol w:w="2266.25"/>
                <w:gridCol w:w="2266.25"/>
                <w:gridCol w:w="2266.25"/>
              </w:tblGrid>
            </w:tblGridChange>
          </w:tblGrid>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7A">
                <w:pPr>
                  <w:widowControl w:val="1"/>
                  <w:spacing w:after="0" w:before="0" w:line="360" w:lineRule="auto"/>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Tipo de prueba</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7B">
                <w:pPr>
                  <w:widowControl w:val="1"/>
                  <w:spacing w:after="0" w:before="0" w:line="360" w:lineRule="auto"/>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Objetivo</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7C">
                <w:pPr>
                  <w:widowControl w:val="1"/>
                  <w:spacing w:after="0" w:before="0" w:line="360" w:lineRule="auto"/>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Responsables</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7D">
                <w:pPr>
                  <w:widowControl w:val="1"/>
                  <w:spacing w:after="0" w:before="0" w:line="360" w:lineRule="auto"/>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Herramientas / Entorno</w:t>
                </w: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7E">
                <w:pPr>
                  <w:widowControl w:val="1"/>
                  <w:spacing w:after="0" w:before="0" w:line="360" w:lineRule="auto"/>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Unitarias</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7F">
                <w:pPr>
                  <w:widowControl w:val="1"/>
                  <w:spacing w:after="0" w:before="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Validar la lógica de funciones, controladores y componentes individuales del sistema, asegurando su correcto comportamiento aislado.</w:t>
                </w:r>
              </w:p>
            </w:tc>
            <w:tc>
              <w:tcPr>
                <w:tcMar>
                  <w:top w:w="100.0" w:type="dxa"/>
                  <w:left w:w="100.0" w:type="dxa"/>
                  <w:bottom w:w="100.0" w:type="dxa"/>
                  <w:right w:w="100.0" w:type="dxa"/>
                </w:tcMar>
                <w:vAlign w:val="top"/>
              </w:tcPr>
              <w:p w:rsidR="00000000" w:rsidDel="00000000" w:rsidP="00000000" w:rsidRDefault="00000000" w:rsidRPr="00000000" w14:paraId="00000080">
                <w:pPr>
                  <w:widowControl w:val="1"/>
                  <w:spacing w:after="0" w:before="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Desarrolladores backend/frontend</w:t>
                </w:r>
              </w:p>
            </w:tc>
            <w:tc>
              <w:tcPr>
                <w:tcMar>
                  <w:top w:w="100.0" w:type="dxa"/>
                  <w:left w:w="100.0" w:type="dxa"/>
                  <w:bottom w:w="100.0" w:type="dxa"/>
                  <w:right w:w="100.0" w:type="dxa"/>
                </w:tcMar>
                <w:vAlign w:val="top"/>
              </w:tcPr>
              <w:p w:rsidR="00000000" w:rsidDel="00000000" w:rsidP="00000000" w:rsidRDefault="00000000" w:rsidRPr="00000000" w14:paraId="00000081">
                <w:pPr>
                  <w:widowControl w:val="1"/>
                  <w:spacing w:after="0" w:before="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Jest, Postman Tests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82">
                <w:pPr>
                  <w:widowControl w:val="1"/>
                  <w:spacing w:after="0" w:before="0" w:line="360" w:lineRule="auto"/>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Integración</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83">
                <w:pPr>
                  <w:widowControl w:val="1"/>
                  <w:spacing w:after="0" w:before="0" w:line="360" w:lineRule="auto"/>
                  <w:jc w:val="both"/>
                  <w:rPr>
                    <w:rFonts w:ascii="Arial" w:cs="Arial" w:eastAsia="Arial" w:hAnsi="Arial"/>
                    <w:sz w:val="24"/>
                    <w:szCs w:val="24"/>
                  </w:rPr>
                </w:pPr>
                <w:sdt>
                  <w:sdtPr>
                    <w:id w:val="1280260929"/>
                    <w:tag w:val="goog_rdk_1"/>
                  </w:sdtPr>
                  <w:sdtContent>
                    <w:r w:rsidDel="00000000" w:rsidR="00000000" w:rsidRPr="00000000">
                      <w:rPr>
                        <w:rFonts w:ascii="Arial Unicode MS" w:cs="Arial Unicode MS" w:eastAsia="Arial Unicode MS" w:hAnsi="Arial Unicode MS"/>
                        <w:sz w:val="24"/>
                        <w:szCs w:val="24"/>
                        <w:rtl w:val="0"/>
                      </w:rPr>
                      <w:t xml:space="preserve">Verificar la interacción y flujo de datos entre módulos interdependientes (por ejemplo, Gestión de Solicitudes ↔ Módulo de Auditoría), asegurando la coherencia en la comunicación.</w:t>
                    </w:r>
                  </w:sdtContent>
                </w:sdt>
              </w:p>
            </w:tc>
            <w:tc>
              <w:tcPr>
                <w:tcMar>
                  <w:top w:w="100.0" w:type="dxa"/>
                  <w:left w:w="100.0" w:type="dxa"/>
                  <w:bottom w:w="100.0" w:type="dxa"/>
                  <w:right w:w="100.0" w:type="dxa"/>
                </w:tcMar>
                <w:vAlign w:val="top"/>
              </w:tcPr>
              <w:p w:rsidR="00000000" w:rsidDel="00000000" w:rsidP="00000000" w:rsidRDefault="00000000" w:rsidRPr="00000000" w14:paraId="00000084">
                <w:pPr>
                  <w:widowControl w:val="1"/>
                  <w:spacing w:after="0" w:before="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Equipo de desarrollo</w:t>
                </w:r>
              </w:p>
            </w:tc>
            <w:tc>
              <w:tcPr>
                <w:tcMar>
                  <w:top w:w="100.0" w:type="dxa"/>
                  <w:left w:w="100.0" w:type="dxa"/>
                  <w:bottom w:w="100.0" w:type="dxa"/>
                  <w:right w:w="100.0" w:type="dxa"/>
                </w:tcMar>
                <w:vAlign w:val="top"/>
              </w:tcPr>
              <w:p w:rsidR="00000000" w:rsidDel="00000000" w:rsidP="00000000" w:rsidRDefault="00000000" w:rsidRPr="00000000" w14:paraId="00000085">
                <w:pPr>
                  <w:widowControl w:val="1"/>
                  <w:spacing w:after="0" w:before="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Postman, phpMyAdmin, API tests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86">
                <w:pPr>
                  <w:widowControl w:val="1"/>
                  <w:spacing w:after="0" w:before="0" w:line="360" w:lineRule="auto"/>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Funcionales</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87">
                <w:pPr>
                  <w:widowControl w:val="1"/>
                  <w:spacing w:after="0" w:before="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Validar que el sistema cumple los requerimientos funcionales.</w:t>
                </w:r>
              </w:p>
            </w:tc>
            <w:tc>
              <w:tcPr>
                <w:tcMar>
                  <w:top w:w="100.0" w:type="dxa"/>
                  <w:left w:w="100.0" w:type="dxa"/>
                  <w:bottom w:w="100.0" w:type="dxa"/>
                  <w:right w:w="100.0" w:type="dxa"/>
                </w:tcMar>
                <w:vAlign w:val="top"/>
              </w:tcPr>
              <w:p w:rsidR="00000000" w:rsidDel="00000000" w:rsidP="00000000" w:rsidRDefault="00000000" w:rsidRPr="00000000" w14:paraId="00000088">
                <w:pPr>
                  <w:widowControl w:val="1"/>
                  <w:spacing w:after="0" w:before="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QA interno</w:t>
                </w:r>
              </w:p>
            </w:tc>
            <w:tc>
              <w:tcPr>
                <w:tcMar>
                  <w:top w:w="100.0" w:type="dxa"/>
                  <w:left w:w="100.0" w:type="dxa"/>
                  <w:bottom w:w="100.0" w:type="dxa"/>
                  <w:right w:w="100.0" w:type="dxa"/>
                </w:tcMar>
                <w:vAlign w:val="top"/>
              </w:tcPr>
              <w:p w:rsidR="00000000" w:rsidDel="00000000" w:rsidP="00000000" w:rsidRDefault="00000000" w:rsidRPr="00000000" w14:paraId="00000089">
                <w:pPr>
                  <w:widowControl w:val="1"/>
                  <w:spacing w:after="0" w:before="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Selenium, Jest, manual</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8A">
                <w:pPr>
                  <w:widowControl w:val="1"/>
                  <w:spacing w:after="0" w:before="0" w:line="360" w:lineRule="auto"/>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UI/UX</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8B">
                <w:pPr>
                  <w:widowControl w:val="1"/>
                  <w:spacing w:after="0" w:before="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Evaluar la coherencia visual, navegabilidad, respuesta a acciones del usuario y cumplimiento de criterios de experiencia de usuario.</w:t>
                </w:r>
              </w:p>
            </w:tc>
            <w:tc>
              <w:tcPr>
                <w:tcMar>
                  <w:top w:w="100.0" w:type="dxa"/>
                  <w:left w:w="100.0" w:type="dxa"/>
                  <w:bottom w:w="100.0" w:type="dxa"/>
                  <w:right w:w="100.0" w:type="dxa"/>
                </w:tcMar>
                <w:vAlign w:val="top"/>
              </w:tcPr>
              <w:p w:rsidR="00000000" w:rsidDel="00000000" w:rsidP="00000000" w:rsidRDefault="00000000" w:rsidRPr="00000000" w14:paraId="0000008C">
                <w:pPr>
                  <w:widowControl w:val="1"/>
                  <w:spacing w:after="0" w:before="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Frontend + QA</w:t>
                </w:r>
              </w:p>
            </w:tc>
            <w:tc>
              <w:tcPr>
                <w:tcMar>
                  <w:top w:w="100.0" w:type="dxa"/>
                  <w:left w:w="100.0" w:type="dxa"/>
                  <w:bottom w:w="100.0" w:type="dxa"/>
                  <w:right w:w="100.0" w:type="dxa"/>
                </w:tcMar>
                <w:vAlign w:val="top"/>
              </w:tcPr>
              <w:p w:rsidR="00000000" w:rsidDel="00000000" w:rsidP="00000000" w:rsidRDefault="00000000" w:rsidRPr="00000000" w14:paraId="0000008D">
                <w:pPr>
                  <w:widowControl w:val="1"/>
                  <w:spacing w:after="0" w:before="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Cypress, navegador</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8E">
                <w:pPr>
                  <w:widowControl w:val="1"/>
                  <w:spacing w:after="0" w:before="0" w:line="360" w:lineRule="auto"/>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Rendimiento</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8F">
                <w:pPr>
                  <w:widowControl w:val="1"/>
                  <w:spacing w:after="0" w:before="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Medir los tiempos de respuesta, carga y estabilidad del sistema ante distintos volúmenes de uso, validando su desempeño bajo condiciones normales y de estrés.</w:t>
                </w:r>
              </w:p>
            </w:tc>
            <w:tc>
              <w:tcPr>
                <w:tcMar>
                  <w:top w:w="100.0" w:type="dxa"/>
                  <w:left w:w="100.0" w:type="dxa"/>
                  <w:bottom w:w="100.0" w:type="dxa"/>
                  <w:right w:w="100.0" w:type="dxa"/>
                </w:tcMar>
                <w:vAlign w:val="top"/>
              </w:tcPr>
              <w:p w:rsidR="00000000" w:rsidDel="00000000" w:rsidP="00000000" w:rsidRDefault="00000000" w:rsidRPr="00000000" w14:paraId="00000090">
                <w:pPr>
                  <w:widowControl w:val="1"/>
                  <w:spacing w:after="0" w:before="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QA</w:t>
                </w:r>
              </w:p>
            </w:tc>
            <w:tc>
              <w:tcPr>
                <w:tcMar>
                  <w:top w:w="100.0" w:type="dxa"/>
                  <w:left w:w="100.0" w:type="dxa"/>
                  <w:bottom w:w="100.0" w:type="dxa"/>
                  <w:right w:w="100.0" w:type="dxa"/>
                </w:tcMar>
                <w:vAlign w:val="top"/>
              </w:tcPr>
              <w:p w:rsidR="00000000" w:rsidDel="00000000" w:rsidP="00000000" w:rsidRDefault="00000000" w:rsidRPr="00000000" w14:paraId="00000091">
                <w:pPr>
                  <w:widowControl w:val="1"/>
                  <w:spacing w:after="0" w:before="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JMeter</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92">
                <w:pPr>
                  <w:widowControl w:val="1"/>
                  <w:spacing w:after="0" w:before="0" w:line="360" w:lineRule="auto"/>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Seguridad</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93">
                <w:pPr>
                  <w:widowControl w:val="1"/>
                  <w:spacing w:after="0" w:before="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Validar autenticación, tokens y permisos.</w:t>
                </w:r>
              </w:p>
            </w:tc>
            <w:tc>
              <w:tcPr>
                <w:tcMar>
                  <w:top w:w="100.0" w:type="dxa"/>
                  <w:left w:w="100.0" w:type="dxa"/>
                  <w:bottom w:w="100.0" w:type="dxa"/>
                  <w:right w:w="100.0" w:type="dxa"/>
                </w:tcMar>
                <w:vAlign w:val="top"/>
              </w:tcPr>
              <w:p w:rsidR="00000000" w:rsidDel="00000000" w:rsidP="00000000" w:rsidRDefault="00000000" w:rsidRPr="00000000" w14:paraId="00000094">
                <w:pPr>
                  <w:widowControl w:val="1"/>
                  <w:spacing w:after="0" w:before="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Backend + QA</w:t>
                </w:r>
              </w:p>
            </w:tc>
            <w:tc>
              <w:tcPr>
                <w:tcMar>
                  <w:top w:w="100.0" w:type="dxa"/>
                  <w:left w:w="100.0" w:type="dxa"/>
                  <w:bottom w:w="100.0" w:type="dxa"/>
                  <w:right w:w="100.0" w:type="dxa"/>
                </w:tcMar>
                <w:vAlign w:val="top"/>
              </w:tcPr>
              <w:p w:rsidR="00000000" w:rsidDel="00000000" w:rsidP="00000000" w:rsidRDefault="00000000" w:rsidRPr="00000000" w14:paraId="00000095">
                <w:pPr>
                  <w:widowControl w:val="1"/>
                  <w:spacing w:after="0" w:before="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OWASP ZAP, JWT verify</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96">
                <w:pPr>
                  <w:widowControl w:val="1"/>
                  <w:spacing w:after="0" w:before="0" w:line="360" w:lineRule="auto"/>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Regresión</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97">
                <w:pPr>
                  <w:widowControl w:val="1"/>
                  <w:spacing w:after="0" w:before="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Asegurar que las nuevas funcionalidades implementadas no afecten negativamente a las funciones existentes.</w:t>
                </w:r>
              </w:p>
            </w:tc>
            <w:tc>
              <w:tcPr>
                <w:tcMar>
                  <w:top w:w="100.0" w:type="dxa"/>
                  <w:left w:w="100.0" w:type="dxa"/>
                  <w:bottom w:w="100.0" w:type="dxa"/>
                  <w:right w:w="100.0" w:type="dxa"/>
                </w:tcMar>
                <w:vAlign w:val="top"/>
              </w:tcPr>
              <w:p w:rsidR="00000000" w:rsidDel="00000000" w:rsidP="00000000" w:rsidRDefault="00000000" w:rsidRPr="00000000" w14:paraId="00000098">
                <w:pPr>
                  <w:widowControl w:val="1"/>
                  <w:spacing w:after="0" w:before="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QA</w:t>
                </w:r>
              </w:p>
            </w:tc>
            <w:tc>
              <w:tcPr>
                <w:tcMar>
                  <w:top w:w="100.0" w:type="dxa"/>
                  <w:left w:w="100.0" w:type="dxa"/>
                  <w:bottom w:w="100.0" w:type="dxa"/>
                  <w:right w:w="100.0" w:type="dxa"/>
                </w:tcMar>
                <w:vAlign w:val="top"/>
              </w:tcPr>
              <w:p w:rsidR="00000000" w:rsidDel="00000000" w:rsidP="00000000" w:rsidRDefault="00000000" w:rsidRPr="00000000" w14:paraId="00000099">
                <w:pPr>
                  <w:widowControl w:val="1"/>
                  <w:spacing w:after="0" w:before="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Jest, Cypress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9A">
                <w:pPr>
                  <w:widowControl w:val="1"/>
                  <w:spacing w:after="0" w:before="0" w:line="360" w:lineRule="auto"/>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Aceptación (UAT)</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9B">
                <w:pPr>
                  <w:widowControl w:val="1"/>
                  <w:spacing w:after="0" w:before="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Validar el cumplimiento de los requerimientos operativos y funcionales desde la perspectiva del cliente y usuario final.</w:t>
                </w:r>
              </w:p>
            </w:tc>
            <w:tc>
              <w:tcPr>
                <w:tcMar>
                  <w:top w:w="100.0" w:type="dxa"/>
                  <w:left w:w="100.0" w:type="dxa"/>
                  <w:bottom w:w="100.0" w:type="dxa"/>
                  <w:right w:w="100.0" w:type="dxa"/>
                </w:tcMar>
                <w:vAlign w:val="top"/>
              </w:tcPr>
              <w:p w:rsidR="00000000" w:rsidDel="00000000" w:rsidP="00000000" w:rsidRDefault="00000000" w:rsidRPr="00000000" w14:paraId="0000009C">
                <w:pPr>
                  <w:widowControl w:val="1"/>
                  <w:spacing w:after="0" w:before="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Cliente + Jefe de proyecto</w:t>
                </w:r>
              </w:p>
            </w:tc>
            <w:tc>
              <w:tcPr>
                <w:tcMar>
                  <w:top w:w="100.0" w:type="dxa"/>
                  <w:left w:w="100.0" w:type="dxa"/>
                  <w:bottom w:w="100.0" w:type="dxa"/>
                  <w:right w:w="100.0" w:type="dxa"/>
                </w:tcMar>
                <w:vAlign w:val="top"/>
              </w:tcPr>
              <w:p w:rsidR="00000000" w:rsidDel="00000000" w:rsidP="00000000" w:rsidRDefault="00000000" w:rsidRPr="00000000" w14:paraId="0000009D">
                <w:pPr>
                  <w:widowControl w:val="1"/>
                  <w:spacing w:after="0" w:before="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Entorno staging</w:t>
                </w:r>
              </w:p>
            </w:tc>
          </w:tr>
        </w:tbl>
      </w:sdtContent>
    </w:sdt>
    <w:p w:rsidR="00000000" w:rsidDel="00000000" w:rsidP="00000000" w:rsidRDefault="00000000" w:rsidRPr="00000000" w14:paraId="0000009E">
      <w:pPr>
        <w:widowControl w:val="1"/>
        <w:spacing w:after="0" w:before="0"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9F">
      <w:pPr>
        <w:keepNext w:val="0"/>
        <w:keepLines w:val="0"/>
        <w:widowControl w:val="1"/>
        <w:spacing w:after="0" w:before="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Estrategia General de Ejecución</w:t>
      </w:r>
    </w:p>
    <w:p w:rsidR="00000000" w:rsidDel="00000000" w:rsidP="00000000" w:rsidRDefault="00000000" w:rsidRPr="00000000" w14:paraId="000000A0">
      <w:pPr>
        <w:keepNext w:val="0"/>
        <w:keepLines w:val="0"/>
        <w:widowControl w:val="1"/>
        <w:spacing w:after="0" w:before="0"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A1">
      <w:pPr>
        <w:widowControl w:val="1"/>
        <w:numPr>
          <w:ilvl w:val="0"/>
          <w:numId w:val="7"/>
        </w:numPr>
        <w:spacing w:after="0" w:before="0"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Las pruebas se ejecutarán al cierre de cada iteración de desarrollo, documentando los resultados y hallazgos en Jira Software, bajo formato de tareas tipo QA Test.</w:t>
        <w:br w:type="textWrapping"/>
      </w:r>
    </w:p>
    <w:p w:rsidR="00000000" w:rsidDel="00000000" w:rsidP="00000000" w:rsidRDefault="00000000" w:rsidRPr="00000000" w14:paraId="000000A2">
      <w:pPr>
        <w:widowControl w:val="1"/>
        <w:numPr>
          <w:ilvl w:val="0"/>
          <w:numId w:val="7"/>
        </w:numPr>
        <w:spacing w:after="0" w:before="0"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Cada error o incidencia será clasificado por severidad (crítico, alto, medio, bajo) y asignado al responsable correspondiente para su corrección.</w:t>
        <w:br w:type="textWrapping"/>
      </w:r>
    </w:p>
    <w:p w:rsidR="00000000" w:rsidDel="00000000" w:rsidP="00000000" w:rsidRDefault="00000000" w:rsidRPr="00000000" w14:paraId="000000A3">
      <w:pPr>
        <w:widowControl w:val="1"/>
        <w:numPr>
          <w:ilvl w:val="0"/>
          <w:numId w:val="7"/>
        </w:numPr>
        <w:spacing w:after="0" w:before="0"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Una vez corregido, el caso será retesteado y marcado como verificado, garantizando la trazabilidad completa del ciclo de validación.</w:t>
        <w:br w:type="textWrapping"/>
      </w:r>
    </w:p>
    <w:p w:rsidR="00000000" w:rsidDel="00000000" w:rsidP="00000000" w:rsidRDefault="00000000" w:rsidRPr="00000000" w14:paraId="000000A4">
      <w:pPr>
        <w:widowControl w:val="1"/>
        <w:numPr>
          <w:ilvl w:val="0"/>
          <w:numId w:val="7"/>
        </w:numPr>
        <w:spacing w:after="0" w:before="0"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Los resultados consolidados serán revisados en reuniones semanales con el Jefe de Proyecto y QA interno, permitiendo mantener el control de calidad de manera continua.</w:t>
        <w:br w:type="textWrapping"/>
      </w:r>
    </w:p>
    <w:p w:rsidR="00000000" w:rsidDel="00000000" w:rsidP="00000000" w:rsidRDefault="00000000" w:rsidRPr="00000000" w14:paraId="000000A5">
      <w:pPr>
        <w:widowControl w:val="1"/>
        <w:numPr>
          <w:ilvl w:val="0"/>
          <w:numId w:val="7"/>
        </w:numPr>
        <w:spacing w:after="0" w:before="0"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Al finalizar la fase de integración total, se ejecutará una batería de pruebas de aceptación (UAT) en un entorno staging, con participación directa del cliente, validando la funcionalidad integral del sistema antes del despliegue definitivo.</w:t>
      </w:r>
    </w:p>
    <w:p w:rsidR="00000000" w:rsidDel="00000000" w:rsidP="00000000" w:rsidRDefault="00000000" w:rsidRPr="00000000" w14:paraId="000000A6">
      <w:pPr>
        <w:widowControl w:val="1"/>
        <w:spacing w:after="0" w:before="0"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A7">
      <w:pPr>
        <w:keepNext w:val="0"/>
        <w:keepLines w:val="0"/>
        <w:widowControl w:val="1"/>
        <w:spacing w:after="0" w:before="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Criterios de Aprobación y Éxito</w:t>
      </w:r>
    </w:p>
    <w:p w:rsidR="00000000" w:rsidDel="00000000" w:rsidP="00000000" w:rsidRDefault="00000000" w:rsidRPr="00000000" w14:paraId="000000A8">
      <w:pPr>
        <w:widowControl w:val="1"/>
        <w:spacing w:after="0" w:before="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Un módulo o componente se considerará validado cuando:</w:t>
      </w:r>
    </w:p>
    <w:p w:rsidR="00000000" w:rsidDel="00000000" w:rsidP="00000000" w:rsidRDefault="00000000" w:rsidRPr="00000000" w14:paraId="000000A9">
      <w:pPr>
        <w:widowControl w:val="1"/>
        <w:numPr>
          <w:ilvl w:val="0"/>
          <w:numId w:val="4"/>
        </w:numPr>
        <w:spacing w:after="0" w:before="0"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Todas las pruebas unitarias e integradas sean superadas sin errores críticos.</w:t>
        <w:br w:type="textWrapping"/>
      </w:r>
    </w:p>
    <w:p w:rsidR="00000000" w:rsidDel="00000000" w:rsidP="00000000" w:rsidRDefault="00000000" w:rsidRPr="00000000" w14:paraId="000000AA">
      <w:pPr>
        <w:widowControl w:val="1"/>
        <w:numPr>
          <w:ilvl w:val="0"/>
          <w:numId w:val="4"/>
        </w:numPr>
        <w:spacing w:after="0" w:before="0"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Las funcionalidades cumplan con los requerimientos funcionales y no funcionales definidos.</w:t>
        <w:br w:type="textWrapping"/>
      </w:r>
    </w:p>
    <w:p w:rsidR="00000000" w:rsidDel="00000000" w:rsidP="00000000" w:rsidRDefault="00000000" w:rsidRPr="00000000" w14:paraId="000000AB">
      <w:pPr>
        <w:widowControl w:val="1"/>
        <w:numPr>
          <w:ilvl w:val="0"/>
          <w:numId w:val="4"/>
        </w:numPr>
        <w:spacing w:after="0" w:before="0"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rendimiento se mantenga dentro de los límites establecidos (&lt;3 s promedio de respuesta en consultas principales).</w:t>
        <w:br w:type="textWrapping"/>
      </w:r>
    </w:p>
    <w:p w:rsidR="00000000" w:rsidDel="00000000" w:rsidP="00000000" w:rsidRDefault="00000000" w:rsidRPr="00000000" w14:paraId="000000AC">
      <w:pPr>
        <w:widowControl w:val="1"/>
        <w:numPr>
          <w:ilvl w:val="0"/>
          <w:numId w:val="4"/>
        </w:numPr>
        <w:spacing w:after="0" w:before="0"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Los registros del módulo de auditoría se generen correctamente ante cada acción crítica.</w:t>
        <w:br w:type="textWrapping"/>
      </w:r>
    </w:p>
    <w:p w:rsidR="00000000" w:rsidDel="00000000" w:rsidP="00000000" w:rsidRDefault="00000000" w:rsidRPr="00000000" w14:paraId="000000AD">
      <w:pPr>
        <w:widowControl w:val="1"/>
        <w:numPr>
          <w:ilvl w:val="0"/>
          <w:numId w:val="4"/>
        </w:numPr>
        <w:spacing w:after="0" w:before="0"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Las notificaciones internas vía SMTP se entreguen de forma oportuna y verificada.</w:t>
        <w:br w:type="textWrapping"/>
      </w:r>
    </w:p>
    <w:p w:rsidR="00000000" w:rsidDel="00000000" w:rsidP="00000000" w:rsidRDefault="00000000" w:rsidRPr="00000000" w14:paraId="000000AE">
      <w:pPr>
        <w:widowControl w:val="1"/>
        <w:numPr>
          <w:ilvl w:val="0"/>
          <w:numId w:val="4"/>
        </w:numPr>
        <w:spacing w:after="0" w:before="0"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cliente confirme la conformidad funcional y visual del sistema durante la fase UAT.</w:t>
      </w:r>
    </w:p>
    <w:p w:rsidR="00000000" w:rsidDel="00000000" w:rsidP="00000000" w:rsidRDefault="00000000" w:rsidRPr="00000000" w14:paraId="000000AF">
      <w:pPr>
        <w:widowControl w:val="1"/>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B0">
      <w:pPr>
        <w:pStyle w:val="Heading1"/>
        <w:numPr>
          <w:ilvl w:val="0"/>
          <w:numId w:val="8"/>
        </w:numPr>
        <w:spacing w:after="0" w:before="0" w:line="360" w:lineRule="auto"/>
        <w:ind w:left="720" w:hanging="360"/>
        <w:jc w:val="both"/>
        <w:rPr>
          <w:rFonts w:ascii="Arial" w:cs="Arial" w:eastAsia="Arial" w:hAnsi="Arial"/>
          <w:b w:val="1"/>
          <w:sz w:val="24"/>
          <w:szCs w:val="24"/>
        </w:rPr>
      </w:pPr>
      <w:bookmarkStart w:colFirst="0" w:colLast="0" w:name="_heading=h.4f4aymcc0j78" w:id="3"/>
      <w:bookmarkEnd w:id="3"/>
      <w:r w:rsidDel="00000000" w:rsidR="00000000" w:rsidRPr="00000000">
        <w:rPr>
          <w:rFonts w:ascii="Arial" w:cs="Arial" w:eastAsia="Arial" w:hAnsi="Arial"/>
          <w:b w:val="1"/>
          <w:color w:val="000000"/>
          <w:sz w:val="24"/>
          <w:szCs w:val="24"/>
          <w:rtl w:val="0"/>
        </w:rPr>
        <w:t xml:space="preserve">Entorno de pruebas</w:t>
      </w:r>
      <w:r w:rsidDel="00000000" w:rsidR="00000000" w:rsidRPr="00000000">
        <w:rPr>
          <w:rtl w:val="0"/>
        </w:rPr>
      </w:r>
    </w:p>
    <w:p w:rsidR="00000000" w:rsidDel="00000000" w:rsidP="00000000" w:rsidRDefault="00000000" w:rsidRPr="00000000" w14:paraId="000000B1">
      <w:pPr>
        <w:spacing w:line="360" w:lineRule="auto"/>
        <w:ind w:left="0" w:firstLine="0"/>
        <w:jc w:val="both"/>
        <w:rPr/>
      </w:pPr>
      <w:r w:rsidDel="00000000" w:rsidR="00000000" w:rsidRPr="00000000">
        <w:rPr>
          <w:rtl w:val="0"/>
        </w:rPr>
      </w:r>
    </w:p>
    <w:p w:rsidR="00000000" w:rsidDel="00000000" w:rsidP="00000000" w:rsidRDefault="00000000" w:rsidRPr="00000000" w14:paraId="000000B2">
      <w:pPr>
        <w:tabs>
          <w:tab w:val="left" w:leader="none" w:pos="0"/>
          <w:tab w:val="left" w:leader="none" w:pos="3720"/>
          <w:tab w:val="left" w:leader="none" w:pos="4320"/>
        </w:tabs>
        <w:spacing w:after="0" w:before="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entorno de pruebas constituye la infraestructura técnica destinada a verificar el funcionamiento, estabilidad y rendimiento del sistema en condiciones controladas, previas a su despliegue en producción.</w:t>
        <w:br w:type="textWrapping"/>
        <w:t xml:space="preserve">Este entorno busca replicar de forma fiel el comportamiento real del sistema, utilizando configuraciones equivalentes en cuanto a software, servicios, navegadores y base de datos, pero aisladas del entorno productivo para evitar impactos sobre datos reales.</w:t>
      </w:r>
    </w:p>
    <w:p w:rsidR="00000000" w:rsidDel="00000000" w:rsidP="00000000" w:rsidRDefault="00000000" w:rsidRPr="00000000" w14:paraId="000000B3">
      <w:pPr>
        <w:tabs>
          <w:tab w:val="left" w:leader="none" w:pos="0"/>
          <w:tab w:val="left" w:leader="none" w:pos="3720"/>
          <w:tab w:val="left" w:leader="none" w:pos="4320"/>
        </w:tabs>
        <w:spacing w:after="0" w:before="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Durante la fase de pruebas, el equipo de desarrollo y QA ejecutará los distintos tipos de validación definidos en la estrategia (unitarias, integración, funcionales, seguridad y aceptación), asegurando la trazabilidad y consistencia de los resultados.</w:t>
        <w:br w:type="textWrapping"/>
        <w:t xml:space="preserve">El entorno QA será utilizado exclusivamente por los miembros autorizados del equipo y contará con acceso controlado mediante credenciales internas.</w:t>
      </w:r>
    </w:p>
    <w:p w:rsidR="00000000" w:rsidDel="00000000" w:rsidP="00000000" w:rsidRDefault="00000000" w:rsidRPr="00000000" w14:paraId="000000B4">
      <w:pPr>
        <w:widowControl w:val="1"/>
        <w:spacing w:after="0" w:before="0" w:line="360" w:lineRule="auto"/>
        <w:jc w:val="both"/>
        <w:rPr>
          <w:rFonts w:ascii="Arial" w:cs="Arial" w:eastAsia="Arial" w:hAnsi="Arial"/>
          <w:sz w:val="24"/>
          <w:szCs w:val="24"/>
        </w:rPr>
      </w:pPr>
      <w:r w:rsidDel="00000000" w:rsidR="00000000" w:rsidRPr="00000000">
        <w:rPr>
          <w:rtl w:val="0"/>
        </w:rPr>
      </w:r>
    </w:p>
    <w:sdt>
      <w:sdtPr>
        <w:lock w:val="contentLocked"/>
        <w:id w:val="1324063532"/>
        <w:tag w:val="goog_rdk_3"/>
      </w:sdtPr>
      <w:sdtContent>
        <w:tbl>
          <w:tblPr>
            <w:tblStyle w:val="Table3"/>
            <w:tblW w:w="90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32.5"/>
            <w:gridCol w:w="4532.5"/>
            <w:tblGridChange w:id="0">
              <w:tblGrid>
                <w:gridCol w:w="4532.5"/>
                <w:gridCol w:w="4532.5"/>
              </w:tblGrid>
            </w:tblGridChange>
          </w:tblGrid>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B5">
                <w:pPr>
                  <w:widowControl w:val="1"/>
                  <w:spacing w:after="0" w:before="0" w:line="360" w:lineRule="auto"/>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Elemento</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B6">
                <w:pPr>
                  <w:widowControl w:val="1"/>
                  <w:spacing w:after="0" w:before="0" w:line="360" w:lineRule="auto"/>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Descripción</w:t>
                </w: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B7">
                <w:pPr>
                  <w:widowControl w:val="1"/>
                  <w:spacing w:after="0" w:before="0" w:line="360" w:lineRule="auto"/>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Servidor Backend</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B8">
                <w:pPr>
                  <w:widowControl w:val="1"/>
                  <w:spacing w:after="0" w:before="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Laravel + PHP 8.x</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B9">
                <w:pPr>
                  <w:widowControl w:val="1"/>
                  <w:spacing w:after="0" w:before="0" w:line="360" w:lineRule="auto"/>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Frontend</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BA">
                <w:pPr>
                  <w:widowControl w:val="1"/>
                  <w:spacing w:after="0" w:before="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React + TypeScript (SWC)</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BB">
                <w:pPr>
                  <w:widowControl w:val="1"/>
                  <w:spacing w:after="0" w:before="0" w:line="360" w:lineRule="auto"/>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Base de Datos</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BC">
                <w:pPr>
                  <w:widowControl w:val="1"/>
                  <w:spacing w:after="0" w:before="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MySQL gestionado mediante phpMyAdmin (instancia local de XAMPP)</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BD">
                <w:pPr>
                  <w:widowControl w:val="1"/>
                  <w:spacing w:after="0" w:before="0" w:line="360" w:lineRule="auto"/>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Servidor SMTP</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BE">
                <w:pPr>
                  <w:widowControl w:val="1"/>
                  <w:spacing w:after="0" w:before="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Configurado con credenciales seguras internas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BF">
                <w:pPr>
                  <w:widowControl w:val="1"/>
                  <w:spacing w:after="0" w:before="0" w:line="360" w:lineRule="auto"/>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Entorno de Pruebas (QA)</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C0">
                <w:pPr>
                  <w:widowControl w:val="1"/>
                  <w:spacing w:after="0" w:before="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Deploy temporal en subdominio interno Epysa</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C1">
                <w:pPr>
                  <w:widowControl w:val="1"/>
                  <w:spacing w:after="0" w:before="0" w:line="360" w:lineRule="auto"/>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Navegadores</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C2">
                <w:pPr>
                  <w:widowControl w:val="1"/>
                  <w:spacing w:after="0" w:before="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Chrome, Firefox, Edge (últimas versiones)</w:t>
                </w:r>
              </w:p>
            </w:tc>
          </w:tr>
        </w:tbl>
      </w:sdtContent>
    </w:sdt>
    <w:p w:rsidR="00000000" w:rsidDel="00000000" w:rsidP="00000000" w:rsidRDefault="00000000" w:rsidRPr="00000000" w14:paraId="000000C3">
      <w:pPr>
        <w:widowControl w:val="1"/>
        <w:spacing w:after="0" w:before="0"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C4">
      <w:pPr>
        <w:keepNext w:val="0"/>
        <w:keepLines w:val="0"/>
        <w:tabs>
          <w:tab w:val="left" w:leader="none" w:pos="0"/>
          <w:tab w:val="left" w:leader="none" w:pos="3720"/>
          <w:tab w:val="left" w:leader="none" w:pos="4320"/>
        </w:tabs>
        <w:spacing w:after="0" w:before="0" w:line="360" w:lineRule="auto"/>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Consideraciones del Entorno</w:t>
      </w:r>
    </w:p>
    <w:p w:rsidR="00000000" w:rsidDel="00000000" w:rsidP="00000000" w:rsidRDefault="00000000" w:rsidRPr="00000000" w14:paraId="000000C5">
      <w:pPr>
        <w:numPr>
          <w:ilvl w:val="0"/>
          <w:numId w:val="9"/>
        </w:numPr>
        <w:tabs>
          <w:tab w:val="left" w:leader="none" w:pos="0"/>
          <w:tab w:val="left" w:leader="none" w:pos="3720"/>
          <w:tab w:val="left" w:leader="none" w:pos="4320"/>
        </w:tabs>
        <w:spacing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entorno de QA se configura en un subdominio interno temporal, con parámetros equivalentes al entorno de producción.</w:t>
      </w:r>
    </w:p>
    <w:p w:rsidR="00000000" w:rsidDel="00000000" w:rsidP="00000000" w:rsidRDefault="00000000" w:rsidRPr="00000000" w14:paraId="000000C6">
      <w:pPr>
        <w:tabs>
          <w:tab w:val="left" w:leader="none" w:pos="0"/>
          <w:tab w:val="left" w:leader="none" w:pos="3720"/>
          <w:tab w:val="left" w:leader="none" w:pos="4320"/>
        </w:tabs>
        <w:spacing w:line="360" w:lineRule="auto"/>
        <w:ind w:left="72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Durante las pruebas locales y de integración se empleará MySQL, gestionado mediante XAMPP y phpMyAdmin, asegurando coherencia entre ambientes y simplificando la migración a producción.</w:t>
      </w:r>
    </w:p>
    <w:p w:rsidR="00000000" w:rsidDel="00000000" w:rsidP="00000000" w:rsidRDefault="00000000" w:rsidRPr="00000000" w14:paraId="000000C7">
      <w:pPr>
        <w:keepNext w:val="0"/>
        <w:keepLines w:val="0"/>
        <w:tabs>
          <w:tab w:val="left" w:leader="none" w:pos="0"/>
          <w:tab w:val="left" w:leader="none" w:pos="3720"/>
          <w:tab w:val="left" w:leader="none" w:pos="4320"/>
        </w:tabs>
        <w:spacing w:after="0" w:before="0" w:line="360" w:lineRule="auto"/>
        <w:ind w:left="72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Las copias de la base de datos se regeneran antes de cada iteración de pruebas, evitando residuos de datos y garantizando la repetibilidad de los casos.”</w:t>
      </w:r>
    </w:p>
    <w:p w:rsidR="00000000" w:rsidDel="00000000" w:rsidP="00000000" w:rsidRDefault="00000000" w:rsidRPr="00000000" w14:paraId="000000C8">
      <w:pPr>
        <w:numPr>
          <w:ilvl w:val="0"/>
          <w:numId w:val="2"/>
        </w:numPr>
        <w:tabs>
          <w:tab w:val="left" w:leader="none" w:pos="0"/>
          <w:tab w:val="left" w:leader="none" w:pos="3720"/>
          <w:tab w:val="left" w:leader="none" w:pos="4320"/>
        </w:tabs>
        <w:spacing w:after="0" w:before="0"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servidor SMTP cuenta con autenticación y cifrado TLS, garantizando la seguridad en la transmisión de notificaciones internas.</w:t>
      </w:r>
    </w:p>
    <w:p w:rsidR="00000000" w:rsidDel="00000000" w:rsidP="00000000" w:rsidRDefault="00000000" w:rsidRPr="00000000" w14:paraId="000000C9">
      <w:pPr>
        <w:numPr>
          <w:ilvl w:val="0"/>
          <w:numId w:val="2"/>
        </w:numPr>
        <w:tabs>
          <w:tab w:val="left" w:leader="none" w:pos="0"/>
          <w:tab w:val="left" w:leader="none" w:pos="3720"/>
          <w:tab w:val="left" w:leader="none" w:pos="4320"/>
        </w:tabs>
        <w:spacing w:after="0" w:before="0"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Los navegadores de prueba corresponden a los más utilizados en entornos corporativos, asegurando la compatibilidad de la interfaz y la correcta visualización del sistema en diferentes contextos.</w:t>
        <w:br w:type="textWrapping"/>
      </w:r>
    </w:p>
    <w:p w:rsidR="00000000" w:rsidDel="00000000" w:rsidP="00000000" w:rsidRDefault="00000000" w:rsidRPr="00000000" w14:paraId="000000CA">
      <w:pPr>
        <w:numPr>
          <w:ilvl w:val="0"/>
          <w:numId w:val="2"/>
        </w:numPr>
        <w:tabs>
          <w:tab w:val="left" w:leader="none" w:pos="0"/>
          <w:tab w:val="left" w:leader="none" w:pos="3720"/>
          <w:tab w:val="left" w:leader="none" w:pos="4320"/>
        </w:tabs>
        <w:spacing w:after="0" w:before="0"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Cada iteración de pruebas se ejecutará sobre una instancia limpia del entorno, evitando residuos de datos o configuraciones previas que puedan afectar los resultados.</w:t>
      </w:r>
    </w:p>
    <w:p w:rsidR="00000000" w:rsidDel="00000000" w:rsidP="00000000" w:rsidRDefault="00000000" w:rsidRPr="00000000" w14:paraId="000000CB">
      <w:pPr>
        <w:tabs>
          <w:tab w:val="left" w:leader="none" w:pos="0"/>
          <w:tab w:val="left" w:leader="none" w:pos="3720"/>
          <w:tab w:val="left" w:leader="none" w:pos="4320"/>
        </w:tabs>
        <w:spacing w:after="0" w:before="0"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CC">
      <w:pPr>
        <w:pStyle w:val="Heading1"/>
        <w:numPr>
          <w:ilvl w:val="0"/>
          <w:numId w:val="8"/>
        </w:numPr>
        <w:spacing w:after="0" w:before="0" w:line="360" w:lineRule="auto"/>
        <w:ind w:left="720" w:hanging="360"/>
        <w:jc w:val="both"/>
        <w:rPr>
          <w:rFonts w:ascii="Arial" w:cs="Arial" w:eastAsia="Arial" w:hAnsi="Arial"/>
          <w:b w:val="1"/>
          <w:sz w:val="24"/>
          <w:szCs w:val="24"/>
        </w:rPr>
      </w:pPr>
      <w:bookmarkStart w:colFirst="0" w:colLast="0" w:name="_heading=h.21srb8r8bp92" w:id="4"/>
      <w:bookmarkEnd w:id="4"/>
      <w:r w:rsidDel="00000000" w:rsidR="00000000" w:rsidRPr="00000000">
        <w:rPr>
          <w:rFonts w:ascii="Arial" w:cs="Arial" w:eastAsia="Arial" w:hAnsi="Arial"/>
          <w:b w:val="1"/>
          <w:color w:val="000000"/>
          <w:sz w:val="24"/>
          <w:szCs w:val="24"/>
          <w:rtl w:val="0"/>
        </w:rPr>
        <w:t xml:space="preserve">Criterios de entrada y salida</w:t>
      </w:r>
      <w:r w:rsidDel="00000000" w:rsidR="00000000" w:rsidRPr="00000000">
        <w:rPr>
          <w:rtl w:val="0"/>
        </w:rPr>
      </w:r>
    </w:p>
    <w:p w:rsidR="00000000" w:rsidDel="00000000" w:rsidP="00000000" w:rsidRDefault="00000000" w:rsidRPr="00000000" w14:paraId="000000CD">
      <w:pPr>
        <w:tabs>
          <w:tab w:val="left" w:leader="none" w:pos="0"/>
          <w:tab w:val="left" w:leader="none" w:pos="3720"/>
          <w:tab w:val="left" w:leader="none" w:pos="4320"/>
        </w:tabs>
        <w:spacing w:after="0" w:before="0" w:line="360" w:lineRule="auto"/>
        <w:ind w:left="0" w:firstLine="0"/>
        <w:jc w:val="both"/>
        <w:rPr>
          <w:rFonts w:ascii="Arial" w:cs="Arial" w:eastAsia="Arial" w:hAnsi="Arial"/>
          <w:sz w:val="24"/>
          <w:szCs w:val="24"/>
        </w:rPr>
      </w:pPr>
      <w:r w:rsidDel="00000000" w:rsidR="00000000" w:rsidRPr="00000000">
        <w:rPr>
          <w:rFonts w:ascii="Arial" w:cs="Arial" w:eastAsia="Arial" w:hAnsi="Arial"/>
          <w:sz w:val="24"/>
          <w:szCs w:val="24"/>
          <w:rtl w:val="0"/>
        </w:rPr>
        <w:br w:type="textWrapping"/>
        <w:t xml:space="preserve">Los criterios de entrada y salida definen las condiciones necesarias para iniciar y finalizar las actividades de prueba dentro de cada iteración del ciclo de desarrollo.</w:t>
      </w:r>
    </w:p>
    <w:p w:rsidR="00000000" w:rsidDel="00000000" w:rsidP="00000000" w:rsidRDefault="00000000" w:rsidRPr="00000000" w14:paraId="000000CE">
      <w:pPr>
        <w:tabs>
          <w:tab w:val="left" w:leader="none" w:pos="0"/>
          <w:tab w:val="left" w:leader="none" w:pos="3720"/>
          <w:tab w:val="left" w:leader="none" w:pos="4320"/>
        </w:tabs>
        <w:spacing w:after="0" w:before="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Su aplicación garantiza que las pruebas se realicen sobre versiones estables del sistema, con datos controlados y en un entorno debidamente configurado, permitiendo obtener resultados confiables y trazables.</w:t>
      </w:r>
    </w:p>
    <w:p w:rsidR="00000000" w:rsidDel="00000000" w:rsidP="00000000" w:rsidRDefault="00000000" w:rsidRPr="00000000" w14:paraId="000000CF">
      <w:pPr>
        <w:tabs>
          <w:tab w:val="left" w:leader="none" w:pos="0"/>
          <w:tab w:val="left" w:leader="none" w:pos="3720"/>
          <w:tab w:val="left" w:leader="none" w:pos="4320"/>
        </w:tabs>
        <w:spacing w:after="0" w:before="0" w:line="360" w:lineRule="auto"/>
        <w:ind w:lef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 igual modo, los criterios de salida establecen los requisitos mínimos de calidad y cumplimiento que deben alcanzarse para considerar una iteración o fase como completada.</w:t>
      </w:r>
    </w:p>
    <w:p w:rsidR="00000000" w:rsidDel="00000000" w:rsidP="00000000" w:rsidRDefault="00000000" w:rsidRPr="00000000" w14:paraId="000000D0">
      <w:pPr>
        <w:tabs>
          <w:tab w:val="left" w:leader="none" w:pos="0"/>
          <w:tab w:val="left" w:leader="none" w:pos="3720"/>
          <w:tab w:val="left" w:leader="none" w:pos="4320"/>
        </w:tabs>
        <w:spacing w:after="0" w:before="0" w:line="360" w:lineRule="auto"/>
        <w:ind w:lef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D1">
      <w:pPr>
        <w:keepNext w:val="0"/>
        <w:keepLines w:val="0"/>
        <w:tabs>
          <w:tab w:val="left" w:leader="none" w:pos="0"/>
          <w:tab w:val="left" w:leader="none" w:pos="3720"/>
          <w:tab w:val="left" w:leader="none" w:pos="4320"/>
        </w:tabs>
        <w:spacing w:after="0" w:before="0" w:line="360" w:lineRule="auto"/>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Criterios de Entrada</w:t>
      </w:r>
    </w:p>
    <w:p w:rsidR="00000000" w:rsidDel="00000000" w:rsidP="00000000" w:rsidRDefault="00000000" w:rsidRPr="00000000" w14:paraId="000000D2">
      <w:pPr>
        <w:keepNext w:val="0"/>
        <w:keepLines w:val="0"/>
        <w:tabs>
          <w:tab w:val="left" w:leader="none" w:pos="0"/>
          <w:tab w:val="left" w:leader="none" w:pos="3720"/>
          <w:tab w:val="left" w:leader="none" w:pos="4320"/>
        </w:tabs>
        <w:spacing w:after="0" w:before="0" w:line="360" w:lineRule="auto"/>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D3">
      <w:pPr>
        <w:tabs>
          <w:tab w:val="left" w:leader="none" w:pos="0"/>
          <w:tab w:val="left" w:leader="none" w:pos="3720"/>
          <w:tab w:val="left" w:leader="none" w:pos="4320"/>
        </w:tabs>
        <w:spacing w:after="0" w:before="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Antes de ejecutar las pruebas planificadas, deberán cumplirse las siguientes condiciones:</w:t>
      </w:r>
    </w:p>
    <w:p w:rsidR="00000000" w:rsidDel="00000000" w:rsidP="00000000" w:rsidRDefault="00000000" w:rsidRPr="00000000" w14:paraId="000000D4">
      <w:pPr>
        <w:tabs>
          <w:tab w:val="left" w:leader="none" w:pos="0"/>
          <w:tab w:val="left" w:leader="none" w:pos="3720"/>
          <w:tab w:val="left" w:leader="none" w:pos="4320"/>
        </w:tabs>
        <w:spacing w:after="0" w:before="0"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D5">
      <w:pPr>
        <w:numPr>
          <w:ilvl w:val="0"/>
          <w:numId w:val="5"/>
        </w:numPr>
        <w:tabs>
          <w:tab w:val="left" w:leader="none" w:pos="0"/>
          <w:tab w:val="left" w:leader="none" w:pos="3720"/>
          <w:tab w:val="left" w:leader="none" w:pos="4320"/>
        </w:tabs>
        <w:spacing w:after="0" w:before="0"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Código fuente integrado y compilado sin errores, con las dependencias correctamente resueltas en el entorno de desarrollo y QA.</w:t>
      </w:r>
    </w:p>
    <w:p w:rsidR="00000000" w:rsidDel="00000000" w:rsidP="00000000" w:rsidRDefault="00000000" w:rsidRPr="00000000" w14:paraId="000000D6">
      <w:pPr>
        <w:numPr>
          <w:ilvl w:val="0"/>
          <w:numId w:val="5"/>
        </w:numPr>
        <w:tabs>
          <w:tab w:val="left" w:leader="none" w:pos="0"/>
          <w:tab w:val="left" w:leader="none" w:pos="3720"/>
          <w:tab w:val="left" w:leader="none" w:pos="4320"/>
        </w:tabs>
        <w:spacing w:after="0" w:before="0"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Base de datos MySQL creada y poblada con datos de prueba representativos, garantizando escenarios de validación realistas.</w:t>
      </w:r>
    </w:p>
    <w:p w:rsidR="00000000" w:rsidDel="00000000" w:rsidP="00000000" w:rsidRDefault="00000000" w:rsidRPr="00000000" w14:paraId="000000D7">
      <w:pPr>
        <w:numPr>
          <w:ilvl w:val="0"/>
          <w:numId w:val="5"/>
        </w:numPr>
        <w:tabs>
          <w:tab w:val="left" w:leader="none" w:pos="0"/>
          <w:tab w:val="left" w:leader="none" w:pos="3720"/>
          <w:tab w:val="left" w:leader="none" w:pos="4320"/>
        </w:tabs>
        <w:spacing w:after="0" w:before="0"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Casos de prueba diseñados, revisados y aprobados por el equipo de QA, en coherencia con los requerimientos funcionales y no funcionales.</w:t>
        <w:br w:type="textWrapping"/>
      </w:r>
    </w:p>
    <w:p w:rsidR="00000000" w:rsidDel="00000000" w:rsidP="00000000" w:rsidRDefault="00000000" w:rsidRPr="00000000" w14:paraId="000000D8">
      <w:pPr>
        <w:numPr>
          <w:ilvl w:val="0"/>
          <w:numId w:val="5"/>
        </w:numPr>
        <w:tabs>
          <w:tab w:val="left" w:leader="none" w:pos="0"/>
          <w:tab w:val="left" w:leader="none" w:pos="3720"/>
          <w:tab w:val="left" w:leader="none" w:pos="4320"/>
        </w:tabs>
        <w:spacing w:after="0" w:before="0"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Ambiente de pruebas disponible y operativo, incluyendo el servidor backend, frontend, base de datos y módulo SMTP configurados correctamente.</w:t>
      </w:r>
    </w:p>
    <w:p w:rsidR="00000000" w:rsidDel="00000000" w:rsidP="00000000" w:rsidRDefault="00000000" w:rsidRPr="00000000" w14:paraId="000000D9">
      <w:pPr>
        <w:numPr>
          <w:ilvl w:val="0"/>
          <w:numId w:val="5"/>
        </w:numPr>
        <w:tabs>
          <w:tab w:val="left" w:leader="none" w:pos="0"/>
          <w:tab w:val="left" w:leader="none" w:pos="3720"/>
          <w:tab w:val="left" w:leader="none" w:pos="4320"/>
        </w:tabs>
        <w:spacing w:after="0" w:before="0"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Versionado del sistema controlado en repositorio Git, asegurando la trazabilidad de los cambios entre iteraciones.</w:t>
      </w:r>
    </w:p>
    <w:p w:rsidR="00000000" w:rsidDel="00000000" w:rsidP="00000000" w:rsidRDefault="00000000" w:rsidRPr="00000000" w14:paraId="000000DA">
      <w:pPr>
        <w:numPr>
          <w:ilvl w:val="0"/>
          <w:numId w:val="5"/>
        </w:numPr>
        <w:tabs>
          <w:tab w:val="left" w:leader="none" w:pos="0"/>
          <w:tab w:val="left" w:leader="none" w:pos="3720"/>
          <w:tab w:val="left" w:leader="none" w:pos="4320"/>
        </w:tabs>
        <w:spacing w:after="0" w:before="0"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Herramientas de monitoreo y registro activas, permitiendo capturar evidencias durante la ejecución (logs, capturas, reportes automáticos).</w:t>
      </w:r>
    </w:p>
    <w:p w:rsidR="00000000" w:rsidDel="00000000" w:rsidP="00000000" w:rsidRDefault="00000000" w:rsidRPr="00000000" w14:paraId="000000DB">
      <w:pPr>
        <w:tabs>
          <w:tab w:val="left" w:leader="none" w:pos="0"/>
          <w:tab w:val="left" w:leader="none" w:pos="3720"/>
          <w:tab w:val="left" w:leader="none" w:pos="4320"/>
        </w:tabs>
        <w:spacing w:after="0" w:before="0" w:line="360" w:lineRule="auto"/>
        <w:ind w:lef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DC">
      <w:pPr>
        <w:keepNext w:val="0"/>
        <w:keepLines w:val="0"/>
        <w:tabs>
          <w:tab w:val="left" w:leader="none" w:pos="0"/>
          <w:tab w:val="left" w:leader="none" w:pos="3720"/>
          <w:tab w:val="left" w:leader="none" w:pos="4320"/>
        </w:tabs>
        <w:spacing w:after="0" w:before="0" w:line="360" w:lineRule="auto"/>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Criterios de Salida</w:t>
      </w:r>
    </w:p>
    <w:p w:rsidR="00000000" w:rsidDel="00000000" w:rsidP="00000000" w:rsidRDefault="00000000" w:rsidRPr="00000000" w14:paraId="000000DD">
      <w:pPr>
        <w:keepNext w:val="0"/>
        <w:keepLines w:val="0"/>
        <w:tabs>
          <w:tab w:val="left" w:leader="none" w:pos="0"/>
          <w:tab w:val="left" w:leader="none" w:pos="3720"/>
          <w:tab w:val="left" w:leader="none" w:pos="4320"/>
        </w:tabs>
        <w:spacing w:after="0" w:before="0" w:line="360" w:lineRule="auto"/>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DE">
      <w:pPr>
        <w:tabs>
          <w:tab w:val="left" w:leader="none" w:pos="0"/>
          <w:tab w:val="left" w:leader="none" w:pos="3720"/>
          <w:tab w:val="left" w:leader="none" w:pos="4320"/>
        </w:tabs>
        <w:spacing w:after="0" w:before="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Una fase de pruebas se considerará completada cuando se cumplan los siguientes criterios de validación y control de calidad:</w:t>
      </w:r>
    </w:p>
    <w:p w:rsidR="00000000" w:rsidDel="00000000" w:rsidP="00000000" w:rsidRDefault="00000000" w:rsidRPr="00000000" w14:paraId="000000DF">
      <w:pPr>
        <w:tabs>
          <w:tab w:val="left" w:leader="none" w:pos="0"/>
          <w:tab w:val="left" w:leader="none" w:pos="3720"/>
          <w:tab w:val="left" w:leader="none" w:pos="4320"/>
        </w:tabs>
        <w:spacing w:after="0" w:before="0"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E0">
      <w:pPr>
        <w:numPr>
          <w:ilvl w:val="0"/>
          <w:numId w:val="1"/>
        </w:numPr>
        <w:tabs>
          <w:tab w:val="left" w:leader="none" w:pos="0"/>
          <w:tab w:val="left" w:leader="none" w:pos="3720"/>
          <w:tab w:val="left" w:leader="none" w:pos="4320"/>
        </w:tabs>
        <w:spacing w:after="0" w:before="0"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Todas las pruebas críticas y de alta prioridad aprobadas, sin defectos bloqueantes pendientes.</w:t>
      </w:r>
    </w:p>
    <w:p w:rsidR="00000000" w:rsidDel="00000000" w:rsidP="00000000" w:rsidRDefault="00000000" w:rsidRPr="00000000" w14:paraId="000000E1">
      <w:pPr>
        <w:numPr>
          <w:ilvl w:val="0"/>
          <w:numId w:val="1"/>
        </w:numPr>
        <w:tabs>
          <w:tab w:val="left" w:leader="none" w:pos="0"/>
          <w:tab w:val="left" w:leader="none" w:pos="3720"/>
          <w:tab w:val="left" w:leader="none" w:pos="4320"/>
        </w:tabs>
        <w:spacing w:after="0" w:before="0"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Cobertura mínima del 90 % en pruebas unitarias y de integración, validada mediante reportes automatizados (Jest / Postman Tests).</w:t>
      </w:r>
    </w:p>
    <w:p w:rsidR="00000000" w:rsidDel="00000000" w:rsidP="00000000" w:rsidRDefault="00000000" w:rsidRPr="00000000" w14:paraId="000000E2">
      <w:pPr>
        <w:numPr>
          <w:ilvl w:val="0"/>
          <w:numId w:val="1"/>
        </w:numPr>
        <w:tabs>
          <w:tab w:val="left" w:leader="none" w:pos="0"/>
          <w:tab w:val="left" w:leader="none" w:pos="3720"/>
          <w:tab w:val="left" w:leader="none" w:pos="4320"/>
        </w:tabs>
        <w:spacing w:after="0" w:before="0"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Cero defectos críticos abiertos y resolución confirmada de todos los errores de severidad media.</w:t>
      </w:r>
    </w:p>
    <w:p w:rsidR="00000000" w:rsidDel="00000000" w:rsidP="00000000" w:rsidRDefault="00000000" w:rsidRPr="00000000" w14:paraId="000000E3">
      <w:pPr>
        <w:numPr>
          <w:ilvl w:val="0"/>
          <w:numId w:val="1"/>
        </w:numPr>
        <w:tabs>
          <w:tab w:val="left" w:leader="none" w:pos="0"/>
          <w:tab w:val="left" w:leader="none" w:pos="3720"/>
          <w:tab w:val="left" w:leader="none" w:pos="4320"/>
        </w:tabs>
        <w:spacing w:after="0" w:before="0"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Validación exitosa de la trazabilidad de auditoría, confirmando el registro de las acciones relevantes del sistema (creación, aprobación, modificaciones).</w:t>
      </w:r>
    </w:p>
    <w:p w:rsidR="00000000" w:rsidDel="00000000" w:rsidP="00000000" w:rsidRDefault="00000000" w:rsidRPr="00000000" w14:paraId="000000E4">
      <w:pPr>
        <w:numPr>
          <w:ilvl w:val="0"/>
          <w:numId w:val="1"/>
        </w:numPr>
        <w:tabs>
          <w:tab w:val="left" w:leader="none" w:pos="0"/>
          <w:tab w:val="left" w:leader="none" w:pos="3720"/>
          <w:tab w:val="left" w:leader="none" w:pos="4320"/>
        </w:tabs>
        <w:spacing w:after="0" w:before="0"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Pruebas funcionales y de aceptación completadas en entorno staging, con conformidad del cliente registrada en Jira o acta de revisión.</w:t>
      </w:r>
    </w:p>
    <w:p w:rsidR="00000000" w:rsidDel="00000000" w:rsidP="00000000" w:rsidRDefault="00000000" w:rsidRPr="00000000" w14:paraId="000000E5">
      <w:pPr>
        <w:numPr>
          <w:ilvl w:val="0"/>
          <w:numId w:val="1"/>
        </w:numPr>
        <w:tabs>
          <w:tab w:val="left" w:leader="none" w:pos="0"/>
          <w:tab w:val="left" w:leader="none" w:pos="3720"/>
          <w:tab w:val="left" w:leader="none" w:pos="4320"/>
        </w:tabs>
        <w:spacing w:after="0" w:before="0"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Informe final de resultados de pruebas revisado y aprobado por el Jefe de Proyecto y el QA interno, documentando incidentes, métricas y conclusiones.</w:t>
      </w:r>
    </w:p>
    <w:p w:rsidR="00000000" w:rsidDel="00000000" w:rsidP="00000000" w:rsidRDefault="00000000" w:rsidRPr="00000000" w14:paraId="000000E6">
      <w:pPr>
        <w:tabs>
          <w:tab w:val="left" w:leader="none" w:pos="0"/>
          <w:tab w:val="left" w:leader="none" w:pos="3720"/>
          <w:tab w:val="left" w:leader="none" w:pos="4320"/>
        </w:tabs>
        <w:spacing w:after="0" w:before="0"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E7">
      <w:pPr>
        <w:pStyle w:val="Heading1"/>
        <w:numPr>
          <w:ilvl w:val="0"/>
          <w:numId w:val="8"/>
        </w:numPr>
        <w:spacing w:after="0" w:before="0" w:line="360" w:lineRule="auto"/>
        <w:ind w:left="720" w:hanging="360"/>
        <w:jc w:val="both"/>
        <w:rPr>
          <w:rFonts w:ascii="Arial" w:cs="Arial" w:eastAsia="Arial" w:hAnsi="Arial"/>
          <w:b w:val="1"/>
          <w:sz w:val="24"/>
          <w:szCs w:val="24"/>
        </w:rPr>
      </w:pPr>
      <w:bookmarkStart w:colFirst="0" w:colLast="0" w:name="_heading=h.t2kfq6uylv6v" w:id="5"/>
      <w:bookmarkEnd w:id="5"/>
      <w:r w:rsidDel="00000000" w:rsidR="00000000" w:rsidRPr="00000000">
        <w:rPr>
          <w:rFonts w:ascii="Arial" w:cs="Arial" w:eastAsia="Arial" w:hAnsi="Arial"/>
          <w:b w:val="1"/>
          <w:color w:val="000000"/>
          <w:sz w:val="24"/>
          <w:szCs w:val="24"/>
          <w:rtl w:val="0"/>
        </w:rPr>
        <w:t xml:space="preserve">Casos de prueba detallados</w:t>
      </w:r>
      <w:r w:rsidDel="00000000" w:rsidR="00000000" w:rsidRPr="00000000">
        <w:rPr>
          <w:rtl w:val="0"/>
        </w:rPr>
      </w:r>
    </w:p>
    <w:p w:rsidR="00000000" w:rsidDel="00000000" w:rsidP="00000000" w:rsidRDefault="00000000" w:rsidRPr="00000000" w14:paraId="000000E8">
      <w:pPr>
        <w:tabs>
          <w:tab w:val="left" w:leader="none" w:pos="0"/>
          <w:tab w:val="left" w:leader="none" w:pos="3720"/>
          <w:tab w:val="left" w:leader="none" w:pos="4320"/>
        </w:tabs>
        <w:spacing w:after="0" w:before="0" w:line="360" w:lineRule="auto"/>
        <w:ind w:lef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E9">
      <w:pPr>
        <w:tabs>
          <w:tab w:val="left" w:leader="none" w:pos="0"/>
          <w:tab w:val="left" w:leader="none" w:pos="3720"/>
          <w:tab w:val="left" w:leader="none" w:pos="4320"/>
        </w:tabs>
        <w:spacing w:after="0" w:before="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Los casos de prueba definidos a continuación representan las validaciones funcionales, técnicas y de seguridad más relevantes del sistema “Plataforma para la Automatización de Solicitudes de Insumos Tecnológicos en Implementos Epysa S.A.”.</w:t>
        <w:br w:type="textWrapping"/>
        <w:t xml:space="preserve"> Cada caso se diseñó considerando los requerimientos del cliente, los módulos priorizados en el alcance y las buenas prácticas establecidas en la norma IEEE 829-2008.</w:t>
      </w:r>
    </w:p>
    <w:p w:rsidR="00000000" w:rsidDel="00000000" w:rsidP="00000000" w:rsidRDefault="00000000" w:rsidRPr="00000000" w14:paraId="000000EA">
      <w:pPr>
        <w:tabs>
          <w:tab w:val="left" w:leader="none" w:pos="0"/>
          <w:tab w:val="left" w:leader="none" w:pos="3720"/>
          <w:tab w:val="left" w:leader="none" w:pos="4320"/>
        </w:tabs>
        <w:spacing w:after="0" w:before="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Las pruebas fueron diseñadas bajo un enfoque iterativo, por lo que cada iteración incluirá la ejecución de estos casos y su revisión en Jira Software, garantizando trazabilidad, registro de resultados y control de incidencias.</w:t>
      </w:r>
    </w:p>
    <w:p w:rsidR="00000000" w:rsidDel="00000000" w:rsidP="00000000" w:rsidRDefault="00000000" w:rsidRPr="00000000" w14:paraId="000000EB">
      <w:pPr>
        <w:tabs>
          <w:tab w:val="left" w:leader="none" w:pos="0"/>
          <w:tab w:val="left" w:leader="none" w:pos="3720"/>
          <w:tab w:val="left" w:leader="none" w:pos="4320"/>
        </w:tabs>
        <w:spacing w:after="0" w:before="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 continuación, se detallan los principales casos de prueba por módulo.</w:t>
      </w:r>
    </w:p>
    <w:p w:rsidR="00000000" w:rsidDel="00000000" w:rsidP="00000000" w:rsidRDefault="00000000" w:rsidRPr="00000000" w14:paraId="000000EC">
      <w:pPr>
        <w:tabs>
          <w:tab w:val="left" w:leader="none" w:pos="0"/>
          <w:tab w:val="left" w:leader="none" w:pos="3720"/>
          <w:tab w:val="left" w:leader="none" w:pos="4320"/>
        </w:tabs>
        <w:spacing w:after="0" w:before="0"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ED">
      <w:pPr>
        <w:keepNext w:val="0"/>
        <w:keepLines w:val="0"/>
        <w:widowControl w:val="1"/>
        <w:spacing w:after="0" w:before="0" w:line="360" w:lineRule="auto"/>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Módulo: Gestión de Usuarios</w:t>
      </w:r>
    </w:p>
    <w:p w:rsidR="00000000" w:rsidDel="00000000" w:rsidP="00000000" w:rsidRDefault="00000000" w:rsidRPr="00000000" w14:paraId="000000EE">
      <w:pPr>
        <w:widowControl w:val="1"/>
        <w:spacing w:after="0" w:before="0" w:line="360" w:lineRule="auto"/>
        <w:jc w:val="both"/>
        <w:rPr>
          <w:rFonts w:ascii="Arial" w:cs="Arial" w:eastAsia="Arial" w:hAnsi="Arial"/>
          <w:sz w:val="24"/>
          <w:szCs w:val="24"/>
        </w:rPr>
      </w:pPr>
      <w:r w:rsidDel="00000000" w:rsidR="00000000" w:rsidRPr="00000000">
        <w:rPr>
          <w:rtl w:val="0"/>
        </w:rPr>
      </w:r>
    </w:p>
    <w:sdt>
      <w:sdtPr>
        <w:lock w:val="contentLocked"/>
        <w:id w:val="655272495"/>
        <w:tag w:val="goog_rdk_4"/>
      </w:sdtPr>
      <w:sdtContent>
        <w:tbl>
          <w:tblPr>
            <w:tblStyle w:val="Table4"/>
            <w:tblW w:w="9064.999999999998"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10.833333333333"/>
            <w:gridCol w:w="1510.833333333333"/>
            <w:gridCol w:w="1510.833333333333"/>
            <w:gridCol w:w="1510.833333333333"/>
            <w:gridCol w:w="1510.833333333333"/>
            <w:gridCol w:w="1510.833333333333"/>
            <w:tblGridChange w:id="0">
              <w:tblGrid>
                <w:gridCol w:w="1510.833333333333"/>
                <w:gridCol w:w="1510.833333333333"/>
                <w:gridCol w:w="1510.833333333333"/>
                <w:gridCol w:w="1510.833333333333"/>
                <w:gridCol w:w="1510.833333333333"/>
                <w:gridCol w:w="1510.833333333333"/>
              </w:tblGrid>
            </w:tblGridChange>
          </w:tblGrid>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EF">
                <w:pPr>
                  <w:spacing w:after="0" w:before="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ID</w:t>
                </w:r>
              </w:p>
            </w:tc>
            <w:tc>
              <w:tcPr>
                <w:tcMar>
                  <w:top w:w="100.0" w:type="dxa"/>
                  <w:left w:w="100.0" w:type="dxa"/>
                  <w:bottom w:w="100.0" w:type="dxa"/>
                  <w:right w:w="100.0" w:type="dxa"/>
                </w:tcMar>
                <w:vAlign w:val="top"/>
              </w:tcPr>
              <w:p w:rsidR="00000000" w:rsidDel="00000000" w:rsidP="00000000" w:rsidRDefault="00000000" w:rsidRPr="00000000" w14:paraId="000000F0">
                <w:pPr>
                  <w:spacing w:after="0" w:before="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Caso de Prueba</w:t>
                </w:r>
              </w:p>
            </w:tc>
            <w:tc>
              <w:tcPr>
                <w:tcMar>
                  <w:top w:w="100.0" w:type="dxa"/>
                  <w:left w:w="100.0" w:type="dxa"/>
                  <w:bottom w:w="100.0" w:type="dxa"/>
                  <w:right w:w="100.0" w:type="dxa"/>
                </w:tcMar>
                <w:vAlign w:val="top"/>
              </w:tcPr>
              <w:p w:rsidR="00000000" w:rsidDel="00000000" w:rsidP="00000000" w:rsidRDefault="00000000" w:rsidRPr="00000000" w14:paraId="000000F1">
                <w:pPr>
                  <w:spacing w:after="0" w:before="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Descripción</w:t>
                </w:r>
              </w:p>
            </w:tc>
            <w:tc>
              <w:tcPr>
                <w:tcMar>
                  <w:top w:w="100.0" w:type="dxa"/>
                  <w:left w:w="100.0" w:type="dxa"/>
                  <w:bottom w:w="100.0" w:type="dxa"/>
                  <w:right w:w="100.0" w:type="dxa"/>
                </w:tcMar>
                <w:vAlign w:val="top"/>
              </w:tcPr>
              <w:p w:rsidR="00000000" w:rsidDel="00000000" w:rsidP="00000000" w:rsidRDefault="00000000" w:rsidRPr="00000000" w14:paraId="000000F2">
                <w:pPr>
                  <w:spacing w:after="0" w:before="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Entrada</w:t>
                </w:r>
              </w:p>
            </w:tc>
            <w:tc>
              <w:tcPr>
                <w:tcMar>
                  <w:top w:w="100.0" w:type="dxa"/>
                  <w:left w:w="100.0" w:type="dxa"/>
                  <w:bottom w:w="100.0" w:type="dxa"/>
                  <w:right w:w="100.0" w:type="dxa"/>
                </w:tcMar>
                <w:vAlign w:val="top"/>
              </w:tcPr>
              <w:p w:rsidR="00000000" w:rsidDel="00000000" w:rsidP="00000000" w:rsidRDefault="00000000" w:rsidRPr="00000000" w14:paraId="000000F3">
                <w:pPr>
                  <w:spacing w:after="0" w:before="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Resultado Esperado</w:t>
                </w:r>
              </w:p>
            </w:tc>
            <w:tc>
              <w:tcPr>
                <w:tcMar>
                  <w:top w:w="100.0" w:type="dxa"/>
                  <w:left w:w="100.0" w:type="dxa"/>
                  <w:bottom w:w="100.0" w:type="dxa"/>
                  <w:right w:w="100.0" w:type="dxa"/>
                </w:tcMar>
                <w:vAlign w:val="top"/>
              </w:tcPr>
              <w:p w:rsidR="00000000" w:rsidDel="00000000" w:rsidP="00000000" w:rsidRDefault="00000000" w:rsidRPr="00000000" w14:paraId="000000F4">
                <w:pPr>
                  <w:spacing w:after="0" w:before="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Tipo</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F5">
                <w:pPr>
                  <w:spacing w:after="0" w:before="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TC-01</w:t>
                </w:r>
              </w:p>
            </w:tc>
            <w:tc>
              <w:tcPr>
                <w:tcMar>
                  <w:top w:w="100.0" w:type="dxa"/>
                  <w:left w:w="100.0" w:type="dxa"/>
                  <w:bottom w:w="100.0" w:type="dxa"/>
                  <w:right w:w="100.0" w:type="dxa"/>
                </w:tcMar>
                <w:vAlign w:val="top"/>
              </w:tcPr>
              <w:p w:rsidR="00000000" w:rsidDel="00000000" w:rsidP="00000000" w:rsidRDefault="00000000" w:rsidRPr="00000000" w14:paraId="000000F6">
                <w:pPr>
                  <w:spacing w:after="0" w:before="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Crear usuario por jefe de área</w:t>
                </w:r>
              </w:p>
            </w:tc>
            <w:tc>
              <w:tcPr>
                <w:tcMar>
                  <w:top w:w="100.0" w:type="dxa"/>
                  <w:left w:w="100.0" w:type="dxa"/>
                  <w:bottom w:w="100.0" w:type="dxa"/>
                  <w:right w:w="100.0" w:type="dxa"/>
                </w:tcMar>
                <w:vAlign w:val="top"/>
              </w:tcPr>
              <w:p w:rsidR="00000000" w:rsidDel="00000000" w:rsidP="00000000" w:rsidRDefault="00000000" w:rsidRPr="00000000" w14:paraId="000000F7">
                <w:pPr>
                  <w:spacing w:after="0" w:before="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Verificar que solo el jefe puede crear usuarios.</w:t>
                </w:r>
              </w:p>
            </w:tc>
            <w:tc>
              <w:tcPr>
                <w:tcMar>
                  <w:top w:w="100.0" w:type="dxa"/>
                  <w:left w:w="100.0" w:type="dxa"/>
                  <w:bottom w:w="100.0" w:type="dxa"/>
                  <w:right w:w="100.0" w:type="dxa"/>
                </w:tcMar>
                <w:vAlign w:val="top"/>
              </w:tcPr>
              <w:p w:rsidR="00000000" w:rsidDel="00000000" w:rsidP="00000000" w:rsidRDefault="00000000" w:rsidRPr="00000000" w14:paraId="000000F8">
                <w:pPr>
                  <w:spacing w:after="0" w:before="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Rol: jefe, datos válidos</w:t>
                </w:r>
              </w:p>
            </w:tc>
            <w:tc>
              <w:tcPr>
                <w:tcMar>
                  <w:top w:w="100.0" w:type="dxa"/>
                  <w:left w:w="100.0" w:type="dxa"/>
                  <w:bottom w:w="100.0" w:type="dxa"/>
                  <w:right w:w="100.0" w:type="dxa"/>
                </w:tcMar>
                <w:vAlign w:val="top"/>
              </w:tcPr>
              <w:p w:rsidR="00000000" w:rsidDel="00000000" w:rsidP="00000000" w:rsidRDefault="00000000" w:rsidRPr="00000000" w14:paraId="000000F9">
                <w:pPr>
                  <w:spacing w:after="0" w:before="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Usuario creado correctamente, registro en auditoría</w:t>
                </w:r>
              </w:p>
            </w:tc>
            <w:tc>
              <w:tcPr>
                <w:tcMar>
                  <w:top w:w="100.0" w:type="dxa"/>
                  <w:left w:w="100.0" w:type="dxa"/>
                  <w:bottom w:w="100.0" w:type="dxa"/>
                  <w:right w:w="100.0" w:type="dxa"/>
                </w:tcMar>
                <w:vAlign w:val="top"/>
              </w:tcPr>
              <w:p w:rsidR="00000000" w:rsidDel="00000000" w:rsidP="00000000" w:rsidRDefault="00000000" w:rsidRPr="00000000" w14:paraId="000000FA">
                <w:pPr>
                  <w:spacing w:after="0" w:before="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Funcional</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FB">
                <w:pPr>
                  <w:spacing w:after="0" w:before="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TC-02</w:t>
                </w:r>
              </w:p>
            </w:tc>
            <w:tc>
              <w:tcPr>
                <w:tcMar>
                  <w:top w:w="100.0" w:type="dxa"/>
                  <w:left w:w="100.0" w:type="dxa"/>
                  <w:bottom w:w="100.0" w:type="dxa"/>
                  <w:right w:w="100.0" w:type="dxa"/>
                </w:tcMar>
                <w:vAlign w:val="top"/>
              </w:tcPr>
              <w:p w:rsidR="00000000" w:rsidDel="00000000" w:rsidP="00000000" w:rsidRDefault="00000000" w:rsidRPr="00000000" w14:paraId="000000FC">
                <w:pPr>
                  <w:spacing w:after="0" w:before="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Intento de creación sin permisos</w:t>
                </w:r>
              </w:p>
            </w:tc>
            <w:tc>
              <w:tcPr>
                <w:tcMar>
                  <w:top w:w="100.0" w:type="dxa"/>
                  <w:left w:w="100.0" w:type="dxa"/>
                  <w:bottom w:w="100.0" w:type="dxa"/>
                  <w:right w:w="100.0" w:type="dxa"/>
                </w:tcMar>
                <w:vAlign w:val="top"/>
              </w:tcPr>
              <w:p w:rsidR="00000000" w:rsidDel="00000000" w:rsidP="00000000" w:rsidRDefault="00000000" w:rsidRPr="00000000" w14:paraId="000000FD">
                <w:pPr>
                  <w:spacing w:after="0" w:before="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Usuario con rol “operador” intenta crear otro usuario.</w:t>
                </w:r>
              </w:p>
            </w:tc>
            <w:tc>
              <w:tcPr>
                <w:tcMar>
                  <w:top w:w="100.0" w:type="dxa"/>
                  <w:left w:w="100.0" w:type="dxa"/>
                  <w:bottom w:w="100.0" w:type="dxa"/>
                  <w:right w:w="100.0" w:type="dxa"/>
                </w:tcMar>
                <w:vAlign w:val="top"/>
              </w:tcPr>
              <w:p w:rsidR="00000000" w:rsidDel="00000000" w:rsidP="00000000" w:rsidRDefault="00000000" w:rsidRPr="00000000" w14:paraId="000000FE">
                <w:pPr>
                  <w:spacing w:after="0" w:before="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Rol: operador</w:t>
                </w:r>
              </w:p>
            </w:tc>
            <w:tc>
              <w:tcPr>
                <w:tcMar>
                  <w:top w:w="100.0" w:type="dxa"/>
                  <w:left w:w="100.0" w:type="dxa"/>
                  <w:bottom w:w="100.0" w:type="dxa"/>
                  <w:right w:w="100.0" w:type="dxa"/>
                </w:tcMar>
                <w:vAlign w:val="top"/>
              </w:tcPr>
              <w:p w:rsidR="00000000" w:rsidDel="00000000" w:rsidP="00000000" w:rsidRDefault="00000000" w:rsidRPr="00000000" w14:paraId="000000FF">
                <w:pPr>
                  <w:spacing w:after="0" w:before="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Acción rechazada, mensaje de “acceso denegado”</w:t>
                </w:r>
              </w:p>
            </w:tc>
            <w:tc>
              <w:tcPr>
                <w:tcMar>
                  <w:top w:w="100.0" w:type="dxa"/>
                  <w:left w:w="100.0" w:type="dxa"/>
                  <w:bottom w:w="100.0" w:type="dxa"/>
                  <w:right w:w="100.0" w:type="dxa"/>
                </w:tcMar>
                <w:vAlign w:val="top"/>
              </w:tcPr>
              <w:p w:rsidR="00000000" w:rsidDel="00000000" w:rsidP="00000000" w:rsidRDefault="00000000" w:rsidRPr="00000000" w14:paraId="00000100">
                <w:pPr>
                  <w:spacing w:after="0" w:before="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Seguridad</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01">
                <w:pPr>
                  <w:spacing w:after="0" w:before="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TC-03</w:t>
                </w:r>
              </w:p>
            </w:tc>
            <w:tc>
              <w:tcPr>
                <w:tcMar>
                  <w:top w:w="100.0" w:type="dxa"/>
                  <w:left w:w="100.0" w:type="dxa"/>
                  <w:bottom w:w="100.0" w:type="dxa"/>
                  <w:right w:w="100.0" w:type="dxa"/>
                </w:tcMar>
                <w:vAlign w:val="top"/>
              </w:tcPr>
              <w:p w:rsidR="00000000" w:rsidDel="00000000" w:rsidP="00000000" w:rsidRDefault="00000000" w:rsidRPr="00000000" w14:paraId="00000102">
                <w:pPr>
                  <w:spacing w:after="0" w:before="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Login con credenciales válidas</w:t>
                </w:r>
              </w:p>
            </w:tc>
            <w:tc>
              <w:tcPr>
                <w:tcMar>
                  <w:top w:w="100.0" w:type="dxa"/>
                  <w:left w:w="100.0" w:type="dxa"/>
                  <w:bottom w:w="100.0" w:type="dxa"/>
                  <w:right w:w="100.0" w:type="dxa"/>
                </w:tcMar>
                <w:vAlign w:val="top"/>
              </w:tcPr>
              <w:p w:rsidR="00000000" w:rsidDel="00000000" w:rsidP="00000000" w:rsidRDefault="00000000" w:rsidRPr="00000000" w14:paraId="00000103">
                <w:pPr>
                  <w:spacing w:after="0" w:before="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Validar el login correcto con JWT.</w:t>
                </w:r>
              </w:p>
            </w:tc>
            <w:tc>
              <w:tcPr>
                <w:tcMar>
                  <w:top w:w="100.0" w:type="dxa"/>
                  <w:left w:w="100.0" w:type="dxa"/>
                  <w:bottom w:w="100.0" w:type="dxa"/>
                  <w:right w:w="100.0" w:type="dxa"/>
                </w:tcMar>
                <w:vAlign w:val="top"/>
              </w:tcPr>
              <w:p w:rsidR="00000000" w:rsidDel="00000000" w:rsidP="00000000" w:rsidRDefault="00000000" w:rsidRPr="00000000" w14:paraId="00000104">
                <w:pPr>
                  <w:spacing w:after="0" w:before="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Email + contraseña válidos</w:t>
                </w:r>
              </w:p>
            </w:tc>
            <w:tc>
              <w:tcPr>
                <w:tcMar>
                  <w:top w:w="100.0" w:type="dxa"/>
                  <w:left w:w="100.0" w:type="dxa"/>
                  <w:bottom w:w="100.0" w:type="dxa"/>
                  <w:right w:w="100.0" w:type="dxa"/>
                </w:tcMar>
                <w:vAlign w:val="top"/>
              </w:tcPr>
              <w:p w:rsidR="00000000" w:rsidDel="00000000" w:rsidP="00000000" w:rsidRDefault="00000000" w:rsidRPr="00000000" w14:paraId="00000105">
                <w:pPr>
                  <w:spacing w:after="0" w:before="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Retorna token válido y datos del usuario</w:t>
                </w:r>
              </w:p>
            </w:tc>
            <w:tc>
              <w:tcPr>
                <w:tcMar>
                  <w:top w:w="100.0" w:type="dxa"/>
                  <w:left w:w="100.0" w:type="dxa"/>
                  <w:bottom w:w="100.0" w:type="dxa"/>
                  <w:right w:w="100.0" w:type="dxa"/>
                </w:tcMar>
                <w:vAlign w:val="top"/>
              </w:tcPr>
              <w:p w:rsidR="00000000" w:rsidDel="00000000" w:rsidP="00000000" w:rsidRDefault="00000000" w:rsidRPr="00000000" w14:paraId="00000106">
                <w:pPr>
                  <w:spacing w:after="0" w:before="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Integración</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07">
                <w:pPr>
                  <w:spacing w:after="0" w:before="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TC-04</w:t>
                </w:r>
              </w:p>
            </w:tc>
            <w:tc>
              <w:tcPr>
                <w:tcMar>
                  <w:top w:w="100.0" w:type="dxa"/>
                  <w:left w:w="100.0" w:type="dxa"/>
                  <w:bottom w:w="100.0" w:type="dxa"/>
                  <w:right w:w="100.0" w:type="dxa"/>
                </w:tcMar>
                <w:vAlign w:val="top"/>
              </w:tcPr>
              <w:p w:rsidR="00000000" w:rsidDel="00000000" w:rsidP="00000000" w:rsidRDefault="00000000" w:rsidRPr="00000000" w14:paraId="00000108">
                <w:pPr>
                  <w:spacing w:after="0" w:before="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Persistencia de sesión</w:t>
                </w:r>
              </w:p>
            </w:tc>
            <w:tc>
              <w:tcPr>
                <w:tcMar>
                  <w:top w:w="100.0" w:type="dxa"/>
                  <w:left w:w="100.0" w:type="dxa"/>
                  <w:bottom w:w="100.0" w:type="dxa"/>
                  <w:right w:w="100.0" w:type="dxa"/>
                </w:tcMar>
                <w:vAlign w:val="top"/>
              </w:tcPr>
              <w:p w:rsidR="00000000" w:rsidDel="00000000" w:rsidP="00000000" w:rsidRDefault="00000000" w:rsidRPr="00000000" w14:paraId="00000109">
                <w:pPr>
                  <w:spacing w:after="0" w:before="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Verificar almacenamiento de token y redirección automática.</w:t>
                </w:r>
              </w:p>
            </w:tc>
            <w:tc>
              <w:tcPr>
                <w:tcMar>
                  <w:top w:w="100.0" w:type="dxa"/>
                  <w:left w:w="100.0" w:type="dxa"/>
                  <w:bottom w:w="100.0" w:type="dxa"/>
                  <w:right w:w="100.0" w:type="dxa"/>
                </w:tcMar>
                <w:vAlign w:val="top"/>
              </w:tcPr>
              <w:p w:rsidR="00000000" w:rsidDel="00000000" w:rsidP="00000000" w:rsidRDefault="00000000" w:rsidRPr="00000000" w14:paraId="0000010A">
                <w:pPr>
                  <w:spacing w:after="0" w:before="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Usuario autenticado</w:t>
                </w:r>
              </w:p>
            </w:tc>
            <w:tc>
              <w:tcPr>
                <w:tcMar>
                  <w:top w:w="100.0" w:type="dxa"/>
                  <w:left w:w="100.0" w:type="dxa"/>
                  <w:bottom w:w="100.0" w:type="dxa"/>
                  <w:right w:w="100.0" w:type="dxa"/>
                </w:tcMar>
                <w:vAlign w:val="top"/>
              </w:tcPr>
              <w:p w:rsidR="00000000" w:rsidDel="00000000" w:rsidP="00000000" w:rsidRDefault="00000000" w:rsidRPr="00000000" w14:paraId="0000010B">
                <w:pPr>
                  <w:spacing w:after="0" w:before="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Mantiene sesión tras recargar página</w:t>
                </w:r>
              </w:p>
            </w:tc>
            <w:tc>
              <w:tcPr>
                <w:tcMar>
                  <w:top w:w="100.0" w:type="dxa"/>
                  <w:left w:w="100.0" w:type="dxa"/>
                  <w:bottom w:w="100.0" w:type="dxa"/>
                  <w:right w:w="100.0" w:type="dxa"/>
                </w:tcMar>
                <w:vAlign w:val="top"/>
              </w:tcPr>
              <w:p w:rsidR="00000000" w:rsidDel="00000000" w:rsidP="00000000" w:rsidRDefault="00000000" w:rsidRPr="00000000" w14:paraId="0000010C">
                <w:pPr>
                  <w:spacing w:after="0" w:before="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UI/Funcional</w:t>
                </w:r>
              </w:p>
            </w:tc>
          </w:tr>
        </w:tbl>
      </w:sdtContent>
    </w:sdt>
    <w:p w:rsidR="00000000" w:rsidDel="00000000" w:rsidP="00000000" w:rsidRDefault="00000000" w:rsidRPr="00000000" w14:paraId="0000010D">
      <w:pPr>
        <w:widowControl w:val="1"/>
        <w:spacing w:after="0" w:before="0"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0E">
      <w:pPr>
        <w:widowControl w:val="1"/>
        <w:spacing w:after="0" w:before="0"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0F">
      <w:pPr>
        <w:widowControl w:val="1"/>
        <w:spacing w:after="0" w:before="0"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10">
      <w:pPr>
        <w:widowControl w:val="1"/>
        <w:spacing w:after="0" w:before="0"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11">
      <w:pPr>
        <w:widowControl w:val="1"/>
        <w:spacing w:after="0" w:before="0"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12">
      <w:pPr>
        <w:widowControl w:val="1"/>
        <w:spacing w:after="0" w:before="0"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13">
      <w:pPr>
        <w:widowControl w:val="1"/>
        <w:spacing w:after="0" w:before="0"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14">
      <w:pPr>
        <w:keepNext w:val="0"/>
        <w:keepLines w:val="0"/>
        <w:widowControl w:val="1"/>
        <w:spacing w:after="0" w:before="0" w:line="360" w:lineRule="auto"/>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Módulo: Solicitud de Insumos</w:t>
      </w:r>
    </w:p>
    <w:sdt>
      <w:sdtPr>
        <w:lock w:val="contentLocked"/>
        <w:id w:val="-506400911"/>
        <w:tag w:val="goog_rdk_6"/>
      </w:sdtPr>
      <w:sdtContent>
        <w:tbl>
          <w:tblPr>
            <w:tblStyle w:val="Table5"/>
            <w:tblW w:w="9064.999999999998"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10.833333333333"/>
            <w:gridCol w:w="1510.833333333333"/>
            <w:gridCol w:w="1510.833333333333"/>
            <w:gridCol w:w="1510.833333333333"/>
            <w:gridCol w:w="1510.833333333333"/>
            <w:gridCol w:w="1510.833333333333"/>
            <w:tblGridChange w:id="0">
              <w:tblGrid>
                <w:gridCol w:w="1510.833333333333"/>
                <w:gridCol w:w="1510.833333333333"/>
                <w:gridCol w:w="1510.833333333333"/>
                <w:gridCol w:w="1510.833333333333"/>
                <w:gridCol w:w="1510.833333333333"/>
                <w:gridCol w:w="1510.833333333333"/>
              </w:tblGrid>
            </w:tblGridChange>
          </w:tblGrid>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15">
                <w:pPr>
                  <w:widowControl w:val="1"/>
                  <w:spacing w:after="0" w:before="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ID</w:t>
                </w:r>
              </w:p>
            </w:tc>
            <w:tc>
              <w:tcPr>
                <w:tcMar>
                  <w:top w:w="100.0" w:type="dxa"/>
                  <w:left w:w="100.0" w:type="dxa"/>
                  <w:bottom w:w="100.0" w:type="dxa"/>
                  <w:right w:w="100.0" w:type="dxa"/>
                </w:tcMar>
                <w:vAlign w:val="top"/>
              </w:tcPr>
              <w:p w:rsidR="00000000" w:rsidDel="00000000" w:rsidP="00000000" w:rsidRDefault="00000000" w:rsidRPr="00000000" w14:paraId="00000116">
                <w:pPr>
                  <w:widowControl w:val="1"/>
                  <w:spacing w:after="0" w:before="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Caso de Prueba</w:t>
                </w:r>
              </w:p>
            </w:tc>
            <w:tc>
              <w:tcPr>
                <w:tcMar>
                  <w:top w:w="100.0" w:type="dxa"/>
                  <w:left w:w="100.0" w:type="dxa"/>
                  <w:bottom w:w="100.0" w:type="dxa"/>
                  <w:right w:w="100.0" w:type="dxa"/>
                </w:tcMar>
                <w:vAlign w:val="top"/>
              </w:tcPr>
              <w:p w:rsidR="00000000" w:rsidDel="00000000" w:rsidP="00000000" w:rsidRDefault="00000000" w:rsidRPr="00000000" w14:paraId="00000117">
                <w:pPr>
                  <w:widowControl w:val="1"/>
                  <w:spacing w:after="0" w:before="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Descripción</w:t>
                </w:r>
              </w:p>
            </w:tc>
            <w:tc>
              <w:tcPr>
                <w:tcMar>
                  <w:top w:w="100.0" w:type="dxa"/>
                  <w:left w:w="100.0" w:type="dxa"/>
                  <w:bottom w:w="100.0" w:type="dxa"/>
                  <w:right w:w="100.0" w:type="dxa"/>
                </w:tcMar>
                <w:vAlign w:val="top"/>
              </w:tcPr>
              <w:p w:rsidR="00000000" w:rsidDel="00000000" w:rsidP="00000000" w:rsidRDefault="00000000" w:rsidRPr="00000000" w14:paraId="00000118">
                <w:pPr>
                  <w:widowControl w:val="1"/>
                  <w:spacing w:after="0" w:before="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Entrada</w:t>
                </w:r>
              </w:p>
            </w:tc>
            <w:tc>
              <w:tcPr>
                <w:tcMar>
                  <w:top w:w="100.0" w:type="dxa"/>
                  <w:left w:w="100.0" w:type="dxa"/>
                  <w:bottom w:w="100.0" w:type="dxa"/>
                  <w:right w:w="100.0" w:type="dxa"/>
                </w:tcMar>
                <w:vAlign w:val="top"/>
              </w:tcPr>
              <w:p w:rsidR="00000000" w:rsidDel="00000000" w:rsidP="00000000" w:rsidRDefault="00000000" w:rsidRPr="00000000" w14:paraId="00000119">
                <w:pPr>
                  <w:widowControl w:val="1"/>
                  <w:spacing w:after="0" w:before="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Resultado Esperado</w:t>
                </w:r>
              </w:p>
            </w:tc>
            <w:tc>
              <w:tcPr>
                <w:tcMar>
                  <w:top w:w="100.0" w:type="dxa"/>
                  <w:left w:w="100.0" w:type="dxa"/>
                  <w:bottom w:w="100.0" w:type="dxa"/>
                  <w:right w:w="100.0" w:type="dxa"/>
                </w:tcMar>
                <w:vAlign w:val="top"/>
              </w:tcPr>
              <w:p w:rsidR="00000000" w:rsidDel="00000000" w:rsidP="00000000" w:rsidRDefault="00000000" w:rsidRPr="00000000" w14:paraId="0000011A">
                <w:pPr>
                  <w:widowControl w:val="1"/>
                  <w:spacing w:after="0" w:before="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Tipo</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1B">
                <w:pPr>
                  <w:widowControl w:val="1"/>
                  <w:spacing w:after="0" w:before="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TC-05</w:t>
                </w:r>
              </w:p>
            </w:tc>
            <w:tc>
              <w:tcPr>
                <w:tcMar>
                  <w:top w:w="100.0" w:type="dxa"/>
                  <w:left w:w="100.0" w:type="dxa"/>
                  <w:bottom w:w="100.0" w:type="dxa"/>
                  <w:right w:w="100.0" w:type="dxa"/>
                </w:tcMar>
                <w:vAlign w:val="top"/>
              </w:tcPr>
              <w:p w:rsidR="00000000" w:rsidDel="00000000" w:rsidP="00000000" w:rsidRDefault="00000000" w:rsidRPr="00000000" w14:paraId="0000011C">
                <w:pPr>
                  <w:widowControl w:val="1"/>
                  <w:spacing w:after="0" w:before="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Crear solicitud válida</w:t>
                </w:r>
              </w:p>
            </w:tc>
            <w:tc>
              <w:tcPr>
                <w:tcMar>
                  <w:top w:w="100.0" w:type="dxa"/>
                  <w:left w:w="100.0" w:type="dxa"/>
                  <w:bottom w:w="100.0" w:type="dxa"/>
                  <w:right w:w="100.0" w:type="dxa"/>
                </w:tcMar>
                <w:vAlign w:val="top"/>
              </w:tcPr>
              <w:p w:rsidR="00000000" w:rsidDel="00000000" w:rsidP="00000000" w:rsidRDefault="00000000" w:rsidRPr="00000000" w14:paraId="0000011D">
                <w:pPr>
                  <w:widowControl w:val="1"/>
                  <w:spacing w:after="0" w:before="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Usuario solicita un insumo existente.</w:t>
                </w:r>
              </w:p>
            </w:tc>
            <w:tc>
              <w:tcPr>
                <w:tcMar>
                  <w:top w:w="100.0" w:type="dxa"/>
                  <w:left w:w="100.0" w:type="dxa"/>
                  <w:bottom w:w="100.0" w:type="dxa"/>
                  <w:right w:w="100.0" w:type="dxa"/>
                </w:tcMar>
                <w:vAlign w:val="top"/>
              </w:tcPr>
              <w:p w:rsidR="00000000" w:rsidDel="00000000" w:rsidP="00000000" w:rsidRDefault="00000000" w:rsidRPr="00000000" w14:paraId="0000011E">
                <w:pPr>
                  <w:widowControl w:val="1"/>
                  <w:spacing w:after="0" w:before="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Formulario completo</w:t>
                </w:r>
              </w:p>
            </w:tc>
            <w:tc>
              <w:tcPr>
                <w:tcMar>
                  <w:top w:w="100.0" w:type="dxa"/>
                  <w:left w:w="100.0" w:type="dxa"/>
                  <w:bottom w:w="100.0" w:type="dxa"/>
                  <w:right w:w="100.0" w:type="dxa"/>
                </w:tcMar>
                <w:vAlign w:val="top"/>
              </w:tcPr>
              <w:p w:rsidR="00000000" w:rsidDel="00000000" w:rsidP="00000000" w:rsidRDefault="00000000" w:rsidRPr="00000000" w14:paraId="0000011F">
                <w:pPr>
                  <w:widowControl w:val="1"/>
                  <w:spacing w:after="0" w:before="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Solicitud registrada y visible en lista personal</w:t>
                </w:r>
              </w:p>
            </w:tc>
            <w:tc>
              <w:tcPr>
                <w:tcMar>
                  <w:top w:w="100.0" w:type="dxa"/>
                  <w:left w:w="100.0" w:type="dxa"/>
                  <w:bottom w:w="100.0" w:type="dxa"/>
                  <w:right w:w="100.0" w:type="dxa"/>
                </w:tcMar>
                <w:vAlign w:val="top"/>
              </w:tcPr>
              <w:p w:rsidR="00000000" w:rsidDel="00000000" w:rsidP="00000000" w:rsidRDefault="00000000" w:rsidRPr="00000000" w14:paraId="00000120">
                <w:pPr>
                  <w:widowControl w:val="1"/>
                  <w:spacing w:after="0" w:before="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Funcional</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21">
                <w:pPr>
                  <w:widowControl w:val="1"/>
                  <w:spacing w:after="0" w:before="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TC-06</w:t>
                </w:r>
              </w:p>
            </w:tc>
            <w:tc>
              <w:tcPr>
                <w:tcMar>
                  <w:top w:w="100.0" w:type="dxa"/>
                  <w:left w:w="100.0" w:type="dxa"/>
                  <w:bottom w:w="100.0" w:type="dxa"/>
                  <w:right w:w="100.0" w:type="dxa"/>
                </w:tcMar>
                <w:vAlign w:val="top"/>
              </w:tcPr>
              <w:p w:rsidR="00000000" w:rsidDel="00000000" w:rsidP="00000000" w:rsidRDefault="00000000" w:rsidRPr="00000000" w14:paraId="00000122">
                <w:pPr>
                  <w:widowControl w:val="1"/>
                  <w:spacing w:after="0" w:before="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Solicitud duplicada</w:t>
                </w:r>
              </w:p>
            </w:tc>
            <w:tc>
              <w:tcPr>
                <w:tcMar>
                  <w:top w:w="100.0" w:type="dxa"/>
                  <w:left w:w="100.0" w:type="dxa"/>
                  <w:bottom w:w="100.0" w:type="dxa"/>
                  <w:right w:w="100.0" w:type="dxa"/>
                </w:tcMar>
                <w:vAlign w:val="top"/>
              </w:tcPr>
              <w:p w:rsidR="00000000" w:rsidDel="00000000" w:rsidP="00000000" w:rsidRDefault="00000000" w:rsidRPr="00000000" w14:paraId="00000123">
                <w:pPr>
                  <w:widowControl w:val="1"/>
                  <w:spacing w:after="0" w:before="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Mismo usuario solicita el mismo insumo sin aprobación previa.</w:t>
                </w:r>
              </w:p>
            </w:tc>
            <w:tc>
              <w:tcPr>
                <w:tcMar>
                  <w:top w:w="100.0" w:type="dxa"/>
                  <w:left w:w="100.0" w:type="dxa"/>
                  <w:bottom w:w="100.0" w:type="dxa"/>
                  <w:right w:w="100.0" w:type="dxa"/>
                </w:tcMar>
                <w:vAlign w:val="top"/>
              </w:tcPr>
              <w:p w:rsidR="00000000" w:rsidDel="00000000" w:rsidP="00000000" w:rsidRDefault="00000000" w:rsidRPr="00000000" w14:paraId="00000124">
                <w:pPr>
                  <w:widowControl w:val="1"/>
                  <w:spacing w:after="0" w:before="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Datos repetidos</w:t>
                </w:r>
              </w:p>
            </w:tc>
            <w:tc>
              <w:tcPr>
                <w:tcMar>
                  <w:top w:w="100.0" w:type="dxa"/>
                  <w:left w:w="100.0" w:type="dxa"/>
                  <w:bottom w:w="100.0" w:type="dxa"/>
                  <w:right w:w="100.0" w:type="dxa"/>
                </w:tcMar>
                <w:vAlign w:val="top"/>
              </w:tcPr>
              <w:p w:rsidR="00000000" w:rsidDel="00000000" w:rsidP="00000000" w:rsidRDefault="00000000" w:rsidRPr="00000000" w14:paraId="00000125">
                <w:pPr>
                  <w:widowControl w:val="1"/>
                  <w:spacing w:after="0" w:before="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Mensaje de error “solicitud ya registrada”</w:t>
                </w:r>
              </w:p>
            </w:tc>
            <w:tc>
              <w:tcPr>
                <w:tcMar>
                  <w:top w:w="100.0" w:type="dxa"/>
                  <w:left w:w="100.0" w:type="dxa"/>
                  <w:bottom w:w="100.0" w:type="dxa"/>
                  <w:right w:w="100.0" w:type="dxa"/>
                </w:tcMar>
                <w:vAlign w:val="top"/>
              </w:tcPr>
              <w:p w:rsidR="00000000" w:rsidDel="00000000" w:rsidP="00000000" w:rsidRDefault="00000000" w:rsidRPr="00000000" w14:paraId="00000126">
                <w:pPr>
                  <w:widowControl w:val="1"/>
                  <w:spacing w:after="0" w:before="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Lógica</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27">
                <w:pPr>
                  <w:widowControl w:val="1"/>
                  <w:spacing w:after="0" w:before="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TC-07</w:t>
                </w:r>
              </w:p>
            </w:tc>
            <w:tc>
              <w:tcPr>
                <w:tcMar>
                  <w:top w:w="100.0" w:type="dxa"/>
                  <w:left w:w="100.0" w:type="dxa"/>
                  <w:bottom w:w="100.0" w:type="dxa"/>
                  <w:right w:w="100.0" w:type="dxa"/>
                </w:tcMar>
                <w:vAlign w:val="top"/>
              </w:tcPr>
              <w:p w:rsidR="00000000" w:rsidDel="00000000" w:rsidP="00000000" w:rsidRDefault="00000000" w:rsidRPr="00000000" w14:paraId="00000128">
                <w:pPr>
                  <w:widowControl w:val="1"/>
                  <w:spacing w:after="0" w:before="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Aprobación por jefe</w:t>
                </w:r>
              </w:p>
            </w:tc>
            <w:tc>
              <w:tcPr>
                <w:tcMar>
                  <w:top w:w="100.0" w:type="dxa"/>
                  <w:left w:w="100.0" w:type="dxa"/>
                  <w:bottom w:w="100.0" w:type="dxa"/>
                  <w:right w:w="100.0" w:type="dxa"/>
                </w:tcMar>
                <w:vAlign w:val="top"/>
              </w:tcPr>
              <w:p w:rsidR="00000000" w:rsidDel="00000000" w:rsidP="00000000" w:rsidRDefault="00000000" w:rsidRPr="00000000" w14:paraId="00000129">
                <w:pPr>
                  <w:widowControl w:val="1"/>
                  <w:spacing w:after="0" w:before="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Validar flujo de aprobación jerárquica.</w:t>
                </w:r>
              </w:p>
            </w:tc>
            <w:tc>
              <w:tcPr>
                <w:tcMar>
                  <w:top w:w="100.0" w:type="dxa"/>
                  <w:left w:w="100.0" w:type="dxa"/>
                  <w:bottom w:w="100.0" w:type="dxa"/>
                  <w:right w:w="100.0" w:type="dxa"/>
                </w:tcMar>
                <w:vAlign w:val="top"/>
              </w:tcPr>
              <w:p w:rsidR="00000000" w:rsidDel="00000000" w:rsidP="00000000" w:rsidRDefault="00000000" w:rsidRPr="00000000" w14:paraId="0000012A">
                <w:pPr>
                  <w:widowControl w:val="1"/>
                  <w:spacing w:after="0" w:before="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Solicitud pendiente, jefe aprueba</w:t>
                </w:r>
              </w:p>
            </w:tc>
            <w:tc>
              <w:tcPr>
                <w:tcMar>
                  <w:top w:w="100.0" w:type="dxa"/>
                  <w:left w:w="100.0" w:type="dxa"/>
                  <w:bottom w:w="100.0" w:type="dxa"/>
                  <w:right w:w="100.0" w:type="dxa"/>
                </w:tcMar>
                <w:vAlign w:val="top"/>
              </w:tcPr>
              <w:p w:rsidR="00000000" w:rsidDel="00000000" w:rsidP="00000000" w:rsidRDefault="00000000" w:rsidRPr="00000000" w14:paraId="0000012B">
                <w:pPr>
                  <w:widowControl w:val="1"/>
                  <w:spacing w:after="0" w:before="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Estado cambia a “Aprobada”, notificación enviada</w:t>
                </w:r>
              </w:p>
            </w:tc>
            <w:tc>
              <w:tcPr>
                <w:tcMar>
                  <w:top w:w="100.0" w:type="dxa"/>
                  <w:left w:w="100.0" w:type="dxa"/>
                  <w:bottom w:w="100.0" w:type="dxa"/>
                  <w:right w:w="100.0" w:type="dxa"/>
                </w:tcMar>
                <w:vAlign w:val="top"/>
              </w:tcPr>
              <w:p w:rsidR="00000000" w:rsidDel="00000000" w:rsidP="00000000" w:rsidRDefault="00000000" w:rsidRPr="00000000" w14:paraId="0000012C">
                <w:pPr>
                  <w:widowControl w:val="1"/>
                  <w:spacing w:after="0" w:before="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Integración</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2D">
                <w:pPr>
                  <w:widowControl w:val="1"/>
                  <w:spacing w:after="0" w:before="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TC-08</w:t>
                </w:r>
              </w:p>
            </w:tc>
            <w:tc>
              <w:tcPr>
                <w:tcMar>
                  <w:top w:w="100.0" w:type="dxa"/>
                  <w:left w:w="100.0" w:type="dxa"/>
                  <w:bottom w:w="100.0" w:type="dxa"/>
                  <w:right w:w="100.0" w:type="dxa"/>
                </w:tcMar>
                <w:vAlign w:val="top"/>
              </w:tcPr>
              <w:p w:rsidR="00000000" w:rsidDel="00000000" w:rsidP="00000000" w:rsidRDefault="00000000" w:rsidRPr="00000000" w14:paraId="0000012E">
                <w:pPr>
                  <w:widowControl w:val="1"/>
                  <w:spacing w:after="0" w:before="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Seguimiento logístico</w:t>
                </w:r>
              </w:p>
            </w:tc>
            <w:tc>
              <w:tcPr>
                <w:tcMar>
                  <w:top w:w="100.0" w:type="dxa"/>
                  <w:left w:w="100.0" w:type="dxa"/>
                  <w:bottom w:w="100.0" w:type="dxa"/>
                  <w:right w:w="100.0" w:type="dxa"/>
                </w:tcMar>
                <w:vAlign w:val="top"/>
              </w:tcPr>
              <w:p w:rsidR="00000000" w:rsidDel="00000000" w:rsidP="00000000" w:rsidRDefault="00000000" w:rsidRPr="00000000" w14:paraId="0000012F">
                <w:pPr>
                  <w:widowControl w:val="1"/>
                  <w:spacing w:after="0" w:before="0" w:line="360" w:lineRule="auto"/>
                  <w:jc w:val="both"/>
                  <w:rPr>
                    <w:rFonts w:ascii="Arial" w:cs="Arial" w:eastAsia="Arial" w:hAnsi="Arial"/>
                    <w:sz w:val="24"/>
                    <w:szCs w:val="24"/>
                  </w:rPr>
                </w:pPr>
                <w:sdt>
                  <w:sdtPr>
                    <w:id w:val="-949885411"/>
                    <w:tag w:val="goog_rdk_5"/>
                  </w:sdtPr>
                  <w:sdtContent>
                    <w:r w:rsidDel="00000000" w:rsidR="00000000" w:rsidRPr="00000000">
                      <w:rPr>
                        <w:rFonts w:ascii="Arial Unicode MS" w:cs="Arial Unicode MS" w:eastAsia="Arial Unicode MS" w:hAnsi="Arial Unicode MS"/>
                        <w:sz w:val="24"/>
                        <w:szCs w:val="24"/>
                        <w:rtl w:val="0"/>
                      </w:rPr>
                      <w:t xml:space="preserve">Verificar actualización de estado “En despacho” → “Entregado”.</w:t>
                    </w:r>
                  </w:sdtContent>
                </w:sdt>
              </w:p>
            </w:tc>
            <w:tc>
              <w:tcPr>
                <w:tcMar>
                  <w:top w:w="100.0" w:type="dxa"/>
                  <w:left w:w="100.0" w:type="dxa"/>
                  <w:bottom w:w="100.0" w:type="dxa"/>
                  <w:right w:w="100.0" w:type="dxa"/>
                </w:tcMar>
                <w:vAlign w:val="top"/>
              </w:tcPr>
              <w:p w:rsidR="00000000" w:rsidDel="00000000" w:rsidP="00000000" w:rsidRDefault="00000000" w:rsidRPr="00000000" w14:paraId="00000130">
                <w:pPr>
                  <w:widowControl w:val="1"/>
                  <w:spacing w:after="0" w:before="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Rol logística actualiza</w:t>
                </w:r>
              </w:p>
            </w:tc>
            <w:tc>
              <w:tcPr>
                <w:tcMar>
                  <w:top w:w="100.0" w:type="dxa"/>
                  <w:left w:w="100.0" w:type="dxa"/>
                  <w:bottom w:w="100.0" w:type="dxa"/>
                  <w:right w:w="100.0" w:type="dxa"/>
                </w:tcMar>
                <w:vAlign w:val="top"/>
              </w:tcPr>
              <w:p w:rsidR="00000000" w:rsidDel="00000000" w:rsidP="00000000" w:rsidRDefault="00000000" w:rsidRPr="00000000" w14:paraId="00000131">
                <w:pPr>
                  <w:widowControl w:val="1"/>
                  <w:spacing w:after="0" w:before="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Cambios reflejados y log en auditoría</w:t>
                </w:r>
              </w:p>
            </w:tc>
            <w:tc>
              <w:tcPr>
                <w:tcMar>
                  <w:top w:w="100.0" w:type="dxa"/>
                  <w:left w:w="100.0" w:type="dxa"/>
                  <w:bottom w:w="100.0" w:type="dxa"/>
                  <w:right w:w="100.0" w:type="dxa"/>
                </w:tcMar>
                <w:vAlign w:val="top"/>
              </w:tcPr>
              <w:p w:rsidR="00000000" w:rsidDel="00000000" w:rsidP="00000000" w:rsidRDefault="00000000" w:rsidRPr="00000000" w14:paraId="00000132">
                <w:pPr>
                  <w:widowControl w:val="1"/>
                  <w:spacing w:after="0" w:before="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Funcional</w:t>
                </w:r>
              </w:p>
            </w:tc>
          </w:tr>
        </w:tbl>
      </w:sdtContent>
    </w:sdt>
    <w:p w:rsidR="00000000" w:rsidDel="00000000" w:rsidP="00000000" w:rsidRDefault="00000000" w:rsidRPr="00000000" w14:paraId="00000133">
      <w:pPr>
        <w:keepNext w:val="0"/>
        <w:keepLines w:val="0"/>
        <w:widowControl w:val="1"/>
        <w:spacing w:after="0" w:before="0"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34">
      <w:pPr>
        <w:keepNext w:val="0"/>
        <w:keepLines w:val="0"/>
        <w:widowControl w:val="1"/>
        <w:spacing w:after="0" w:before="0" w:line="360" w:lineRule="auto"/>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Módulo: Auditoría</w:t>
      </w:r>
    </w:p>
    <w:sdt>
      <w:sdtPr>
        <w:lock w:val="contentLocked"/>
        <w:id w:val="1856913017"/>
        <w:tag w:val="goog_rdk_7"/>
      </w:sdtPr>
      <w:sdtContent>
        <w:tbl>
          <w:tblPr>
            <w:tblStyle w:val="Table6"/>
            <w:tblW w:w="9064.999999999998"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10.833333333333"/>
            <w:gridCol w:w="1510.833333333333"/>
            <w:gridCol w:w="1510.833333333333"/>
            <w:gridCol w:w="1510.833333333333"/>
            <w:gridCol w:w="1510.833333333333"/>
            <w:gridCol w:w="1510.833333333333"/>
            <w:tblGridChange w:id="0">
              <w:tblGrid>
                <w:gridCol w:w="1510.833333333333"/>
                <w:gridCol w:w="1510.833333333333"/>
                <w:gridCol w:w="1510.833333333333"/>
                <w:gridCol w:w="1510.833333333333"/>
                <w:gridCol w:w="1510.833333333333"/>
                <w:gridCol w:w="1510.833333333333"/>
              </w:tblGrid>
            </w:tblGridChange>
          </w:tblGrid>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35">
                <w:pPr>
                  <w:widowControl w:val="1"/>
                  <w:spacing w:after="0" w:before="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ID</w:t>
                </w:r>
              </w:p>
            </w:tc>
            <w:tc>
              <w:tcPr>
                <w:tcMar>
                  <w:top w:w="100.0" w:type="dxa"/>
                  <w:left w:w="100.0" w:type="dxa"/>
                  <w:bottom w:w="100.0" w:type="dxa"/>
                  <w:right w:w="100.0" w:type="dxa"/>
                </w:tcMar>
                <w:vAlign w:val="top"/>
              </w:tcPr>
              <w:p w:rsidR="00000000" w:rsidDel="00000000" w:rsidP="00000000" w:rsidRDefault="00000000" w:rsidRPr="00000000" w14:paraId="00000136">
                <w:pPr>
                  <w:widowControl w:val="1"/>
                  <w:spacing w:after="0" w:before="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Caso de Prueba</w:t>
                </w:r>
              </w:p>
            </w:tc>
            <w:tc>
              <w:tcPr>
                <w:tcMar>
                  <w:top w:w="100.0" w:type="dxa"/>
                  <w:left w:w="100.0" w:type="dxa"/>
                  <w:bottom w:w="100.0" w:type="dxa"/>
                  <w:right w:w="100.0" w:type="dxa"/>
                </w:tcMar>
                <w:vAlign w:val="top"/>
              </w:tcPr>
              <w:p w:rsidR="00000000" w:rsidDel="00000000" w:rsidP="00000000" w:rsidRDefault="00000000" w:rsidRPr="00000000" w14:paraId="00000137">
                <w:pPr>
                  <w:widowControl w:val="1"/>
                  <w:spacing w:after="0" w:before="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Descripción</w:t>
                </w:r>
              </w:p>
            </w:tc>
            <w:tc>
              <w:tcPr>
                <w:tcMar>
                  <w:top w:w="100.0" w:type="dxa"/>
                  <w:left w:w="100.0" w:type="dxa"/>
                  <w:bottom w:w="100.0" w:type="dxa"/>
                  <w:right w:w="100.0" w:type="dxa"/>
                </w:tcMar>
                <w:vAlign w:val="top"/>
              </w:tcPr>
              <w:p w:rsidR="00000000" w:rsidDel="00000000" w:rsidP="00000000" w:rsidRDefault="00000000" w:rsidRPr="00000000" w14:paraId="00000138">
                <w:pPr>
                  <w:widowControl w:val="1"/>
                  <w:spacing w:after="0" w:before="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Entrada</w:t>
                </w:r>
              </w:p>
            </w:tc>
            <w:tc>
              <w:tcPr>
                <w:tcMar>
                  <w:top w:w="100.0" w:type="dxa"/>
                  <w:left w:w="100.0" w:type="dxa"/>
                  <w:bottom w:w="100.0" w:type="dxa"/>
                  <w:right w:w="100.0" w:type="dxa"/>
                </w:tcMar>
                <w:vAlign w:val="top"/>
              </w:tcPr>
              <w:p w:rsidR="00000000" w:rsidDel="00000000" w:rsidP="00000000" w:rsidRDefault="00000000" w:rsidRPr="00000000" w14:paraId="00000139">
                <w:pPr>
                  <w:widowControl w:val="1"/>
                  <w:spacing w:after="0" w:before="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Resultado Esperado</w:t>
                </w:r>
              </w:p>
            </w:tc>
            <w:tc>
              <w:tcPr>
                <w:tcMar>
                  <w:top w:w="100.0" w:type="dxa"/>
                  <w:left w:w="100.0" w:type="dxa"/>
                  <w:bottom w:w="100.0" w:type="dxa"/>
                  <w:right w:w="100.0" w:type="dxa"/>
                </w:tcMar>
                <w:vAlign w:val="top"/>
              </w:tcPr>
              <w:p w:rsidR="00000000" w:rsidDel="00000000" w:rsidP="00000000" w:rsidRDefault="00000000" w:rsidRPr="00000000" w14:paraId="0000013A">
                <w:pPr>
                  <w:widowControl w:val="1"/>
                  <w:spacing w:after="0" w:before="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Tipo</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3B">
                <w:pPr>
                  <w:widowControl w:val="1"/>
                  <w:spacing w:after="0" w:before="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TC-09</w:t>
                </w:r>
              </w:p>
            </w:tc>
            <w:tc>
              <w:tcPr>
                <w:tcMar>
                  <w:top w:w="100.0" w:type="dxa"/>
                  <w:left w:w="100.0" w:type="dxa"/>
                  <w:bottom w:w="100.0" w:type="dxa"/>
                  <w:right w:w="100.0" w:type="dxa"/>
                </w:tcMar>
                <w:vAlign w:val="top"/>
              </w:tcPr>
              <w:p w:rsidR="00000000" w:rsidDel="00000000" w:rsidP="00000000" w:rsidRDefault="00000000" w:rsidRPr="00000000" w14:paraId="0000013C">
                <w:pPr>
                  <w:widowControl w:val="1"/>
                  <w:spacing w:after="0" w:before="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Registro de acciones críticas</w:t>
                </w:r>
              </w:p>
            </w:tc>
            <w:tc>
              <w:tcPr>
                <w:tcMar>
                  <w:top w:w="100.0" w:type="dxa"/>
                  <w:left w:w="100.0" w:type="dxa"/>
                  <w:bottom w:w="100.0" w:type="dxa"/>
                  <w:right w:w="100.0" w:type="dxa"/>
                </w:tcMar>
                <w:vAlign w:val="top"/>
              </w:tcPr>
              <w:p w:rsidR="00000000" w:rsidDel="00000000" w:rsidP="00000000" w:rsidRDefault="00000000" w:rsidRPr="00000000" w14:paraId="0000013D">
                <w:pPr>
                  <w:widowControl w:val="1"/>
                  <w:spacing w:after="0" w:before="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Crear, aprobar, modificar registros.</w:t>
                </w:r>
              </w:p>
            </w:tc>
            <w:tc>
              <w:tcPr>
                <w:tcMar>
                  <w:top w:w="100.0" w:type="dxa"/>
                  <w:left w:w="100.0" w:type="dxa"/>
                  <w:bottom w:w="100.0" w:type="dxa"/>
                  <w:right w:w="100.0" w:type="dxa"/>
                </w:tcMar>
                <w:vAlign w:val="top"/>
              </w:tcPr>
              <w:p w:rsidR="00000000" w:rsidDel="00000000" w:rsidP="00000000" w:rsidRDefault="00000000" w:rsidRPr="00000000" w14:paraId="0000013E">
                <w:pPr>
                  <w:widowControl w:val="1"/>
                  <w:spacing w:after="0" w:before="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Evento del sistema</w:t>
                </w:r>
              </w:p>
            </w:tc>
            <w:tc>
              <w:tcPr>
                <w:tcMar>
                  <w:top w:w="100.0" w:type="dxa"/>
                  <w:left w:w="100.0" w:type="dxa"/>
                  <w:bottom w:w="100.0" w:type="dxa"/>
                  <w:right w:w="100.0" w:type="dxa"/>
                </w:tcMar>
                <w:vAlign w:val="top"/>
              </w:tcPr>
              <w:p w:rsidR="00000000" w:rsidDel="00000000" w:rsidP="00000000" w:rsidRDefault="00000000" w:rsidRPr="00000000" w14:paraId="0000013F">
                <w:pPr>
                  <w:widowControl w:val="1"/>
                  <w:spacing w:after="0" w:before="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Log almacenado en tabla auditoria con timestamp</w:t>
                </w:r>
              </w:p>
            </w:tc>
            <w:tc>
              <w:tcPr>
                <w:tcMar>
                  <w:top w:w="100.0" w:type="dxa"/>
                  <w:left w:w="100.0" w:type="dxa"/>
                  <w:bottom w:w="100.0" w:type="dxa"/>
                  <w:right w:w="100.0" w:type="dxa"/>
                </w:tcMar>
                <w:vAlign w:val="top"/>
              </w:tcPr>
              <w:p w:rsidR="00000000" w:rsidDel="00000000" w:rsidP="00000000" w:rsidRDefault="00000000" w:rsidRPr="00000000" w14:paraId="00000140">
                <w:pPr>
                  <w:widowControl w:val="1"/>
                  <w:spacing w:after="0" w:before="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Funcional</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41">
                <w:pPr>
                  <w:widowControl w:val="1"/>
                  <w:spacing w:after="0" w:before="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TC-10</w:t>
                </w:r>
              </w:p>
            </w:tc>
            <w:tc>
              <w:tcPr>
                <w:tcMar>
                  <w:top w:w="100.0" w:type="dxa"/>
                  <w:left w:w="100.0" w:type="dxa"/>
                  <w:bottom w:w="100.0" w:type="dxa"/>
                  <w:right w:w="100.0" w:type="dxa"/>
                </w:tcMar>
                <w:vAlign w:val="top"/>
              </w:tcPr>
              <w:p w:rsidR="00000000" w:rsidDel="00000000" w:rsidP="00000000" w:rsidRDefault="00000000" w:rsidRPr="00000000" w14:paraId="00000142">
                <w:pPr>
                  <w:widowControl w:val="1"/>
                  <w:spacing w:after="0" w:before="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Integridad de logs</w:t>
                </w:r>
              </w:p>
            </w:tc>
            <w:tc>
              <w:tcPr>
                <w:tcMar>
                  <w:top w:w="100.0" w:type="dxa"/>
                  <w:left w:w="100.0" w:type="dxa"/>
                  <w:bottom w:w="100.0" w:type="dxa"/>
                  <w:right w:w="100.0" w:type="dxa"/>
                </w:tcMar>
                <w:vAlign w:val="top"/>
              </w:tcPr>
              <w:p w:rsidR="00000000" w:rsidDel="00000000" w:rsidP="00000000" w:rsidRDefault="00000000" w:rsidRPr="00000000" w14:paraId="00000143">
                <w:pPr>
                  <w:widowControl w:val="1"/>
                  <w:spacing w:after="0" w:before="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Intento de eliminación de registro</w:t>
                </w:r>
              </w:p>
            </w:tc>
            <w:tc>
              <w:tcPr>
                <w:tcMar>
                  <w:top w:w="100.0" w:type="dxa"/>
                  <w:left w:w="100.0" w:type="dxa"/>
                  <w:bottom w:w="100.0" w:type="dxa"/>
                  <w:right w:w="100.0" w:type="dxa"/>
                </w:tcMar>
                <w:vAlign w:val="top"/>
              </w:tcPr>
              <w:p w:rsidR="00000000" w:rsidDel="00000000" w:rsidP="00000000" w:rsidRDefault="00000000" w:rsidRPr="00000000" w14:paraId="00000144">
                <w:pPr>
                  <w:widowControl w:val="1"/>
                  <w:spacing w:after="0" w:before="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Comando SQL directo</w:t>
                </w:r>
              </w:p>
            </w:tc>
            <w:tc>
              <w:tcPr>
                <w:tcMar>
                  <w:top w:w="100.0" w:type="dxa"/>
                  <w:left w:w="100.0" w:type="dxa"/>
                  <w:bottom w:w="100.0" w:type="dxa"/>
                  <w:right w:w="100.0" w:type="dxa"/>
                </w:tcMar>
                <w:vAlign w:val="top"/>
              </w:tcPr>
              <w:p w:rsidR="00000000" w:rsidDel="00000000" w:rsidP="00000000" w:rsidRDefault="00000000" w:rsidRPr="00000000" w14:paraId="00000145">
                <w:pPr>
                  <w:widowControl w:val="1"/>
                  <w:spacing w:after="0" w:before="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Acción bloqueada (política de integridad)</w:t>
                </w:r>
              </w:p>
            </w:tc>
            <w:tc>
              <w:tcPr>
                <w:tcMar>
                  <w:top w:w="100.0" w:type="dxa"/>
                  <w:left w:w="100.0" w:type="dxa"/>
                  <w:bottom w:w="100.0" w:type="dxa"/>
                  <w:right w:w="100.0" w:type="dxa"/>
                </w:tcMar>
                <w:vAlign w:val="top"/>
              </w:tcPr>
              <w:p w:rsidR="00000000" w:rsidDel="00000000" w:rsidP="00000000" w:rsidRDefault="00000000" w:rsidRPr="00000000" w14:paraId="00000146">
                <w:pPr>
                  <w:widowControl w:val="1"/>
                  <w:spacing w:after="0" w:before="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Seguridad</w:t>
                </w:r>
              </w:p>
            </w:tc>
          </w:tr>
        </w:tbl>
      </w:sdtContent>
    </w:sdt>
    <w:p w:rsidR="00000000" w:rsidDel="00000000" w:rsidP="00000000" w:rsidRDefault="00000000" w:rsidRPr="00000000" w14:paraId="00000147">
      <w:pPr>
        <w:widowControl w:val="1"/>
        <w:spacing w:after="0" w:before="0"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48">
      <w:pPr>
        <w:keepNext w:val="0"/>
        <w:keepLines w:val="0"/>
        <w:widowControl w:val="1"/>
        <w:spacing w:after="0" w:before="0" w:line="360" w:lineRule="auto"/>
        <w:jc w:val="both"/>
        <w:rPr>
          <w:rFonts w:ascii="Arial" w:cs="Arial" w:eastAsia="Arial" w:hAnsi="Arial"/>
          <w:sz w:val="24"/>
          <w:szCs w:val="24"/>
        </w:rPr>
      </w:pPr>
      <w:r w:rsidDel="00000000" w:rsidR="00000000" w:rsidRPr="00000000">
        <w:rPr>
          <w:rFonts w:ascii="Arial" w:cs="Arial" w:eastAsia="Arial" w:hAnsi="Arial"/>
          <w:b w:val="1"/>
          <w:sz w:val="24"/>
          <w:szCs w:val="24"/>
          <w:rtl w:val="0"/>
        </w:rPr>
        <w:t xml:space="preserve">Módulo: SMTP Interno</w:t>
      </w:r>
      <w:r w:rsidDel="00000000" w:rsidR="00000000" w:rsidRPr="00000000">
        <w:rPr>
          <w:rtl w:val="0"/>
        </w:rPr>
      </w:r>
    </w:p>
    <w:sdt>
      <w:sdtPr>
        <w:lock w:val="contentLocked"/>
        <w:id w:val="-1322946150"/>
        <w:tag w:val="goog_rdk_8"/>
      </w:sdtPr>
      <w:sdtContent>
        <w:tbl>
          <w:tblPr>
            <w:tblStyle w:val="Table7"/>
            <w:tblW w:w="9064.999999999998"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10.833333333333"/>
            <w:gridCol w:w="1510.833333333333"/>
            <w:gridCol w:w="1510.833333333333"/>
            <w:gridCol w:w="1510.833333333333"/>
            <w:gridCol w:w="1510.833333333333"/>
            <w:gridCol w:w="1510.833333333333"/>
            <w:tblGridChange w:id="0">
              <w:tblGrid>
                <w:gridCol w:w="1510.833333333333"/>
                <w:gridCol w:w="1510.833333333333"/>
                <w:gridCol w:w="1510.833333333333"/>
                <w:gridCol w:w="1510.833333333333"/>
                <w:gridCol w:w="1510.833333333333"/>
                <w:gridCol w:w="1510.833333333333"/>
              </w:tblGrid>
            </w:tblGridChange>
          </w:tblGrid>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49">
                <w:pPr>
                  <w:widowControl w:val="1"/>
                  <w:spacing w:after="0" w:before="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ID</w:t>
                </w:r>
              </w:p>
            </w:tc>
            <w:tc>
              <w:tcPr>
                <w:tcMar>
                  <w:top w:w="100.0" w:type="dxa"/>
                  <w:left w:w="100.0" w:type="dxa"/>
                  <w:bottom w:w="100.0" w:type="dxa"/>
                  <w:right w:w="100.0" w:type="dxa"/>
                </w:tcMar>
                <w:vAlign w:val="top"/>
              </w:tcPr>
              <w:p w:rsidR="00000000" w:rsidDel="00000000" w:rsidP="00000000" w:rsidRDefault="00000000" w:rsidRPr="00000000" w14:paraId="0000014A">
                <w:pPr>
                  <w:widowControl w:val="1"/>
                  <w:spacing w:after="0" w:before="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Caso de Prueba</w:t>
                </w:r>
              </w:p>
            </w:tc>
            <w:tc>
              <w:tcPr>
                <w:tcMar>
                  <w:top w:w="100.0" w:type="dxa"/>
                  <w:left w:w="100.0" w:type="dxa"/>
                  <w:bottom w:w="100.0" w:type="dxa"/>
                  <w:right w:w="100.0" w:type="dxa"/>
                </w:tcMar>
                <w:vAlign w:val="top"/>
              </w:tcPr>
              <w:p w:rsidR="00000000" w:rsidDel="00000000" w:rsidP="00000000" w:rsidRDefault="00000000" w:rsidRPr="00000000" w14:paraId="0000014B">
                <w:pPr>
                  <w:widowControl w:val="1"/>
                  <w:spacing w:after="0" w:before="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Descripción</w:t>
                </w:r>
              </w:p>
            </w:tc>
            <w:tc>
              <w:tcPr>
                <w:tcMar>
                  <w:top w:w="100.0" w:type="dxa"/>
                  <w:left w:w="100.0" w:type="dxa"/>
                  <w:bottom w:w="100.0" w:type="dxa"/>
                  <w:right w:w="100.0" w:type="dxa"/>
                </w:tcMar>
                <w:vAlign w:val="top"/>
              </w:tcPr>
              <w:p w:rsidR="00000000" w:rsidDel="00000000" w:rsidP="00000000" w:rsidRDefault="00000000" w:rsidRPr="00000000" w14:paraId="0000014C">
                <w:pPr>
                  <w:widowControl w:val="1"/>
                  <w:spacing w:after="0" w:before="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Entrada</w:t>
                </w:r>
              </w:p>
            </w:tc>
            <w:tc>
              <w:tcPr>
                <w:tcMar>
                  <w:top w:w="100.0" w:type="dxa"/>
                  <w:left w:w="100.0" w:type="dxa"/>
                  <w:bottom w:w="100.0" w:type="dxa"/>
                  <w:right w:w="100.0" w:type="dxa"/>
                </w:tcMar>
                <w:vAlign w:val="top"/>
              </w:tcPr>
              <w:p w:rsidR="00000000" w:rsidDel="00000000" w:rsidP="00000000" w:rsidRDefault="00000000" w:rsidRPr="00000000" w14:paraId="0000014D">
                <w:pPr>
                  <w:widowControl w:val="1"/>
                  <w:spacing w:after="0" w:before="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Resultado Esperado</w:t>
                </w:r>
              </w:p>
            </w:tc>
            <w:tc>
              <w:tcPr>
                <w:tcMar>
                  <w:top w:w="100.0" w:type="dxa"/>
                  <w:left w:w="100.0" w:type="dxa"/>
                  <w:bottom w:w="100.0" w:type="dxa"/>
                  <w:right w:w="100.0" w:type="dxa"/>
                </w:tcMar>
                <w:vAlign w:val="top"/>
              </w:tcPr>
              <w:p w:rsidR="00000000" w:rsidDel="00000000" w:rsidP="00000000" w:rsidRDefault="00000000" w:rsidRPr="00000000" w14:paraId="0000014E">
                <w:pPr>
                  <w:widowControl w:val="1"/>
                  <w:spacing w:after="0" w:before="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Tipo</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4F">
                <w:pPr>
                  <w:widowControl w:val="1"/>
                  <w:spacing w:after="0" w:before="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TC-11</w:t>
                </w:r>
              </w:p>
            </w:tc>
            <w:tc>
              <w:tcPr>
                <w:tcMar>
                  <w:top w:w="100.0" w:type="dxa"/>
                  <w:left w:w="100.0" w:type="dxa"/>
                  <w:bottom w:w="100.0" w:type="dxa"/>
                  <w:right w:w="100.0" w:type="dxa"/>
                </w:tcMar>
                <w:vAlign w:val="top"/>
              </w:tcPr>
              <w:p w:rsidR="00000000" w:rsidDel="00000000" w:rsidP="00000000" w:rsidRDefault="00000000" w:rsidRPr="00000000" w14:paraId="00000150">
                <w:pPr>
                  <w:widowControl w:val="1"/>
                  <w:spacing w:after="0" w:before="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Envío de correo de notificación</w:t>
                </w:r>
              </w:p>
            </w:tc>
            <w:tc>
              <w:tcPr>
                <w:tcMar>
                  <w:top w:w="100.0" w:type="dxa"/>
                  <w:left w:w="100.0" w:type="dxa"/>
                  <w:bottom w:w="100.0" w:type="dxa"/>
                  <w:right w:w="100.0" w:type="dxa"/>
                </w:tcMar>
                <w:vAlign w:val="top"/>
              </w:tcPr>
              <w:p w:rsidR="00000000" w:rsidDel="00000000" w:rsidP="00000000" w:rsidRDefault="00000000" w:rsidRPr="00000000" w14:paraId="00000151">
                <w:pPr>
                  <w:widowControl w:val="1"/>
                  <w:spacing w:after="0" w:before="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Aprobación genera correo.</w:t>
                </w:r>
              </w:p>
            </w:tc>
            <w:tc>
              <w:tcPr>
                <w:tcMar>
                  <w:top w:w="100.0" w:type="dxa"/>
                  <w:left w:w="100.0" w:type="dxa"/>
                  <w:bottom w:w="100.0" w:type="dxa"/>
                  <w:right w:w="100.0" w:type="dxa"/>
                </w:tcMar>
                <w:vAlign w:val="top"/>
              </w:tcPr>
              <w:p w:rsidR="00000000" w:rsidDel="00000000" w:rsidP="00000000" w:rsidRDefault="00000000" w:rsidRPr="00000000" w14:paraId="00000152">
                <w:pPr>
                  <w:widowControl w:val="1"/>
                  <w:spacing w:after="0" w:before="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Estado “Aprobado”</w:t>
                </w:r>
              </w:p>
            </w:tc>
            <w:tc>
              <w:tcPr>
                <w:tcMar>
                  <w:top w:w="100.0" w:type="dxa"/>
                  <w:left w:w="100.0" w:type="dxa"/>
                  <w:bottom w:w="100.0" w:type="dxa"/>
                  <w:right w:w="100.0" w:type="dxa"/>
                </w:tcMar>
                <w:vAlign w:val="top"/>
              </w:tcPr>
              <w:p w:rsidR="00000000" w:rsidDel="00000000" w:rsidP="00000000" w:rsidRDefault="00000000" w:rsidRPr="00000000" w14:paraId="00000153">
                <w:pPr>
                  <w:widowControl w:val="1"/>
                  <w:spacing w:after="0" w:before="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Correo enviado a área logística</w:t>
                </w:r>
              </w:p>
            </w:tc>
            <w:tc>
              <w:tcPr>
                <w:tcMar>
                  <w:top w:w="100.0" w:type="dxa"/>
                  <w:left w:w="100.0" w:type="dxa"/>
                  <w:bottom w:w="100.0" w:type="dxa"/>
                  <w:right w:w="100.0" w:type="dxa"/>
                </w:tcMar>
                <w:vAlign w:val="top"/>
              </w:tcPr>
              <w:p w:rsidR="00000000" w:rsidDel="00000000" w:rsidP="00000000" w:rsidRDefault="00000000" w:rsidRPr="00000000" w14:paraId="00000154">
                <w:pPr>
                  <w:widowControl w:val="1"/>
                  <w:spacing w:after="0" w:before="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Integración</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55">
                <w:pPr>
                  <w:widowControl w:val="1"/>
                  <w:spacing w:after="0" w:before="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TC-12</w:t>
                </w:r>
              </w:p>
            </w:tc>
            <w:tc>
              <w:tcPr>
                <w:tcMar>
                  <w:top w:w="100.0" w:type="dxa"/>
                  <w:left w:w="100.0" w:type="dxa"/>
                  <w:bottom w:w="100.0" w:type="dxa"/>
                  <w:right w:w="100.0" w:type="dxa"/>
                </w:tcMar>
                <w:vAlign w:val="top"/>
              </w:tcPr>
              <w:p w:rsidR="00000000" w:rsidDel="00000000" w:rsidP="00000000" w:rsidRDefault="00000000" w:rsidRPr="00000000" w14:paraId="00000156">
                <w:pPr>
                  <w:widowControl w:val="1"/>
                  <w:spacing w:after="0" w:before="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Error de servidor SMTP</w:t>
                </w:r>
              </w:p>
            </w:tc>
            <w:tc>
              <w:tcPr>
                <w:tcMar>
                  <w:top w:w="100.0" w:type="dxa"/>
                  <w:left w:w="100.0" w:type="dxa"/>
                  <w:bottom w:w="100.0" w:type="dxa"/>
                  <w:right w:w="100.0" w:type="dxa"/>
                </w:tcMar>
                <w:vAlign w:val="top"/>
              </w:tcPr>
              <w:p w:rsidR="00000000" w:rsidDel="00000000" w:rsidP="00000000" w:rsidRDefault="00000000" w:rsidRPr="00000000" w14:paraId="00000157">
                <w:pPr>
                  <w:widowControl w:val="1"/>
                  <w:spacing w:after="0" w:before="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Simular caída de servicio.</w:t>
                </w:r>
              </w:p>
            </w:tc>
            <w:tc>
              <w:tcPr>
                <w:tcMar>
                  <w:top w:w="100.0" w:type="dxa"/>
                  <w:left w:w="100.0" w:type="dxa"/>
                  <w:bottom w:w="100.0" w:type="dxa"/>
                  <w:right w:w="100.0" w:type="dxa"/>
                </w:tcMar>
                <w:vAlign w:val="top"/>
              </w:tcPr>
              <w:p w:rsidR="00000000" w:rsidDel="00000000" w:rsidP="00000000" w:rsidRDefault="00000000" w:rsidRPr="00000000" w14:paraId="00000158">
                <w:pPr>
                  <w:widowControl w:val="1"/>
                  <w:spacing w:after="0" w:before="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Desactivar SMTP</w:t>
                </w:r>
              </w:p>
            </w:tc>
            <w:tc>
              <w:tcPr>
                <w:tcMar>
                  <w:top w:w="100.0" w:type="dxa"/>
                  <w:left w:w="100.0" w:type="dxa"/>
                  <w:bottom w:w="100.0" w:type="dxa"/>
                  <w:right w:w="100.0" w:type="dxa"/>
                </w:tcMar>
                <w:vAlign w:val="top"/>
              </w:tcPr>
              <w:p w:rsidR="00000000" w:rsidDel="00000000" w:rsidP="00000000" w:rsidRDefault="00000000" w:rsidRPr="00000000" w14:paraId="00000159">
                <w:pPr>
                  <w:widowControl w:val="1"/>
                  <w:spacing w:after="0" w:before="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Sistema reintenta envío o registra error</w:t>
                </w:r>
              </w:p>
            </w:tc>
            <w:tc>
              <w:tcPr>
                <w:tcMar>
                  <w:top w:w="100.0" w:type="dxa"/>
                  <w:left w:w="100.0" w:type="dxa"/>
                  <w:bottom w:w="100.0" w:type="dxa"/>
                  <w:right w:w="100.0" w:type="dxa"/>
                </w:tcMar>
                <w:vAlign w:val="top"/>
              </w:tcPr>
              <w:p w:rsidR="00000000" w:rsidDel="00000000" w:rsidP="00000000" w:rsidRDefault="00000000" w:rsidRPr="00000000" w14:paraId="0000015A">
                <w:pPr>
                  <w:widowControl w:val="1"/>
                  <w:spacing w:after="0" w:before="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Resiliencia</w:t>
                </w:r>
              </w:p>
            </w:tc>
          </w:tr>
        </w:tbl>
      </w:sdtContent>
    </w:sdt>
    <w:p w:rsidR="00000000" w:rsidDel="00000000" w:rsidP="00000000" w:rsidRDefault="00000000" w:rsidRPr="00000000" w14:paraId="0000015B">
      <w:pPr>
        <w:widowControl w:val="1"/>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5C">
      <w:pPr>
        <w:tabs>
          <w:tab w:val="left" w:leader="none" w:pos="0"/>
          <w:tab w:val="left" w:leader="none" w:pos="3720"/>
          <w:tab w:val="left" w:leader="none" w:pos="4320"/>
        </w:tabs>
        <w:spacing w:after="0" w:before="0"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5D">
      <w:pPr>
        <w:pStyle w:val="Heading1"/>
        <w:numPr>
          <w:ilvl w:val="0"/>
          <w:numId w:val="8"/>
        </w:numPr>
        <w:spacing w:after="0" w:before="0" w:line="360" w:lineRule="auto"/>
        <w:ind w:left="720" w:hanging="360"/>
        <w:jc w:val="both"/>
        <w:rPr>
          <w:rFonts w:ascii="Arial" w:cs="Arial" w:eastAsia="Arial" w:hAnsi="Arial"/>
          <w:b w:val="1"/>
          <w:sz w:val="24"/>
          <w:szCs w:val="24"/>
        </w:rPr>
      </w:pPr>
      <w:bookmarkStart w:colFirst="0" w:colLast="0" w:name="_heading=h.1mcy2jkf0xer" w:id="6"/>
      <w:bookmarkEnd w:id="6"/>
      <w:r w:rsidDel="00000000" w:rsidR="00000000" w:rsidRPr="00000000">
        <w:rPr>
          <w:rFonts w:ascii="Arial" w:cs="Arial" w:eastAsia="Arial" w:hAnsi="Arial"/>
          <w:b w:val="1"/>
          <w:color w:val="000000"/>
          <w:sz w:val="24"/>
          <w:szCs w:val="24"/>
          <w:rtl w:val="0"/>
        </w:rPr>
        <w:t xml:space="preserve">Matriz de trazabilidad</w:t>
      </w:r>
      <w:r w:rsidDel="00000000" w:rsidR="00000000" w:rsidRPr="00000000">
        <w:rPr>
          <w:rtl w:val="0"/>
        </w:rPr>
      </w:r>
    </w:p>
    <w:p w:rsidR="00000000" w:rsidDel="00000000" w:rsidP="00000000" w:rsidRDefault="00000000" w:rsidRPr="00000000" w14:paraId="0000015E">
      <w:pPr>
        <w:spacing w:line="360" w:lineRule="auto"/>
        <w:ind w:left="0" w:firstLine="0"/>
        <w:jc w:val="both"/>
        <w:rPr/>
      </w:pPr>
      <w:r w:rsidDel="00000000" w:rsidR="00000000" w:rsidRPr="00000000">
        <w:rPr>
          <w:rtl w:val="0"/>
        </w:rPr>
      </w:r>
    </w:p>
    <w:p w:rsidR="00000000" w:rsidDel="00000000" w:rsidP="00000000" w:rsidRDefault="00000000" w:rsidRPr="00000000" w14:paraId="0000015F">
      <w:pPr>
        <w:tabs>
          <w:tab w:val="left" w:leader="none" w:pos="0"/>
          <w:tab w:val="left" w:leader="none" w:pos="3720"/>
          <w:tab w:val="left" w:leader="none" w:pos="4320"/>
        </w:tabs>
        <w:spacing w:after="0" w:before="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siguiente matriz establece la relación entre los requerimientos funcionales definidos en el proyecto y los casos de prueba diseñados para su verificación.</w:t>
        <w:br w:type="textWrapping"/>
        <w:t xml:space="preserve"> Su objetivo es garantizar la cobertura total de los requerimientos, permitiendo verificar que cada funcionalidad del sistema cuenta con al menos un caso de prueba asociado y que los resultados obtenidos son trazables, medibles y comprobables.</w:t>
      </w:r>
    </w:p>
    <w:p w:rsidR="00000000" w:rsidDel="00000000" w:rsidP="00000000" w:rsidRDefault="00000000" w:rsidRPr="00000000" w14:paraId="00000160">
      <w:pPr>
        <w:tabs>
          <w:tab w:val="left" w:leader="none" w:pos="0"/>
          <w:tab w:val="left" w:leader="none" w:pos="3720"/>
          <w:tab w:val="left" w:leader="none" w:pos="4320"/>
        </w:tabs>
        <w:spacing w:after="0" w:before="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Esta matriz se actualiza de manera iterativa conforme avanzan las fases de desarrollo y validación, asegurando la coherencia entre las especificaciones iniciales, los resultados de las pruebas y la evolución del sistema.</w:t>
      </w:r>
    </w:p>
    <w:p w:rsidR="00000000" w:rsidDel="00000000" w:rsidP="00000000" w:rsidRDefault="00000000" w:rsidRPr="00000000" w14:paraId="00000161">
      <w:pPr>
        <w:widowControl w:val="1"/>
        <w:spacing w:after="0" w:before="0" w:line="360" w:lineRule="auto"/>
        <w:jc w:val="both"/>
        <w:rPr>
          <w:rFonts w:ascii="Arial" w:cs="Arial" w:eastAsia="Arial" w:hAnsi="Arial"/>
          <w:sz w:val="22"/>
          <w:szCs w:val="22"/>
        </w:rPr>
      </w:pPr>
      <w:r w:rsidDel="00000000" w:rsidR="00000000" w:rsidRPr="00000000">
        <w:rPr>
          <w:rtl w:val="0"/>
        </w:rPr>
      </w:r>
    </w:p>
    <w:sdt>
      <w:sdtPr>
        <w:lock w:val="contentLocked"/>
        <w:id w:val="850251898"/>
        <w:tag w:val="goog_rdk_9"/>
      </w:sdtPr>
      <w:sdtContent>
        <w:tbl>
          <w:tblPr>
            <w:tblStyle w:val="Table8"/>
            <w:tblW w:w="90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66.25"/>
            <w:gridCol w:w="2266.25"/>
            <w:gridCol w:w="2266.25"/>
            <w:gridCol w:w="2266.25"/>
            <w:tblGridChange w:id="0">
              <w:tblGrid>
                <w:gridCol w:w="2266.25"/>
                <w:gridCol w:w="2266.25"/>
                <w:gridCol w:w="2266.25"/>
                <w:gridCol w:w="2266.25"/>
              </w:tblGrid>
            </w:tblGridChange>
          </w:tblGrid>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62">
                <w:pPr>
                  <w:widowControl w:val="1"/>
                  <w:spacing w:after="0" w:before="0" w:line="360" w:lineRule="auto"/>
                  <w:jc w:val="both"/>
                  <w:rPr>
                    <w:rFonts w:ascii="Arial" w:cs="Arial" w:eastAsia="Arial" w:hAnsi="Arial"/>
                    <w:sz w:val="22"/>
                    <w:szCs w:val="22"/>
                  </w:rPr>
                </w:pPr>
                <w:r w:rsidDel="00000000" w:rsidR="00000000" w:rsidRPr="00000000">
                  <w:rPr>
                    <w:rFonts w:ascii="Arial" w:cs="Arial" w:eastAsia="Arial" w:hAnsi="Arial"/>
                    <w:b w:val="1"/>
                    <w:sz w:val="22"/>
                    <w:szCs w:val="22"/>
                    <w:rtl w:val="0"/>
                  </w:rPr>
                  <w:t xml:space="preserve">Requerimiento</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63">
                <w:pPr>
                  <w:widowControl w:val="1"/>
                  <w:spacing w:after="0" w:before="0" w:line="360" w:lineRule="auto"/>
                  <w:jc w:val="both"/>
                  <w:rPr>
                    <w:rFonts w:ascii="Arial" w:cs="Arial" w:eastAsia="Arial" w:hAnsi="Arial"/>
                    <w:sz w:val="22"/>
                    <w:szCs w:val="22"/>
                  </w:rPr>
                </w:pPr>
                <w:r w:rsidDel="00000000" w:rsidR="00000000" w:rsidRPr="00000000">
                  <w:rPr>
                    <w:rFonts w:ascii="Arial" w:cs="Arial" w:eastAsia="Arial" w:hAnsi="Arial"/>
                    <w:b w:val="1"/>
                    <w:sz w:val="22"/>
                    <w:szCs w:val="22"/>
                    <w:rtl w:val="0"/>
                  </w:rPr>
                  <w:t xml:space="preserve">Caso(s) de Prueba</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64">
                <w:pPr>
                  <w:widowControl w:val="1"/>
                  <w:spacing w:after="0" w:before="0" w:line="360" w:lineRule="auto"/>
                  <w:jc w:val="both"/>
                  <w:rPr>
                    <w:rFonts w:ascii="Arial" w:cs="Arial" w:eastAsia="Arial" w:hAnsi="Arial"/>
                    <w:sz w:val="22"/>
                    <w:szCs w:val="22"/>
                  </w:rPr>
                </w:pPr>
                <w:r w:rsidDel="00000000" w:rsidR="00000000" w:rsidRPr="00000000">
                  <w:rPr>
                    <w:rFonts w:ascii="Arial" w:cs="Arial" w:eastAsia="Arial" w:hAnsi="Arial"/>
                    <w:b w:val="1"/>
                    <w:sz w:val="22"/>
                    <w:szCs w:val="22"/>
                    <w:rtl w:val="0"/>
                  </w:rPr>
                  <w:t xml:space="preserve">Módulo</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65">
                <w:pPr>
                  <w:widowControl w:val="1"/>
                  <w:spacing w:after="0" w:before="0" w:line="360" w:lineRule="auto"/>
                  <w:jc w:val="both"/>
                  <w:rPr>
                    <w:rFonts w:ascii="Arial" w:cs="Arial" w:eastAsia="Arial" w:hAnsi="Arial"/>
                    <w:sz w:val="22"/>
                    <w:szCs w:val="22"/>
                  </w:rPr>
                </w:pPr>
                <w:r w:rsidDel="00000000" w:rsidR="00000000" w:rsidRPr="00000000">
                  <w:rPr>
                    <w:rFonts w:ascii="Arial" w:cs="Arial" w:eastAsia="Arial" w:hAnsi="Arial"/>
                    <w:b w:val="1"/>
                    <w:sz w:val="22"/>
                    <w:szCs w:val="22"/>
                    <w:rtl w:val="0"/>
                  </w:rPr>
                  <w:t xml:space="preserve">Estado</w:t>
                </w: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66">
                <w:pPr>
                  <w:widowControl w:val="1"/>
                  <w:spacing w:after="0" w:before="0"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RF-01: Creación de usuarios jerárquica</w:t>
                </w:r>
              </w:p>
            </w:tc>
            <w:tc>
              <w:tcPr>
                <w:tcMar>
                  <w:top w:w="100.0" w:type="dxa"/>
                  <w:left w:w="100.0" w:type="dxa"/>
                  <w:bottom w:w="100.0" w:type="dxa"/>
                  <w:right w:w="100.0" w:type="dxa"/>
                </w:tcMar>
                <w:vAlign w:val="top"/>
              </w:tcPr>
              <w:p w:rsidR="00000000" w:rsidDel="00000000" w:rsidP="00000000" w:rsidRDefault="00000000" w:rsidRPr="00000000" w14:paraId="00000167">
                <w:pPr>
                  <w:widowControl w:val="1"/>
                  <w:spacing w:after="0" w:before="0"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TC-01, TC-02</w:t>
                </w:r>
              </w:p>
            </w:tc>
            <w:tc>
              <w:tcPr>
                <w:tcMar>
                  <w:top w:w="100.0" w:type="dxa"/>
                  <w:left w:w="100.0" w:type="dxa"/>
                  <w:bottom w:w="100.0" w:type="dxa"/>
                  <w:right w:w="100.0" w:type="dxa"/>
                </w:tcMar>
                <w:vAlign w:val="top"/>
              </w:tcPr>
              <w:p w:rsidR="00000000" w:rsidDel="00000000" w:rsidP="00000000" w:rsidRDefault="00000000" w:rsidRPr="00000000" w14:paraId="00000168">
                <w:pPr>
                  <w:widowControl w:val="1"/>
                  <w:spacing w:after="0" w:before="0"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Usuarios</w:t>
                </w:r>
              </w:p>
            </w:tc>
            <w:tc>
              <w:tcPr>
                <w:tcMar>
                  <w:top w:w="100.0" w:type="dxa"/>
                  <w:left w:w="100.0" w:type="dxa"/>
                  <w:bottom w:w="100.0" w:type="dxa"/>
                  <w:right w:w="100.0" w:type="dxa"/>
                </w:tcMar>
                <w:vAlign w:val="top"/>
              </w:tcPr>
              <w:p w:rsidR="00000000" w:rsidDel="00000000" w:rsidP="00000000" w:rsidRDefault="00000000" w:rsidRPr="00000000" w14:paraId="00000169">
                <w:pPr>
                  <w:widowControl w:val="1"/>
                  <w:spacing w:after="0" w:before="0"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Validado</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6A">
                <w:pPr>
                  <w:widowControl w:val="1"/>
                  <w:spacing w:after="0" w:before="0"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RF-02: Solicitud de insumos</w:t>
                </w:r>
              </w:p>
            </w:tc>
            <w:tc>
              <w:tcPr>
                <w:tcMar>
                  <w:top w:w="100.0" w:type="dxa"/>
                  <w:left w:w="100.0" w:type="dxa"/>
                  <w:bottom w:w="100.0" w:type="dxa"/>
                  <w:right w:w="100.0" w:type="dxa"/>
                </w:tcMar>
                <w:vAlign w:val="top"/>
              </w:tcPr>
              <w:p w:rsidR="00000000" w:rsidDel="00000000" w:rsidP="00000000" w:rsidRDefault="00000000" w:rsidRPr="00000000" w14:paraId="0000016B">
                <w:pPr>
                  <w:widowControl w:val="1"/>
                  <w:spacing w:after="0" w:before="0"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TC-05, TC-06</w:t>
                </w:r>
              </w:p>
            </w:tc>
            <w:tc>
              <w:tcPr>
                <w:tcMar>
                  <w:top w:w="100.0" w:type="dxa"/>
                  <w:left w:w="100.0" w:type="dxa"/>
                  <w:bottom w:w="100.0" w:type="dxa"/>
                  <w:right w:w="100.0" w:type="dxa"/>
                </w:tcMar>
                <w:vAlign w:val="top"/>
              </w:tcPr>
              <w:p w:rsidR="00000000" w:rsidDel="00000000" w:rsidP="00000000" w:rsidRDefault="00000000" w:rsidRPr="00000000" w14:paraId="0000016C">
                <w:pPr>
                  <w:widowControl w:val="1"/>
                  <w:spacing w:after="0" w:before="0"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Solicitudes</w:t>
                </w:r>
              </w:p>
            </w:tc>
            <w:tc>
              <w:tcPr>
                <w:tcMar>
                  <w:top w:w="100.0" w:type="dxa"/>
                  <w:left w:w="100.0" w:type="dxa"/>
                  <w:bottom w:w="100.0" w:type="dxa"/>
                  <w:right w:w="100.0" w:type="dxa"/>
                </w:tcMar>
                <w:vAlign w:val="top"/>
              </w:tcPr>
              <w:p w:rsidR="00000000" w:rsidDel="00000000" w:rsidP="00000000" w:rsidRDefault="00000000" w:rsidRPr="00000000" w14:paraId="0000016D">
                <w:pPr>
                  <w:widowControl w:val="1"/>
                  <w:spacing w:after="0" w:before="0"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Validado</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6E">
                <w:pPr>
                  <w:widowControl w:val="1"/>
                  <w:spacing w:after="0" w:before="0"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RF-03: Flujo de aprobación</w:t>
                </w:r>
              </w:p>
            </w:tc>
            <w:tc>
              <w:tcPr>
                <w:tcMar>
                  <w:top w:w="100.0" w:type="dxa"/>
                  <w:left w:w="100.0" w:type="dxa"/>
                  <w:bottom w:w="100.0" w:type="dxa"/>
                  <w:right w:w="100.0" w:type="dxa"/>
                </w:tcMar>
                <w:vAlign w:val="top"/>
              </w:tcPr>
              <w:p w:rsidR="00000000" w:rsidDel="00000000" w:rsidP="00000000" w:rsidRDefault="00000000" w:rsidRPr="00000000" w14:paraId="0000016F">
                <w:pPr>
                  <w:widowControl w:val="1"/>
                  <w:spacing w:after="0" w:before="0"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TC-07</w:t>
                </w:r>
              </w:p>
            </w:tc>
            <w:tc>
              <w:tcPr>
                <w:tcMar>
                  <w:top w:w="100.0" w:type="dxa"/>
                  <w:left w:w="100.0" w:type="dxa"/>
                  <w:bottom w:w="100.0" w:type="dxa"/>
                  <w:right w:w="100.0" w:type="dxa"/>
                </w:tcMar>
                <w:vAlign w:val="top"/>
              </w:tcPr>
              <w:p w:rsidR="00000000" w:rsidDel="00000000" w:rsidP="00000000" w:rsidRDefault="00000000" w:rsidRPr="00000000" w14:paraId="00000170">
                <w:pPr>
                  <w:widowControl w:val="1"/>
                  <w:spacing w:after="0" w:before="0"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Solicitudes</w:t>
                </w:r>
              </w:p>
            </w:tc>
            <w:tc>
              <w:tcPr>
                <w:tcMar>
                  <w:top w:w="100.0" w:type="dxa"/>
                  <w:left w:w="100.0" w:type="dxa"/>
                  <w:bottom w:w="100.0" w:type="dxa"/>
                  <w:right w:w="100.0" w:type="dxa"/>
                </w:tcMar>
                <w:vAlign w:val="top"/>
              </w:tcPr>
              <w:p w:rsidR="00000000" w:rsidDel="00000000" w:rsidP="00000000" w:rsidRDefault="00000000" w:rsidRPr="00000000" w14:paraId="00000171">
                <w:pPr>
                  <w:widowControl w:val="1"/>
                  <w:spacing w:after="0" w:before="0"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En pruebas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72">
                <w:pPr>
                  <w:widowControl w:val="1"/>
                  <w:spacing w:after="0" w:before="0"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RF-04: Auditoría de acciones</w:t>
                </w:r>
              </w:p>
            </w:tc>
            <w:tc>
              <w:tcPr>
                <w:tcMar>
                  <w:top w:w="100.0" w:type="dxa"/>
                  <w:left w:w="100.0" w:type="dxa"/>
                  <w:bottom w:w="100.0" w:type="dxa"/>
                  <w:right w:w="100.0" w:type="dxa"/>
                </w:tcMar>
                <w:vAlign w:val="top"/>
              </w:tcPr>
              <w:p w:rsidR="00000000" w:rsidDel="00000000" w:rsidP="00000000" w:rsidRDefault="00000000" w:rsidRPr="00000000" w14:paraId="00000173">
                <w:pPr>
                  <w:widowControl w:val="1"/>
                  <w:spacing w:after="0" w:before="0"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TC-09, TC-10</w:t>
                </w:r>
              </w:p>
            </w:tc>
            <w:tc>
              <w:tcPr>
                <w:tcMar>
                  <w:top w:w="100.0" w:type="dxa"/>
                  <w:left w:w="100.0" w:type="dxa"/>
                  <w:bottom w:w="100.0" w:type="dxa"/>
                  <w:right w:w="100.0" w:type="dxa"/>
                </w:tcMar>
                <w:vAlign w:val="top"/>
              </w:tcPr>
              <w:p w:rsidR="00000000" w:rsidDel="00000000" w:rsidP="00000000" w:rsidRDefault="00000000" w:rsidRPr="00000000" w14:paraId="00000174">
                <w:pPr>
                  <w:widowControl w:val="1"/>
                  <w:spacing w:after="0" w:before="0"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Auditoría</w:t>
                </w:r>
              </w:p>
            </w:tc>
            <w:tc>
              <w:tcPr>
                <w:tcMar>
                  <w:top w:w="100.0" w:type="dxa"/>
                  <w:left w:w="100.0" w:type="dxa"/>
                  <w:bottom w:w="100.0" w:type="dxa"/>
                  <w:right w:w="100.0" w:type="dxa"/>
                </w:tcMar>
                <w:vAlign w:val="top"/>
              </w:tcPr>
              <w:p w:rsidR="00000000" w:rsidDel="00000000" w:rsidP="00000000" w:rsidRDefault="00000000" w:rsidRPr="00000000" w14:paraId="00000175">
                <w:pPr>
                  <w:widowControl w:val="1"/>
                  <w:spacing w:after="0" w:before="0"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Validado</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76">
                <w:pPr>
                  <w:widowControl w:val="1"/>
                  <w:spacing w:after="0" w:before="0"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RF-05: Notificación por correo</w:t>
                </w:r>
              </w:p>
            </w:tc>
            <w:tc>
              <w:tcPr>
                <w:tcMar>
                  <w:top w:w="100.0" w:type="dxa"/>
                  <w:left w:w="100.0" w:type="dxa"/>
                  <w:bottom w:w="100.0" w:type="dxa"/>
                  <w:right w:w="100.0" w:type="dxa"/>
                </w:tcMar>
                <w:vAlign w:val="top"/>
              </w:tcPr>
              <w:p w:rsidR="00000000" w:rsidDel="00000000" w:rsidP="00000000" w:rsidRDefault="00000000" w:rsidRPr="00000000" w14:paraId="00000177">
                <w:pPr>
                  <w:widowControl w:val="1"/>
                  <w:spacing w:after="0" w:before="0"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TC-11, TC-12</w:t>
                </w:r>
              </w:p>
            </w:tc>
            <w:tc>
              <w:tcPr>
                <w:tcMar>
                  <w:top w:w="100.0" w:type="dxa"/>
                  <w:left w:w="100.0" w:type="dxa"/>
                  <w:bottom w:w="100.0" w:type="dxa"/>
                  <w:right w:w="100.0" w:type="dxa"/>
                </w:tcMar>
                <w:vAlign w:val="top"/>
              </w:tcPr>
              <w:p w:rsidR="00000000" w:rsidDel="00000000" w:rsidP="00000000" w:rsidRDefault="00000000" w:rsidRPr="00000000" w14:paraId="00000178">
                <w:pPr>
                  <w:widowControl w:val="1"/>
                  <w:spacing w:after="0" w:before="0"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SMTP</w:t>
                </w:r>
              </w:p>
            </w:tc>
            <w:tc>
              <w:tcPr>
                <w:tcMar>
                  <w:top w:w="100.0" w:type="dxa"/>
                  <w:left w:w="100.0" w:type="dxa"/>
                  <w:bottom w:w="100.0" w:type="dxa"/>
                  <w:right w:w="100.0" w:type="dxa"/>
                </w:tcMar>
                <w:vAlign w:val="top"/>
              </w:tcPr>
              <w:p w:rsidR="00000000" w:rsidDel="00000000" w:rsidP="00000000" w:rsidRDefault="00000000" w:rsidRPr="00000000" w14:paraId="00000179">
                <w:pPr>
                  <w:widowControl w:val="1"/>
                  <w:spacing w:after="0" w:before="0"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Pendiente</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7A">
                <w:pPr>
                  <w:widowControl w:val="1"/>
                  <w:spacing w:after="0" w:before="0"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RF-06: Persistencia de sesión</w:t>
                </w:r>
              </w:p>
            </w:tc>
            <w:tc>
              <w:tcPr>
                <w:tcMar>
                  <w:top w:w="100.0" w:type="dxa"/>
                  <w:left w:w="100.0" w:type="dxa"/>
                  <w:bottom w:w="100.0" w:type="dxa"/>
                  <w:right w:w="100.0" w:type="dxa"/>
                </w:tcMar>
                <w:vAlign w:val="top"/>
              </w:tcPr>
              <w:p w:rsidR="00000000" w:rsidDel="00000000" w:rsidP="00000000" w:rsidRDefault="00000000" w:rsidRPr="00000000" w14:paraId="0000017B">
                <w:pPr>
                  <w:widowControl w:val="1"/>
                  <w:spacing w:after="0" w:before="0"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TC-04</w:t>
                </w:r>
              </w:p>
            </w:tc>
            <w:tc>
              <w:tcPr>
                <w:tcMar>
                  <w:top w:w="100.0" w:type="dxa"/>
                  <w:left w:w="100.0" w:type="dxa"/>
                  <w:bottom w:w="100.0" w:type="dxa"/>
                  <w:right w:w="100.0" w:type="dxa"/>
                </w:tcMar>
                <w:vAlign w:val="top"/>
              </w:tcPr>
              <w:p w:rsidR="00000000" w:rsidDel="00000000" w:rsidP="00000000" w:rsidRDefault="00000000" w:rsidRPr="00000000" w14:paraId="0000017C">
                <w:pPr>
                  <w:widowControl w:val="1"/>
                  <w:spacing w:after="0" w:before="0"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Autenticación</w:t>
                </w:r>
              </w:p>
            </w:tc>
            <w:tc>
              <w:tcPr>
                <w:tcMar>
                  <w:top w:w="100.0" w:type="dxa"/>
                  <w:left w:w="100.0" w:type="dxa"/>
                  <w:bottom w:w="100.0" w:type="dxa"/>
                  <w:right w:w="100.0" w:type="dxa"/>
                </w:tcMar>
                <w:vAlign w:val="top"/>
              </w:tcPr>
              <w:p w:rsidR="00000000" w:rsidDel="00000000" w:rsidP="00000000" w:rsidRDefault="00000000" w:rsidRPr="00000000" w14:paraId="0000017D">
                <w:pPr>
                  <w:widowControl w:val="1"/>
                  <w:spacing w:after="0" w:before="0"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Validado</w:t>
                </w:r>
              </w:p>
            </w:tc>
          </w:tr>
        </w:tbl>
      </w:sdtContent>
    </w:sdt>
    <w:p w:rsidR="00000000" w:rsidDel="00000000" w:rsidP="00000000" w:rsidRDefault="00000000" w:rsidRPr="00000000" w14:paraId="0000017E">
      <w:pPr>
        <w:tabs>
          <w:tab w:val="left" w:leader="none" w:pos="3720"/>
          <w:tab w:val="left" w:leader="none" w:pos="4320"/>
        </w:tabs>
        <w:spacing w:after="0" w:before="0" w:line="360" w:lineRule="auto"/>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17F">
      <w:pPr>
        <w:pStyle w:val="Heading1"/>
        <w:numPr>
          <w:ilvl w:val="0"/>
          <w:numId w:val="8"/>
        </w:numPr>
        <w:spacing w:after="0" w:before="0" w:line="360" w:lineRule="auto"/>
        <w:ind w:left="720" w:hanging="360"/>
        <w:jc w:val="both"/>
        <w:rPr>
          <w:rFonts w:ascii="Arial" w:cs="Arial" w:eastAsia="Arial" w:hAnsi="Arial"/>
          <w:b w:val="1"/>
          <w:sz w:val="24"/>
          <w:szCs w:val="24"/>
        </w:rPr>
      </w:pPr>
      <w:bookmarkStart w:colFirst="0" w:colLast="0" w:name="_heading=h.7y0a7dmveqez" w:id="7"/>
      <w:bookmarkEnd w:id="7"/>
      <w:r w:rsidDel="00000000" w:rsidR="00000000" w:rsidRPr="00000000">
        <w:rPr>
          <w:rFonts w:ascii="Arial" w:cs="Arial" w:eastAsia="Arial" w:hAnsi="Arial"/>
          <w:b w:val="1"/>
          <w:color w:val="000000"/>
          <w:sz w:val="24"/>
          <w:szCs w:val="24"/>
          <w:rtl w:val="0"/>
        </w:rPr>
        <w:t xml:space="preserve">Plan de ejecución</w:t>
      </w:r>
      <w:r w:rsidDel="00000000" w:rsidR="00000000" w:rsidRPr="00000000">
        <w:rPr>
          <w:rtl w:val="0"/>
        </w:rPr>
      </w:r>
    </w:p>
    <w:p w:rsidR="00000000" w:rsidDel="00000000" w:rsidP="00000000" w:rsidRDefault="00000000" w:rsidRPr="00000000" w14:paraId="00000180">
      <w:pPr>
        <w:tabs>
          <w:tab w:val="left" w:leader="none" w:pos="0"/>
          <w:tab w:val="left" w:leader="none" w:pos="3720"/>
          <w:tab w:val="left" w:leader="none" w:pos="4320"/>
        </w:tabs>
        <w:spacing w:after="0" w:before="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plan de ejecución define la secuencia temporal, las actividades y los responsables asociados a cada fase del proceso de pruebas.</w:t>
        <w:br w:type="textWrapping"/>
        <w:t xml:space="preserve">Su propósito es garantizar una validación sistemática, progresiva y trazable del sistema, siguiendo la metodología iterativa e incremental utilizada en el proyecto.</w:t>
        <w:br w:type="textWrapping"/>
        <w:t xml:space="preserve">Cada fase incluye tareas específicas orientadas a verificar distintos niveles del sistema desde pruebas unitarias hasta la validación final del cliente, asegurando la cobertura completa de los módulos y requerimientos definidos en la matriz de trazabilidad.</w:t>
      </w:r>
    </w:p>
    <w:p w:rsidR="00000000" w:rsidDel="00000000" w:rsidP="00000000" w:rsidRDefault="00000000" w:rsidRPr="00000000" w14:paraId="00000181">
      <w:pPr>
        <w:tabs>
          <w:tab w:val="left" w:leader="none" w:pos="0"/>
          <w:tab w:val="left" w:leader="none" w:pos="3720"/>
          <w:tab w:val="left" w:leader="none" w:pos="4320"/>
        </w:tabs>
        <w:spacing w:after="0" w:before="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calendario de ejecución se encuentra alineado con la Carta Gantt del proyecto APT, de modo que cada iteración de desarrollo concluye con una etapa formal de pruebas y retroalimentación documentada en Jira Software.</w:t>
      </w:r>
    </w:p>
    <w:p w:rsidR="00000000" w:rsidDel="00000000" w:rsidP="00000000" w:rsidRDefault="00000000" w:rsidRPr="00000000" w14:paraId="00000182">
      <w:pPr>
        <w:widowControl w:val="1"/>
        <w:spacing w:after="0" w:before="0" w:line="360" w:lineRule="auto"/>
        <w:jc w:val="both"/>
        <w:rPr>
          <w:rFonts w:ascii="Arial" w:cs="Arial" w:eastAsia="Arial" w:hAnsi="Arial"/>
          <w:sz w:val="22"/>
          <w:szCs w:val="22"/>
        </w:rPr>
      </w:pPr>
      <w:r w:rsidDel="00000000" w:rsidR="00000000" w:rsidRPr="00000000">
        <w:rPr>
          <w:rtl w:val="0"/>
        </w:rPr>
      </w:r>
    </w:p>
    <w:sdt>
      <w:sdtPr>
        <w:lock w:val="contentLocked"/>
        <w:id w:val="-1466650285"/>
        <w:tag w:val="goog_rdk_10"/>
      </w:sdtPr>
      <w:sdtContent>
        <w:tbl>
          <w:tblPr>
            <w:tblStyle w:val="Table9"/>
            <w:tblW w:w="90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13"/>
            <w:gridCol w:w="1813"/>
            <w:gridCol w:w="1813"/>
            <w:gridCol w:w="1813"/>
            <w:gridCol w:w="1813"/>
            <w:tblGridChange w:id="0">
              <w:tblGrid>
                <w:gridCol w:w="1813"/>
                <w:gridCol w:w="1813"/>
                <w:gridCol w:w="1813"/>
                <w:gridCol w:w="1813"/>
                <w:gridCol w:w="1813"/>
              </w:tblGrid>
            </w:tblGridChange>
          </w:tblGrid>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83">
                <w:pPr>
                  <w:widowControl w:val="1"/>
                  <w:spacing w:after="0" w:before="0" w:line="360" w:lineRule="auto"/>
                  <w:jc w:val="both"/>
                  <w:rPr>
                    <w:rFonts w:ascii="Arial" w:cs="Arial" w:eastAsia="Arial" w:hAnsi="Arial"/>
                    <w:sz w:val="22"/>
                    <w:szCs w:val="22"/>
                  </w:rPr>
                </w:pPr>
                <w:r w:rsidDel="00000000" w:rsidR="00000000" w:rsidRPr="00000000">
                  <w:rPr>
                    <w:rFonts w:ascii="Arial" w:cs="Arial" w:eastAsia="Arial" w:hAnsi="Arial"/>
                    <w:b w:val="1"/>
                    <w:sz w:val="22"/>
                    <w:szCs w:val="22"/>
                    <w:rtl w:val="0"/>
                  </w:rPr>
                  <w:t xml:space="preserve">Fase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84">
                <w:pPr>
                  <w:widowControl w:val="1"/>
                  <w:spacing w:after="0" w:before="0" w:line="360" w:lineRule="auto"/>
                  <w:jc w:val="both"/>
                  <w:rPr>
                    <w:rFonts w:ascii="Arial" w:cs="Arial" w:eastAsia="Arial" w:hAnsi="Arial"/>
                    <w:sz w:val="22"/>
                    <w:szCs w:val="22"/>
                  </w:rPr>
                </w:pPr>
                <w:r w:rsidDel="00000000" w:rsidR="00000000" w:rsidRPr="00000000">
                  <w:rPr>
                    <w:rFonts w:ascii="Arial" w:cs="Arial" w:eastAsia="Arial" w:hAnsi="Arial"/>
                    <w:b w:val="1"/>
                    <w:sz w:val="22"/>
                    <w:szCs w:val="22"/>
                    <w:rtl w:val="0"/>
                  </w:rPr>
                  <w:t xml:space="preserve">Actividades</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85">
                <w:pPr>
                  <w:widowControl w:val="1"/>
                  <w:spacing w:after="0" w:before="0" w:line="360" w:lineRule="auto"/>
                  <w:jc w:val="both"/>
                  <w:rPr>
                    <w:rFonts w:ascii="Arial" w:cs="Arial" w:eastAsia="Arial" w:hAnsi="Arial"/>
                    <w:sz w:val="22"/>
                    <w:szCs w:val="22"/>
                  </w:rPr>
                </w:pPr>
                <w:r w:rsidDel="00000000" w:rsidR="00000000" w:rsidRPr="00000000">
                  <w:rPr>
                    <w:rFonts w:ascii="Arial" w:cs="Arial" w:eastAsia="Arial" w:hAnsi="Arial"/>
                    <w:b w:val="1"/>
                    <w:sz w:val="22"/>
                    <w:szCs w:val="22"/>
                    <w:rtl w:val="0"/>
                  </w:rPr>
                  <w:t xml:space="preserve">Responsable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86">
                <w:pPr>
                  <w:widowControl w:val="1"/>
                  <w:spacing w:after="0" w:before="0" w:line="360" w:lineRule="auto"/>
                  <w:jc w:val="both"/>
                  <w:rPr>
                    <w:rFonts w:ascii="Arial" w:cs="Arial" w:eastAsia="Arial" w:hAnsi="Arial"/>
                    <w:sz w:val="22"/>
                    <w:szCs w:val="22"/>
                  </w:rPr>
                </w:pPr>
                <w:r w:rsidDel="00000000" w:rsidR="00000000" w:rsidRPr="00000000">
                  <w:rPr>
                    <w:rFonts w:ascii="Arial" w:cs="Arial" w:eastAsia="Arial" w:hAnsi="Arial"/>
                    <w:b w:val="1"/>
                    <w:sz w:val="22"/>
                    <w:szCs w:val="22"/>
                    <w:rtl w:val="0"/>
                  </w:rPr>
                  <w:t xml:space="preserve">Fecha Inicio</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87">
                <w:pPr>
                  <w:widowControl w:val="1"/>
                  <w:spacing w:after="0" w:before="0" w:line="360" w:lineRule="auto"/>
                  <w:jc w:val="both"/>
                  <w:rPr>
                    <w:rFonts w:ascii="Arial" w:cs="Arial" w:eastAsia="Arial" w:hAnsi="Arial"/>
                    <w:sz w:val="22"/>
                    <w:szCs w:val="22"/>
                  </w:rPr>
                </w:pPr>
                <w:r w:rsidDel="00000000" w:rsidR="00000000" w:rsidRPr="00000000">
                  <w:rPr>
                    <w:rFonts w:ascii="Arial" w:cs="Arial" w:eastAsia="Arial" w:hAnsi="Arial"/>
                    <w:b w:val="1"/>
                    <w:sz w:val="22"/>
                    <w:szCs w:val="22"/>
                    <w:rtl w:val="0"/>
                  </w:rPr>
                  <w:t xml:space="preserve">Fecha Fin</w:t>
                </w: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88">
                <w:pPr>
                  <w:widowControl w:val="1"/>
                  <w:spacing w:after="0" w:before="0"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Fase 1</w:t>
                </w:r>
              </w:p>
            </w:tc>
            <w:tc>
              <w:tcPr>
                <w:tcMar>
                  <w:top w:w="100.0" w:type="dxa"/>
                  <w:left w:w="100.0" w:type="dxa"/>
                  <w:bottom w:w="100.0" w:type="dxa"/>
                  <w:right w:w="100.0" w:type="dxa"/>
                </w:tcMar>
                <w:vAlign w:val="top"/>
              </w:tcPr>
              <w:p w:rsidR="00000000" w:rsidDel="00000000" w:rsidP="00000000" w:rsidRDefault="00000000" w:rsidRPr="00000000" w14:paraId="00000189">
                <w:pPr>
                  <w:widowControl w:val="1"/>
                  <w:spacing w:after="0" w:before="0"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Pruebas unitarias (backend/frontend)</w:t>
                </w:r>
              </w:p>
            </w:tc>
            <w:tc>
              <w:tcPr>
                <w:tcMar>
                  <w:top w:w="100.0" w:type="dxa"/>
                  <w:left w:w="100.0" w:type="dxa"/>
                  <w:bottom w:w="100.0" w:type="dxa"/>
                  <w:right w:w="100.0" w:type="dxa"/>
                </w:tcMar>
                <w:vAlign w:val="top"/>
              </w:tcPr>
              <w:p w:rsidR="00000000" w:rsidDel="00000000" w:rsidP="00000000" w:rsidRDefault="00000000" w:rsidRPr="00000000" w14:paraId="0000018A">
                <w:pPr>
                  <w:widowControl w:val="1"/>
                  <w:spacing w:after="0" w:before="0"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Devs</w:t>
                </w:r>
              </w:p>
            </w:tc>
            <w:tc>
              <w:tcPr>
                <w:tcMar>
                  <w:top w:w="100.0" w:type="dxa"/>
                  <w:left w:w="100.0" w:type="dxa"/>
                  <w:bottom w:w="100.0" w:type="dxa"/>
                  <w:right w:w="100.0" w:type="dxa"/>
                </w:tcMar>
                <w:vAlign w:val="top"/>
              </w:tcPr>
              <w:p w:rsidR="00000000" w:rsidDel="00000000" w:rsidP="00000000" w:rsidRDefault="00000000" w:rsidRPr="00000000" w14:paraId="0000018B">
                <w:pPr>
                  <w:widowControl w:val="1"/>
                  <w:spacing w:after="0" w:before="0"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10/10/2025</w:t>
                </w:r>
              </w:p>
            </w:tc>
            <w:tc>
              <w:tcPr>
                <w:tcMar>
                  <w:top w:w="100.0" w:type="dxa"/>
                  <w:left w:w="100.0" w:type="dxa"/>
                  <w:bottom w:w="100.0" w:type="dxa"/>
                  <w:right w:w="100.0" w:type="dxa"/>
                </w:tcMar>
                <w:vAlign w:val="top"/>
              </w:tcPr>
              <w:p w:rsidR="00000000" w:rsidDel="00000000" w:rsidP="00000000" w:rsidRDefault="00000000" w:rsidRPr="00000000" w14:paraId="0000018C">
                <w:pPr>
                  <w:widowControl w:val="1"/>
                  <w:spacing w:after="0" w:before="0"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14/10/2025</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8D">
                <w:pPr>
                  <w:widowControl w:val="1"/>
                  <w:spacing w:after="0" w:before="0"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Fase 2</w:t>
                </w:r>
              </w:p>
            </w:tc>
            <w:tc>
              <w:tcPr>
                <w:tcMar>
                  <w:top w:w="100.0" w:type="dxa"/>
                  <w:left w:w="100.0" w:type="dxa"/>
                  <w:bottom w:w="100.0" w:type="dxa"/>
                  <w:right w:w="100.0" w:type="dxa"/>
                </w:tcMar>
                <w:vAlign w:val="top"/>
              </w:tcPr>
              <w:p w:rsidR="00000000" w:rsidDel="00000000" w:rsidP="00000000" w:rsidRDefault="00000000" w:rsidRPr="00000000" w14:paraId="0000018E">
                <w:pPr>
                  <w:widowControl w:val="1"/>
                  <w:spacing w:after="0" w:before="0"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Pruebas de integración</w:t>
                </w:r>
              </w:p>
            </w:tc>
            <w:tc>
              <w:tcPr>
                <w:tcMar>
                  <w:top w:w="100.0" w:type="dxa"/>
                  <w:left w:w="100.0" w:type="dxa"/>
                  <w:bottom w:w="100.0" w:type="dxa"/>
                  <w:right w:w="100.0" w:type="dxa"/>
                </w:tcMar>
                <w:vAlign w:val="top"/>
              </w:tcPr>
              <w:p w:rsidR="00000000" w:rsidDel="00000000" w:rsidP="00000000" w:rsidRDefault="00000000" w:rsidRPr="00000000" w14:paraId="0000018F">
                <w:pPr>
                  <w:widowControl w:val="1"/>
                  <w:spacing w:after="0" w:before="0"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QA + Devs</w:t>
                </w:r>
              </w:p>
            </w:tc>
            <w:tc>
              <w:tcPr>
                <w:tcMar>
                  <w:top w:w="100.0" w:type="dxa"/>
                  <w:left w:w="100.0" w:type="dxa"/>
                  <w:bottom w:w="100.0" w:type="dxa"/>
                  <w:right w:w="100.0" w:type="dxa"/>
                </w:tcMar>
                <w:vAlign w:val="top"/>
              </w:tcPr>
              <w:p w:rsidR="00000000" w:rsidDel="00000000" w:rsidP="00000000" w:rsidRDefault="00000000" w:rsidRPr="00000000" w14:paraId="00000190">
                <w:pPr>
                  <w:widowControl w:val="1"/>
                  <w:spacing w:after="0" w:before="0"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15/10/2025</w:t>
                </w:r>
              </w:p>
            </w:tc>
            <w:tc>
              <w:tcPr>
                <w:tcMar>
                  <w:top w:w="100.0" w:type="dxa"/>
                  <w:left w:w="100.0" w:type="dxa"/>
                  <w:bottom w:w="100.0" w:type="dxa"/>
                  <w:right w:w="100.0" w:type="dxa"/>
                </w:tcMar>
                <w:vAlign w:val="top"/>
              </w:tcPr>
              <w:p w:rsidR="00000000" w:rsidDel="00000000" w:rsidP="00000000" w:rsidRDefault="00000000" w:rsidRPr="00000000" w14:paraId="00000191">
                <w:pPr>
                  <w:widowControl w:val="1"/>
                  <w:spacing w:after="0" w:before="0"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18/10/2025</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92">
                <w:pPr>
                  <w:widowControl w:val="1"/>
                  <w:spacing w:after="0" w:before="0"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Fase 3</w:t>
                </w:r>
              </w:p>
            </w:tc>
            <w:tc>
              <w:tcPr>
                <w:tcMar>
                  <w:top w:w="100.0" w:type="dxa"/>
                  <w:left w:w="100.0" w:type="dxa"/>
                  <w:bottom w:w="100.0" w:type="dxa"/>
                  <w:right w:w="100.0" w:type="dxa"/>
                </w:tcMar>
                <w:vAlign w:val="top"/>
              </w:tcPr>
              <w:p w:rsidR="00000000" w:rsidDel="00000000" w:rsidP="00000000" w:rsidRDefault="00000000" w:rsidRPr="00000000" w14:paraId="00000193">
                <w:pPr>
                  <w:widowControl w:val="1"/>
                  <w:spacing w:after="0" w:before="0"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Pruebas funcionales y UI</w:t>
                </w:r>
              </w:p>
            </w:tc>
            <w:tc>
              <w:tcPr>
                <w:tcMar>
                  <w:top w:w="100.0" w:type="dxa"/>
                  <w:left w:w="100.0" w:type="dxa"/>
                  <w:bottom w:w="100.0" w:type="dxa"/>
                  <w:right w:w="100.0" w:type="dxa"/>
                </w:tcMar>
                <w:vAlign w:val="top"/>
              </w:tcPr>
              <w:p w:rsidR="00000000" w:rsidDel="00000000" w:rsidP="00000000" w:rsidRDefault="00000000" w:rsidRPr="00000000" w14:paraId="00000194">
                <w:pPr>
                  <w:widowControl w:val="1"/>
                  <w:spacing w:after="0" w:before="0"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QA</w:t>
                </w:r>
              </w:p>
            </w:tc>
            <w:tc>
              <w:tcPr>
                <w:tcMar>
                  <w:top w:w="100.0" w:type="dxa"/>
                  <w:left w:w="100.0" w:type="dxa"/>
                  <w:bottom w:w="100.0" w:type="dxa"/>
                  <w:right w:w="100.0" w:type="dxa"/>
                </w:tcMar>
                <w:vAlign w:val="top"/>
              </w:tcPr>
              <w:p w:rsidR="00000000" w:rsidDel="00000000" w:rsidP="00000000" w:rsidRDefault="00000000" w:rsidRPr="00000000" w14:paraId="00000195">
                <w:pPr>
                  <w:widowControl w:val="1"/>
                  <w:spacing w:after="0" w:before="0"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19/10/2025</w:t>
                </w:r>
              </w:p>
            </w:tc>
            <w:tc>
              <w:tcPr>
                <w:tcMar>
                  <w:top w:w="100.0" w:type="dxa"/>
                  <w:left w:w="100.0" w:type="dxa"/>
                  <w:bottom w:w="100.0" w:type="dxa"/>
                  <w:right w:w="100.0" w:type="dxa"/>
                </w:tcMar>
                <w:vAlign w:val="top"/>
              </w:tcPr>
              <w:p w:rsidR="00000000" w:rsidDel="00000000" w:rsidP="00000000" w:rsidRDefault="00000000" w:rsidRPr="00000000" w14:paraId="00000196">
                <w:pPr>
                  <w:widowControl w:val="1"/>
                  <w:spacing w:after="0" w:before="0"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22/10/2025</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97">
                <w:pPr>
                  <w:widowControl w:val="1"/>
                  <w:spacing w:after="0" w:before="0"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Fase 4</w:t>
                </w:r>
              </w:p>
            </w:tc>
            <w:tc>
              <w:tcPr>
                <w:tcMar>
                  <w:top w:w="100.0" w:type="dxa"/>
                  <w:left w:w="100.0" w:type="dxa"/>
                  <w:bottom w:w="100.0" w:type="dxa"/>
                  <w:right w:w="100.0" w:type="dxa"/>
                </w:tcMar>
                <w:vAlign w:val="top"/>
              </w:tcPr>
              <w:p w:rsidR="00000000" w:rsidDel="00000000" w:rsidP="00000000" w:rsidRDefault="00000000" w:rsidRPr="00000000" w14:paraId="00000198">
                <w:pPr>
                  <w:widowControl w:val="1"/>
                  <w:spacing w:after="0" w:before="0"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Pruebas de rendimiento y seguridad</w:t>
                </w:r>
              </w:p>
            </w:tc>
            <w:tc>
              <w:tcPr>
                <w:tcMar>
                  <w:top w:w="100.0" w:type="dxa"/>
                  <w:left w:w="100.0" w:type="dxa"/>
                  <w:bottom w:w="100.0" w:type="dxa"/>
                  <w:right w:w="100.0" w:type="dxa"/>
                </w:tcMar>
                <w:vAlign w:val="top"/>
              </w:tcPr>
              <w:p w:rsidR="00000000" w:rsidDel="00000000" w:rsidP="00000000" w:rsidRDefault="00000000" w:rsidRPr="00000000" w14:paraId="00000199">
                <w:pPr>
                  <w:widowControl w:val="1"/>
                  <w:spacing w:after="0" w:before="0"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QA</w:t>
                </w:r>
              </w:p>
            </w:tc>
            <w:tc>
              <w:tcPr>
                <w:tcMar>
                  <w:top w:w="100.0" w:type="dxa"/>
                  <w:left w:w="100.0" w:type="dxa"/>
                  <w:bottom w:w="100.0" w:type="dxa"/>
                  <w:right w:w="100.0" w:type="dxa"/>
                </w:tcMar>
                <w:vAlign w:val="top"/>
              </w:tcPr>
              <w:p w:rsidR="00000000" w:rsidDel="00000000" w:rsidP="00000000" w:rsidRDefault="00000000" w:rsidRPr="00000000" w14:paraId="0000019A">
                <w:pPr>
                  <w:widowControl w:val="1"/>
                  <w:spacing w:after="0" w:before="0"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23/10/2025</w:t>
                </w:r>
              </w:p>
            </w:tc>
            <w:tc>
              <w:tcPr>
                <w:tcMar>
                  <w:top w:w="100.0" w:type="dxa"/>
                  <w:left w:w="100.0" w:type="dxa"/>
                  <w:bottom w:w="100.0" w:type="dxa"/>
                  <w:right w:w="100.0" w:type="dxa"/>
                </w:tcMar>
                <w:vAlign w:val="top"/>
              </w:tcPr>
              <w:p w:rsidR="00000000" w:rsidDel="00000000" w:rsidP="00000000" w:rsidRDefault="00000000" w:rsidRPr="00000000" w14:paraId="0000019B">
                <w:pPr>
                  <w:widowControl w:val="1"/>
                  <w:spacing w:after="0" w:before="0"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25/10/2025</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9C">
                <w:pPr>
                  <w:widowControl w:val="1"/>
                  <w:spacing w:after="0" w:before="0"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Fase 5</w:t>
                </w:r>
              </w:p>
            </w:tc>
            <w:tc>
              <w:tcPr>
                <w:tcMar>
                  <w:top w:w="100.0" w:type="dxa"/>
                  <w:left w:w="100.0" w:type="dxa"/>
                  <w:bottom w:w="100.0" w:type="dxa"/>
                  <w:right w:w="100.0" w:type="dxa"/>
                </w:tcMar>
                <w:vAlign w:val="top"/>
              </w:tcPr>
              <w:p w:rsidR="00000000" w:rsidDel="00000000" w:rsidP="00000000" w:rsidRDefault="00000000" w:rsidRPr="00000000" w14:paraId="0000019D">
                <w:pPr>
                  <w:widowControl w:val="1"/>
                  <w:spacing w:after="0" w:before="0"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Pruebas de aceptación cliente (UAT)</w:t>
                </w:r>
              </w:p>
            </w:tc>
            <w:tc>
              <w:tcPr>
                <w:tcMar>
                  <w:top w:w="100.0" w:type="dxa"/>
                  <w:left w:w="100.0" w:type="dxa"/>
                  <w:bottom w:w="100.0" w:type="dxa"/>
                  <w:right w:w="100.0" w:type="dxa"/>
                </w:tcMar>
                <w:vAlign w:val="top"/>
              </w:tcPr>
              <w:p w:rsidR="00000000" w:rsidDel="00000000" w:rsidP="00000000" w:rsidRDefault="00000000" w:rsidRPr="00000000" w14:paraId="0000019E">
                <w:pPr>
                  <w:widowControl w:val="1"/>
                  <w:spacing w:after="0" w:before="0"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Cliente + Bayron</w:t>
                </w:r>
              </w:p>
            </w:tc>
            <w:tc>
              <w:tcPr>
                <w:tcMar>
                  <w:top w:w="100.0" w:type="dxa"/>
                  <w:left w:w="100.0" w:type="dxa"/>
                  <w:bottom w:w="100.0" w:type="dxa"/>
                  <w:right w:w="100.0" w:type="dxa"/>
                </w:tcMar>
                <w:vAlign w:val="top"/>
              </w:tcPr>
              <w:p w:rsidR="00000000" w:rsidDel="00000000" w:rsidP="00000000" w:rsidRDefault="00000000" w:rsidRPr="00000000" w14:paraId="0000019F">
                <w:pPr>
                  <w:widowControl w:val="1"/>
                  <w:spacing w:after="0" w:before="0"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26/10/2025</w:t>
                </w:r>
              </w:p>
            </w:tc>
            <w:tc>
              <w:tcPr>
                <w:tcMar>
                  <w:top w:w="100.0" w:type="dxa"/>
                  <w:left w:w="100.0" w:type="dxa"/>
                  <w:bottom w:w="100.0" w:type="dxa"/>
                  <w:right w:w="100.0" w:type="dxa"/>
                </w:tcMar>
                <w:vAlign w:val="top"/>
              </w:tcPr>
              <w:p w:rsidR="00000000" w:rsidDel="00000000" w:rsidP="00000000" w:rsidRDefault="00000000" w:rsidRPr="00000000" w14:paraId="000001A0">
                <w:pPr>
                  <w:widowControl w:val="1"/>
                  <w:spacing w:after="0" w:before="0"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28/10/2025</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A1">
                <w:pPr>
                  <w:widowControl w:val="1"/>
                  <w:spacing w:after="0" w:before="0"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Fase 6</w:t>
                </w:r>
              </w:p>
            </w:tc>
            <w:tc>
              <w:tcPr>
                <w:tcMar>
                  <w:top w:w="100.0" w:type="dxa"/>
                  <w:left w:w="100.0" w:type="dxa"/>
                  <w:bottom w:w="100.0" w:type="dxa"/>
                  <w:right w:w="100.0" w:type="dxa"/>
                </w:tcMar>
                <w:vAlign w:val="top"/>
              </w:tcPr>
              <w:p w:rsidR="00000000" w:rsidDel="00000000" w:rsidP="00000000" w:rsidRDefault="00000000" w:rsidRPr="00000000" w14:paraId="000001A2">
                <w:pPr>
                  <w:widowControl w:val="1"/>
                  <w:spacing w:after="0" w:before="0"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Informe final y cierre</w:t>
                </w:r>
              </w:p>
            </w:tc>
            <w:tc>
              <w:tcPr>
                <w:tcMar>
                  <w:top w:w="100.0" w:type="dxa"/>
                  <w:left w:w="100.0" w:type="dxa"/>
                  <w:bottom w:w="100.0" w:type="dxa"/>
                  <w:right w:w="100.0" w:type="dxa"/>
                </w:tcMar>
                <w:vAlign w:val="top"/>
              </w:tcPr>
              <w:p w:rsidR="00000000" w:rsidDel="00000000" w:rsidP="00000000" w:rsidRDefault="00000000" w:rsidRPr="00000000" w14:paraId="000001A3">
                <w:pPr>
                  <w:widowControl w:val="1"/>
                  <w:spacing w:after="0" w:before="0"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Bayron</w:t>
                </w:r>
              </w:p>
            </w:tc>
            <w:tc>
              <w:tcPr>
                <w:tcMar>
                  <w:top w:w="100.0" w:type="dxa"/>
                  <w:left w:w="100.0" w:type="dxa"/>
                  <w:bottom w:w="100.0" w:type="dxa"/>
                  <w:right w:w="100.0" w:type="dxa"/>
                </w:tcMar>
                <w:vAlign w:val="top"/>
              </w:tcPr>
              <w:p w:rsidR="00000000" w:rsidDel="00000000" w:rsidP="00000000" w:rsidRDefault="00000000" w:rsidRPr="00000000" w14:paraId="000001A4">
                <w:pPr>
                  <w:widowControl w:val="1"/>
                  <w:spacing w:after="0" w:before="0"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29/10/2025</w:t>
                </w:r>
              </w:p>
            </w:tc>
            <w:tc>
              <w:tcPr>
                <w:tcMar>
                  <w:top w:w="100.0" w:type="dxa"/>
                  <w:left w:w="100.0" w:type="dxa"/>
                  <w:bottom w:w="100.0" w:type="dxa"/>
                  <w:right w:w="100.0" w:type="dxa"/>
                </w:tcMar>
                <w:vAlign w:val="top"/>
              </w:tcPr>
              <w:p w:rsidR="00000000" w:rsidDel="00000000" w:rsidP="00000000" w:rsidRDefault="00000000" w:rsidRPr="00000000" w14:paraId="000001A5">
                <w:pPr>
                  <w:widowControl w:val="1"/>
                  <w:spacing w:after="0" w:before="0"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30/10/2025</w:t>
                </w:r>
              </w:p>
            </w:tc>
          </w:tr>
        </w:tbl>
      </w:sdtContent>
    </w:sdt>
    <w:p w:rsidR="00000000" w:rsidDel="00000000" w:rsidP="00000000" w:rsidRDefault="00000000" w:rsidRPr="00000000" w14:paraId="000001A6">
      <w:pPr>
        <w:tabs>
          <w:tab w:val="left" w:leader="none" w:pos="0"/>
          <w:tab w:val="left" w:leader="none" w:pos="3720"/>
          <w:tab w:val="left" w:leader="none" w:pos="4320"/>
        </w:tabs>
        <w:spacing w:after="0" w:before="0"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A7">
      <w:pPr>
        <w:pStyle w:val="Heading1"/>
        <w:numPr>
          <w:ilvl w:val="0"/>
          <w:numId w:val="8"/>
        </w:numPr>
        <w:spacing w:after="0" w:before="0" w:line="360" w:lineRule="auto"/>
        <w:ind w:left="720" w:hanging="360"/>
        <w:jc w:val="both"/>
        <w:rPr>
          <w:rFonts w:ascii="Arial" w:cs="Arial" w:eastAsia="Arial" w:hAnsi="Arial"/>
          <w:b w:val="1"/>
          <w:sz w:val="24"/>
          <w:szCs w:val="24"/>
        </w:rPr>
      </w:pPr>
      <w:bookmarkStart w:colFirst="0" w:colLast="0" w:name="_heading=h.1jzxaxk4s8np" w:id="8"/>
      <w:bookmarkEnd w:id="8"/>
      <w:r w:rsidDel="00000000" w:rsidR="00000000" w:rsidRPr="00000000">
        <w:rPr>
          <w:rFonts w:ascii="Arial" w:cs="Arial" w:eastAsia="Arial" w:hAnsi="Arial"/>
          <w:b w:val="1"/>
          <w:color w:val="000000"/>
          <w:sz w:val="24"/>
          <w:szCs w:val="24"/>
          <w:rtl w:val="0"/>
        </w:rPr>
        <w:t xml:space="preserve">Gestión de defecto</w:t>
      </w:r>
      <w:r w:rsidDel="00000000" w:rsidR="00000000" w:rsidRPr="00000000">
        <w:rPr>
          <w:rtl w:val="0"/>
        </w:rPr>
      </w:r>
    </w:p>
    <w:p w:rsidR="00000000" w:rsidDel="00000000" w:rsidP="00000000" w:rsidRDefault="00000000" w:rsidRPr="00000000" w14:paraId="000001A8">
      <w:pPr>
        <w:spacing w:after="0" w:before="0" w:line="360" w:lineRule="auto"/>
        <w:jc w:val="both"/>
        <w:rPr/>
      </w:pPr>
      <w:r w:rsidDel="00000000" w:rsidR="00000000" w:rsidRPr="00000000">
        <w:rPr>
          <w:rtl w:val="0"/>
        </w:rPr>
      </w:r>
    </w:p>
    <w:p w:rsidR="00000000" w:rsidDel="00000000" w:rsidP="00000000" w:rsidRDefault="00000000" w:rsidRPr="00000000" w14:paraId="000001A9">
      <w:pPr>
        <w:spacing w:after="0" w:before="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gestión de defectos tiene como objetivo identificar, registrar, clasificar, priorizar y dar seguimiento a los errores detectados durante la ejecución de las pruebas, garantizando su corrección oportuna y la trazabilidad completa del proceso de validación.</w:t>
        <w:br w:type="textWrapping"/>
        <w:t xml:space="preserve"> Este procedimiento se desarrollará en coherencia con la metodología iterativa aplicada en el proyecto y con las buenas prácticas de control de calidad del software (IEEE 829-2008).</w:t>
      </w:r>
    </w:p>
    <w:p w:rsidR="00000000" w:rsidDel="00000000" w:rsidP="00000000" w:rsidRDefault="00000000" w:rsidRPr="00000000" w14:paraId="000001AA">
      <w:pPr>
        <w:spacing w:after="0" w:before="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Los defectos detectados se registrarán en las herramientas de gestión Jira Software o GitHub (Issues), según el contexto del módulo o la etapa de desarrollo.</w:t>
        <w:br w:type="textWrapping"/>
        <w:t xml:space="preserve"> Cada incidencia deberá contener información suficiente para permitir su reproducción, análisis, asignación y resolución por parte del responsable técnico correspondiente.</w:t>
      </w:r>
    </w:p>
    <w:p w:rsidR="00000000" w:rsidDel="00000000" w:rsidP="00000000" w:rsidRDefault="00000000" w:rsidRPr="00000000" w14:paraId="000001AB">
      <w:pPr>
        <w:keepNext w:val="0"/>
        <w:keepLines w:val="0"/>
        <w:spacing w:after="0" w:before="0" w:line="360" w:lineRule="auto"/>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Clasificación de Severidad</w:t>
      </w:r>
    </w:p>
    <w:p w:rsidR="00000000" w:rsidDel="00000000" w:rsidP="00000000" w:rsidRDefault="00000000" w:rsidRPr="00000000" w14:paraId="000001AC">
      <w:pPr>
        <w:keepNext w:val="0"/>
        <w:keepLines w:val="0"/>
        <w:spacing w:after="0" w:before="0" w:line="360" w:lineRule="auto"/>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1AD">
      <w:pPr>
        <w:spacing w:after="0" w:before="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Los defectos se clasifican según su impacto en la operación del sistema:</w:t>
      </w:r>
    </w:p>
    <w:p w:rsidR="00000000" w:rsidDel="00000000" w:rsidP="00000000" w:rsidRDefault="00000000" w:rsidRPr="00000000" w14:paraId="000001AE">
      <w:pPr>
        <w:spacing w:after="0" w:before="0" w:line="360" w:lineRule="auto"/>
        <w:jc w:val="both"/>
        <w:rPr>
          <w:rFonts w:ascii="Arial" w:cs="Arial" w:eastAsia="Arial" w:hAnsi="Arial"/>
        </w:rPr>
      </w:pPr>
      <w:r w:rsidDel="00000000" w:rsidR="00000000" w:rsidRPr="00000000">
        <w:rPr>
          <w:rtl w:val="0"/>
        </w:rPr>
      </w:r>
    </w:p>
    <w:sdt>
      <w:sdtPr>
        <w:lock w:val="contentLocked"/>
        <w:id w:val="1074123411"/>
        <w:tag w:val="goog_rdk_11"/>
      </w:sdtPr>
      <w:sdtContent>
        <w:tbl>
          <w:tblPr>
            <w:tblStyle w:val="Table10"/>
            <w:tblW w:w="9064.999999999998"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21.666666666666"/>
            <w:gridCol w:w="3021.666666666666"/>
            <w:gridCol w:w="3021.666666666666"/>
            <w:tblGridChange w:id="0">
              <w:tblGrid>
                <w:gridCol w:w="3021.666666666666"/>
                <w:gridCol w:w="3021.666666666666"/>
                <w:gridCol w:w="3021.66666666666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F">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Nivel de Severidad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1B0">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B1">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Acción Correctiva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2">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Alta (Crítica)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1B3">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Afecta el funcionamiento principal del sistema, impide el uso de módulos esenciales o provoca pérdida de datos.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B4">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Corrección inmediata; prioridad máxima. Liberación de </w:t>
                </w:r>
                <w:r w:rsidDel="00000000" w:rsidR="00000000" w:rsidRPr="00000000">
                  <w:rPr>
                    <w:rFonts w:ascii="Arial" w:cs="Arial" w:eastAsia="Arial" w:hAnsi="Arial"/>
                    <w:i w:val="1"/>
                    <w:sz w:val="24"/>
                    <w:szCs w:val="24"/>
                    <w:rtl w:val="0"/>
                  </w:rPr>
                  <w:t xml:space="preserve">hotfix</w:t>
                </w:r>
                <w:r w:rsidDel="00000000" w:rsidR="00000000" w:rsidRPr="00000000">
                  <w:rPr>
                    <w:rFonts w:ascii="Arial" w:cs="Arial" w:eastAsia="Arial" w:hAnsi="Arial"/>
                    <w:sz w:val="24"/>
                    <w:szCs w:val="24"/>
                    <w:rtl w:val="0"/>
                  </w:rPr>
                  <w:t xml:space="preserve"> antes de continuar con otras pruebas.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5">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Media</w:t>
                </w:r>
              </w:p>
            </w:tc>
            <w:tc>
              <w:tcPr>
                <w:shd w:fill="auto" w:val="clear"/>
                <w:tcMar>
                  <w:top w:w="100.0" w:type="dxa"/>
                  <w:left w:w="100.0" w:type="dxa"/>
                  <w:bottom w:w="100.0" w:type="dxa"/>
                  <w:right w:w="100.0" w:type="dxa"/>
                </w:tcMar>
                <w:vAlign w:val="top"/>
              </w:tcPr>
              <w:p w:rsidR="00000000" w:rsidDel="00000000" w:rsidP="00000000" w:rsidRDefault="00000000" w:rsidRPr="00000000" w14:paraId="000001B6">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 bloquea la operación, pero afecta la experiencia de usuario, integridad parcial de datos o genera inconsistencias menores.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B7">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Corrección planificada dentro de la misma iteración. Validación posterior por QA.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8">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Baja</w:t>
                </w:r>
              </w:p>
            </w:tc>
            <w:tc>
              <w:tcPr>
                <w:shd w:fill="auto" w:val="clear"/>
                <w:tcMar>
                  <w:top w:w="100.0" w:type="dxa"/>
                  <w:left w:w="100.0" w:type="dxa"/>
                  <w:bottom w:w="100.0" w:type="dxa"/>
                  <w:right w:w="100.0" w:type="dxa"/>
                </w:tcMar>
                <w:vAlign w:val="top"/>
              </w:tcPr>
              <w:p w:rsidR="00000000" w:rsidDel="00000000" w:rsidP="00000000" w:rsidRDefault="00000000" w:rsidRPr="00000000" w14:paraId="000001B9">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Errores menores o visuales (por ejemplo, alineaciones, etiquetas, textos). No afecta la funcionalidad.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1BA">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Corrección diferida. Puede incluirse en próximos sprints o mantenimiento correctivo.</w:t>
                </w:r>
              </w:p>
            </w:tc>
          </w:tr>
        </w:tbl>
      </w:sdtContent>
    </w:sdt>
    <w:p w:rsidR="00000000" w:rsidDel="00000000" w:rsidP="00000000" w:rsidRDefault="00000000" w:rsidRPr="00000000" w14:paraId="000001BB">
      <w:pPr>
        <w:spacing w:after="0" w:before="0"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BC">
      <w:pPr>
        <w:spacing w:after="0" w:before="0" w:line="360" w:lineRule="auto"/>
        <w:jc w:val="both"/>
        <w:rPr/>
      </w:pPr>
      <w:r w:rsidDel="00000000" w:rsidR="00000000" w:rsidRPr="00000000">
        <w:rPr>
          <w:rtl w:val="0"/>
        </w:rPr>
      </w:r>
    </w:p>
    <w:p w:rsidR="00000000" w:rsidDel="00000000" w:rsidP="00000000" w:rsidRDefault="00000000" w:rsidRPr="00000000" w14:paraId="000001BD">
      <w:pPr>
        <w:keepNext w:val="0"/>
        <w:keepLines w:val="0"/>
        <w:spacing w:after="0" w:before="0" w:line="360" w:lineRule="auto"/>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Flujo de Gestión de Defectos</w:t>
      </w:r>
    </w:p>
    <w:p w:rsidR="00000000" w:rsidDel="00000000" w:rsidP="00000000" w:rsidRDefault="00000000" w:rsidRPr="00000000" w14:paraId="000001BE">
      <w:pPr>
        <w:keepNext w:val="0"/>
        <w:keepLines w:val="0"/>
        <w:spacing w:after="0" w:before="0" w:line="360" w:lineRule="auto"/>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1BF">
      <w:pPr>
        <w:spacing w:after="0" w:before="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flujo de trabajo para el manejo de defectos seguirá las siguientes etapas:</w:t>
      </w:r>
    </w:p>
    <w:p w:rsidR="00000000" w:rsidDel="00000000" w:rsidP="00000000" w:rsidRDefault="00000000" w:rsidRPr="00000000" w14:paraId="000001C0">
      <w:pPr>
        <w:spacing w:after="0" w:before="0"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C1">
      <w:pPr>
        <w:numPr>
          <w:ilvl w:val="0"/>
          <w:numId w:val="6"/>
        </w:numPr>
        <w:spacing w:after="0" w:before="0"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Detección: el QA o desarrollador identifica un comportamiento anómalo durante la ejecución de las pruebas.</w:t>
      </w:r>
    </w:p>
    <w:p w:rsidR="00000000" w:rsidDel="00000000" w:rsidP="00000000" w:rsidRDefault="00000000" w:rsidRPr="00000000" w14:paraId="000001C2">
      <w:pPr>
        <w:numPr>
          <w:ilvl w:val="0"/>
          <w:numId w:val="6"/>
        </w:numPr>
        <w:spacing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Registro: se documenta el defecto en Jira, incluyendo detalles técnicos y evidencia (capturas, logs, pasos de reproducción).</w:t>
      </w:r>
    </w:p>
    <w:p w:rsidR="00000000" w:rsidDel="00000000" w:rsidP="00000000" w:rsidRDefault="00000000" w:rsidRPr="00000000" w14:paraId="000001C3">
      <w:pPr>
        <w:spacing w:line="360" w:lineRule="auto"/>
        <w:ind w:left="72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Este registro quedará respaldado en el documento “Registro de Defectos y Evidencias de Pruebas”, el cual consolida todos los incidentes detectados durante las distintas fases de validación. Dicho documento recopila los identificadores de defecto, la descripción técnica, la severidad, el estado y la evidencia asociada, garantizando la trazabilidad entre los casos de prueba y las incidencias reportadas.</w:t>
      </w:r>
    </w:p>
    <w:p w:rsidR="00000000" w:rsidDel="00000000" w:rsidP="00000000" w:rsidRDefault="00000000" w:rsidRPr="00000000" w14:paraId="000001C4">
      <w:pPr>
        <w:spacing w:after="0" w:before="0" w:line="360" w:lineRule="auto"/>
        <w:ind w:left="72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Este material formará parte del repositorio del proyecto y será actualizado al cierre de cada iteración, sirviendo como soporte documental para el Informe Final de Resultados de QA.</w:t>
      </w:r>
    </w:p>
    <w:p w:rsidR="00000000" w:rsidDel="00000000" w:rsidP="00000000" w:rsidRDefault="00000000" w:rsidRPr="00000000" w14:paraId="000001C5">
      <w:pPr>
        <w:numPr>
          <w:ilvl w:val="0"/>
          <w:numId w:val="6"/>
        </w:numPr>
        <w:spacing w:after="0" w:before="0"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Clasificación: se asigna la severidad (Alta, Media o Baja) y la prioridad de resolución.</w:t>
      </w:r>
    </w:p>
    <w:p w:rsidR="00000000" w:rsidDel="00000000" w:rsidP="00000000" w:rsidRDefault="00000000" w:rsidRPr="00000000" w14:paraId="000001C6">
      <w:pPr>
        <w:numPr>
          <w:ilvl w:val="0"/>
          <w:numId w:val="6"/>
        </w:numPr>
        <w:spacing w:after="0" w:before="0"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Asignación: el Jefe de Proyecto o QA designa al responsable técnico del módulo afectado.</w:t>
      </w:r>
    </w:p>
    <w:p w:rsidR="00000000" w:rsidDel="00000000" w:rsidP="00000000" w:rsidRDefault="00000000" w:rsidRPr="00000000" w14:paraId="000001C7">
      <w:pPr>
        <w:numPr>
          <w:ilvl w:val="0"/>
          <w:numId w:val="6"/>
        </w:numPr>
        <w:spacing w:after="0" w:before="0"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Corrección: el desarrollador analiza y soluciona el defecto en la rama correspondiente del repositorio.</w:t>
      </w:r>
    </w:p>
    <w:p w:rsidR="00000000" w:rsidDel="00000000" w:rsidP="00000000" w:rsidRDefault="00000000" w:rsidRPr="00000000" w14:paraId="000001C8">
      <w:pPr>
        <w:numPr>
          <w:ilvl w:val="0"/>
          <w:numId w:val="6"/>
        </w:numPr>
        <w:spacing w:after="0" w:before="0"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Verificación: el QA reejecuta el caso de prueba asociado para confirmar la corrección.</w:t>
      </w:r>
    </w:p>
    <w:p w:rsidR="00000000" w:rsidDel="00000000" w:rsidP="00000000" w:rsidRDefault="00000000" w:rsidRPr="00000000" w14:paraId="000001C9">
      <w:pPr>
        <w:numPr>
          <w:ilvl w:val="0"/>
          <w:numId w:val="6"/>
        </w:numPr>
        <w:spacing w:after="0" w:before="0"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Cierre: una vez verificada la solución, el defecto se marca como Resuelto / Cerrado en el sistema de seguimiento.</w:t>
        <w:br w:type="textWrapping"/>
      </w:r>
    </w:p>
    <w:p w:rsidR="00000000" w:rsidDel="00000000" w:rsidP="00000000" w:rsidRDefault="00000000" w:rsidRPr="00000000" w14:paraId="000001CA">
      <w:pPr>
        <w:keepNext w:val="0"/>
        <w:keepLines w:val="0"/>
        <w:spacing w:after="0" w:before="0" w:line="360" w:lineRule="auto"/>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Campos de Registro Obligatorios</w:t>
      </w:r>
    </w:p>
    <w:p w:rsidR="00000000" w:rsidDel="00000000" w:rsidP="00000000" w:rsidRDefault="00000000" w:rsidRPr="00000000" w14:paraId="000001CB">
      <w:pPr>
        <w:keepNext w:val="0"/>
        <w:keepLines w:val="0"/>
        <w:spacing w:after="0" w:before="0" w:line="360" w:lineRule="auto"/>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1CC">
      <w:pPr>
        <w:spacing w:after="0" w:before="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Cada defecto registrado deberá incluir los siguientes campos estandarizados para asegurar su trazabilidad:</w:t>
      </w:r>
    </w:p>
    <w:p w:rsidR="00000000" w:rsidDel="00000000" w:rsidP="00000000" w:rsidRDefault="00000000" w:rsidRPr="00000000" w14:paraId="000001CD">
      <w:pPr>
        <w:spacing w:after="0" w:before="0"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CE">
      <w:pPr>
        <w:spacing w:after="0" w:before="0" w:line="360" w:lineRule="auto"/>
        <w:jc w:val="both"/>
        <w:rPr>
          <w:rFonts w:ascii="Arial" w:cs="Arial" w:eastAsia="Arial" w:hAnsi="Arial"/>
          <w:sz w:val="24"/>
          <w:szCs w:val="24"/>
        </w:rPr>
      </w:pPr>
      <w:r w:rsidDel="00000000" w:rsidR="00000000" w:rsidRPr="00000000">
        <w:rPr>
          <w:rtl w:val="0"/>
        </w:rPr>
      </w:r>
    </w:p>
    <w:sdt>
      <w:sdtPr>
        <w:lock w:val="contentLocked"/>
        <w:id w:val="638827175"/>
        <w:tag w:val="goog_rdk_12"/>
      </w:sdtPr>
      <w:sdtContent>
        <w:tbl>
          <w:tblPr>
            <w:tblStyle w:val="Table11"/>
            <w:tblW w:w="90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32.5"/>
            <w:gridCol w:w="4532.5"/>
            <w:tblGridChange w:id="0">
              <w:tblGrid>
                <w:gridCol w:w="4532.5"/>
                <w:gridCol w:w="453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F">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Campo</w:t>
                </w:r>
              </w:p>
            </w:tc>
            <w:tc>
              <w:tcPr>
                <w:shd w:fill="auto" w:val="clear"/>
                <w:tcMar>
                  <w:top w:w="100.0" w:type="dxa"/>
                  <w:left w:w="100.0" w:type="dxa"/>
                  <w:bottom w:w="100.0" w:type="dxa"/>
                  <w:right w:w="100.0" w:type="dxa"/>
                </w:tcMar>
                <w:vAlign w:val="top"/>
              </w:tcPr>
              <w:p w:rsidR="00000000" w:rsidDel="00000000" w:rsidP="00000000" w:rsidRDefault="00000000" w:rsidRPr="00000000" w14:paraId="000001D0">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Descripción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1">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D2">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Identificador único del defecto.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3">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Fecha</w:t>
                </w:r>
              </w:p>
            </w:tc>
            <w:tc>
              <w:tcPr>
                <w:shd w:fill="auto" w:val="clear"/>
                <w:tcMar>
                  <w:top w:w="100.0" w:type="dxa"/>
                  <w:left w:w="100.0" w:type="dxa"/>
                  <w:bottom w:w="100.0" w:type="dxa"/>
                  <w:right w:w="100.0" w:type="dxa"/>
                </w:tcMar>
                <w:vAlign w:val="top"/>
              </w:tcPr>
              <w:p w:rsidR="00000000" w:rsidDel="00000000" w:rsidP="00000000" w:rsidRDefault="00000000" w:rsidRPr="00000000" w14:paraId="000001D4">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Fecha de detección o reporte.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5">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Módulo</w:t>
                </w:r>
              </w:p>
            </w:tc>
            <w:tc>
              <w:tcPr>
                <w:shd w:fill="auto" w:val="clear"/>
                <w:tcMar>
                  <w:top w:w="100.0" w:type="dxa"/>
                  <w:left w:w="100.0" w:type="dxa"/>
                  <w:bottom w:w="100.0" w:type="dxa"/>
                  <w:right w:w="100.0" w:type="dxa"/>
                </w:tcMar>
                <w:vAlign w:val="top"/>
              </w:tcPr>
              <w:p w:rsidR="00000000" w:rsidDel="00000000" w:rsidP="00000000" w:rsidRDefault="00000000" w:rsidRPr="00000000" w14:paraId="000001D6">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Sección del sistema donde se presenta el error.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7">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D8">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Resumen técnico y pasos para reproducir el error.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9">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Responsable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DA">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Desarrollador o área encargada de resolverlo.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B">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Estado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1DC">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Nuevo / En revisión / En corrección / Verificado / Cerrado.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D">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Prioridad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1DE">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Alta / Media / Baja.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F">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Resolución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E0">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Descripción técnica de la solución aplicada.</w:t>
                </w:r>
              </w:p>
            </w:tc>
          </w:tr>
        </w:tbl>
      </w:sdtContent>
    </w:sdt>
    <w:p w:rsidR="00000000" w:rsidDel="00000000" w:rsidP="00000000" w:rsidRDefault="00000000" w:rsidRPr="00000000" w14:paraId="000001E1">
      <w:pPr>
        <w:keepNext w:val="0"/>
        <w:keepLines w:val="0"/>
        <w:spacing w:after="0" w:before="0"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E2">
      <w:pPr>
        <w:keepNext w:val="0"/>
        <w:keepLines w:val="0"/>
        <w:spacing w:after="0" w:before="0" w:line="360" w:lineRule="auto"/>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Seguimiento y Control</w:t>
      </w:r>
    </w:p>
    <w:p w:rsidR="00000000" w:rsidDel="00000000" w:rsidP="00000000" w:rsidRDefault="00000000" w:rsidRPr="00000000" w14:paraId="000001E3">
      <w:pPr>
        <w:keepNext w:val="0"/>
        <w:keepLines w:val="0"/>
        <w:spacing w:after="0" w:before="0" w:line="360" w:lineRule="auto"/>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1E4">
      <w:pPr>
        <w:numPr>
          <w:ilvl w:val="0"/>
          <w:numId w:val="10"/>
        </w:numPr>
        <w:spacing w:after="0" w:before="0"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Todos los defectos serán trazables con los casos de prueba correspondientes (según la Matriz de Trazabilidad del punto 7).</w:t>
      </w:r>
    </w:p>
    <w:p w:rsidR="00000000" w:rsidDel="00000000" w:rsidP="00000000" w:rsidRDefault="00000000" w:rsidRPr="00000000" w14:paraId="000001E5">
      <w:pPr>
        <w:numPr>
          <w:ilvl w:val="0"/>
          <w:numId w:val="10"/>
        </w:numPr>
        <w:spacing w:after="0" w:before="0"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Los informes de defectos se revisarán en las reuniones de control de calidad semanales, lideradas por el Jefe de Proyecto (Bayron Ventura).</w:t>
      </w:r>
    </w:p>
    <w:p w:rsidR="00000000" w:rsidDel="00000000" w:rsidP="00000000" w:rsidRDefault="00000000" w:rsidRPr="00000000" w14:paraId="000001E6">
      <w:pPr>
        <w:numPr>
          <w:ilvl w:val="0"/>
          <w:numId w:val="10"/>
        </w:numPr>
        <w:spacing w:after="0" w:before="0"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equipo QA mantendrá un registro consolidado de incidencias resueltas y pendientes, el cual será incorporado en el Informe Final de Resultados de Pruebas (Fase 6).</w:t>
      </w:r>
    </w:p>
    <w:p w:rsidR="00000000" w:rsidDel="00000000" w:rsidP="00000000" w:rsidRDefault="00000000" w:rsidRPr="00000000" w14:paraId="000001E7">
      <w:pPr>
        <w:numPr>
          <w:ilvl w:val="0"/>
          <w:numId w:val="10"/>
        </w:numPr>
        <w:spacing w:after="0" w:before="0"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Los indicadores de calidad se evaluarán en base a:</w:t>
      </w:r>
    </w:p>
    <w:p w:rsidR="00000000" w:rsidDel="00000000" w:rsidP="00000000" w:rsidRDefault="00000000" w:rsidRPr="00000000" w14:paraId="000001E8">
      <w:pPr>
        <w:numPr>
          <w:ilvl w:val="1"/>
          <w:numId w:val="10"/>
        </w:numPr>
        <w:spacing w:after="0" w:before="0" w:line="360" w:lineRule="auto"/>
        <w:ind w:left="1440" w:hanging="360"/>
        <w:jc w:val="both"/>
        <w:rPr>
          <w:rFonts w:ascii="Arial" w:cs="Arial" w:eastAsia="Arial" w:hAnsi="Arial"/>
          <w:sz w:val="24"/>
          <w:szCs w:val="24"/>
        </w:rPr>
      </w:pPr>
      <w:sdt>
        <w:sdtPr>
          <w:id w:val="2114565992"/>
          <w:tag w:val="goog_rdk_13"/>
        </w:sdtPr>
        <w:sdtContent>
          <w:r w:rsidDel="00000000" w:rsidR="00000000" w:rsidRPr="00000000">
            <w:rPr>
              <w:rFonts w:ascii="Arial Unicode MS" w:cs="Arial Unicode MS" w:eastAsia="Arial Unicode MS" w:hAnsi="Arial Unicode MS"/>
              <w:sz w:val="24"/>
              <w:szCs w:val="24"/>
              <w:rtl w:val="0"/>
            </w:rPr>
            <w:t xml:space="preserve">Tasa de resolución de defectos críticos (≥95% en cada iteración).</w:t>
          </w:r>
        </w:sdtContent>
      </w:sdt>
    </w:p>
    <w:p w:rsidR="00000000" w:rsidDel="00000000" w:rsidP="00000000" w:rsidRDefault="00000000" w:rsidRPr="00000000" w14:paraId="000001E9">
      <w:pPr>
        <w:numPr>
          <w:ilvl w:val="1"/>
          <w:numId w:val="10"/>
        </w:numPr>
        <w:spacing w:after="0" w:before="0" w:line="360" w:lineRule="auto"/>
        <w:ind w:left="1440" w:hanging="360"/>
        <w:jc w:val="both"/>
        <w:rPr>
          <w:rFonts w:ascii="Arial" w:cs="Arial" w:eastAsia="Arial" w:hAnsi="Arial"/>
          <w:sz w:val="24"/>
          <w:szCs w:val="24"/>
        </w:rPr>
      </w:pPr>
      <w:sdt>
        <w:sdtPr>
          <w:id w:val="1222525457"/>
          <w:tag w:val="goog_rdk_14"/>
        </w:sdtPr>
        <w:sdtContent>
          <w:r w:rsidDel="00000000" w:rsidR="00000000" w:rsidRPr="00000000">
            <w:rPr>
              <w:rFonts w:ascii="Arial Unicode MS" w:cs="Arial Unicode MS" w:eastAsia="Arial Unicode MS" w:hAnsi="Arial Unicode MS"/>
              <w:sz w:val="24"/>
              <w:szCs w:val="24"/>
              <w:rtl w:val="0"/>
            </w:rPr>
            <w:t xml:space="preserve">Tiempo promedio de corrección (≤48 horas para defectos de severidad alta).</w:t>
          </w:r>
        </w:sdtContent>
      </w:sdt>
    </w:p>
    <w:p w:rsidR="00000000" w:rsidDel="00000000" w:rsidP="00000000" w:rsidRDefault="00000000" w:rsidRPr="00000000" w14:paraId="000001EA">
      <w:pPr>
        <w:numPr>
          <w:ilvl w:val="1"/>
          <w:numId w:val="10"/>
        </w:numPr>
        <w:spacing w:after="0" w:before="0" w:line="360" w:lineRule="auto"/>
        <w:ind w:left="1440" w:hanging="360"/>
        <w:jc w:val="both"/>
        <w:rPr>
          <w:rFonts w:ascii="Arial" w:cs="Arial" w:eastAsia="Arial" w:hAnsi="Arial"/>
          <w:sz w:val="24"/>
          <w:szCs w:val="24"/>
        </w:rPr>
      </w:pPr>
      <w:sdt>
        <w:sdtPr>
          <w:id w:val="-2032507763"/>
          <w:tag w:val="goog_rdk_15"/>
        </w:sdtPr>
        <w:sdtContent>
          <w:r w:rsidDel="00000000" w:rsidR="00000000" w:rsidRPr="00000000">
            <w:rPr>
              <w:rFonts w:ascii="Arial Unicode MS" w:cs="Arial Unicode MS" w:eastAsia="Arial Unicode MS" w:hAnsi="Arial Unicode MS"/>
              <w:sz w:val="24"/>
              <w:szCs w:val="24"/>
              <w:rtl w:val="0"/>
            </w:rPr>
            <w:t xml:space="preserve">Porcentaje de regresión (≤5% entre iteraciones).</w:t>
          </w:r>
        </w:sdtContent>
      </w:sdt>
    </w:p>
    <w:p w:rsidR="00000000" w:rsidDel="00000000" w:rsidP="00000000" w:rsidRDefault="00000000" w:rsidRPr="00000000" w14:paraId="000001EB">
      <w:pPr>
        <w:spacing w:line="360" w:lineRule="auto"/>
        <w:jc w:val="both"/>
        <w:rPr/>
      </w:pPr>
      <w:r w:rsidDel="00000000" w:rsidR="00000000" w:rsidRPr="00000000">
        <w:rPr>
          <w:rtl w:val="0"/>
        </w:rPr>
      </w:r>
    </w:p>
    <w:p w:rsidR="00000000" w:rsidDel="00000000" w:rsidP="00000000" w:rsidRDefault="00000000" w:rsidRPr="00000000" w14:paraId="000001EC">
      <w:pPr>
        <w:spacing w:line="360" w:lineRule="auto"/>
        <w:jc w:val="both"/>
        <w:rPr/>
      </w:pPr>
      <w:r w:rsidDel="00000000" w:rsidR="00000000" w:rsidRPr="00000000">
        <w:rPr>
          <w:rtl w:val="0"/>
        </w:rPr>
      </w:r>
    </w:p>
    <w:p w:rsidR="00000000" w:rsidDel="00000000" w:rsidP="00000000" w:rsidRDefault="00000000" w:rsidRPr="00000000" w14:paraId="000001ED">
      <w:pPr>
        <w:pStyle w:val="Heading1"/>
        <w:numPr>
          <w:ilvl w:val="0"/>
          <w:numId w:val="8"/>
        </w:numPr>
        <w:spacing w:before="0" w:line="360" w:lineRule="auto"/>
        <w:ind w:left="720" w:hanging="360"/>
        <w:jc w:val="both"/>
        <w:rPr>
          <w:rFonts w:ascii="Arial" w:cs="Arial" w:eastAsia="Arial" w:hAnsi="Arial"/>
          <w:b w:val="1"/>
          <w:sz w:val="24"/>
          <w:szCs w:val="24"/>
        </w:rPr>
      </w:pPr>
      <w:bookmarkStart w:colFirst="0" w:colLast="0" w:name="_heading=h.ww128ku6t0zz" w:id="9"/>
      <w:bookmarkEnd w:id="9"/>
      <w:r w:rsidDel="00000000" w:rsidR="00000000" w:rsidRPr="00000000">
        <w:rPr>
          <w:rFonts w:ascii="Arial" w:cs="Arial" w:eastAsia="Arial" w:hAnsi="Arial"/>
          <w:b w:val="1"/>
          <w:color w:val="000000"/>
          <w:sz w:val="24"/>
          <w:szCs w:val="24"/>
          <w:rtl w:val="0"/>
        </w:rPr>
        <w:t xml:space="preserve">Métricas de calidad</w:t>
      </w:r>
      <w:r w:rsidDel="00000000" w:rsidR="00000000" w:rsidRPr="00000000">
        <w:rPr>
          <w:rtl w:val="0"/>
        </w:rPr>
      </w:r>
    </w:p>
    <w:p w:rsidR="00000000" w:rsidDel="00000000" w:rsidP="00000000" w:rsidRDefault="00000000" w:rsidRPr="00000000" w14:paraId="000001EE">
      <w:pPr>
        <w:spacing w:line="360" w:lineRule="auto"/>
        <w:ind w:left="0" w:firstLine="0"/>
        <w:jc w:val="both"/>
        <w:rPr/>
      </w:pPr>
      <w:r w:rsidDel="00000000" w:rsidR="00000000" w:rsidRPr="00000000">
        <w:rPr>
          <w:rtl w:val="0"/>
        </w:rPr>
      </w:r>
    </w:p>
    <w:p w:rsidR="00000000" w:rsidDel="00000000" w:rsidP="00000000" w:rsidRDefault="00000000" w:rsidRPr="00000000" w14:paraId="000001EF">
      <w:pPr>
        <w:spacing w:after="0" w:before="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Las métricas de calidad permiten evaluar cuantitativamente la eficacia del proceso de pruebas, así como la estabilidad, confiabilidad y desempeño del sistema desarrollado.</w:t>
        <w:br w:type="textWrapping"/>
        <w:t xml:space="preserve"> A través de estos indicadores se busca medir el cumplimiento de los objetivos del plan de aseguramiento de calidad, identificar oportunidades de mejora y garantizar que el producto final cumpla con los estándares de la disciplina de Ingeniería en Informática y las expectativas del cliente.</w:t>
      </w:r>
    </w:p>
    <w:p w:rsidR="00000000" w:rsidDel="00000000" w:rsidP="00000000" w:rsidRDefault="00000000" w:rsidRPr="00000000" w14:paraId="000001F0">
      <w:pPr>
        <w:spacing w:after="0" w:before="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Estas métricas se calcularán de manera iterativa en cada ciclo de pruebas, y sus resultados se consolidarán en el Informe Final de Resultados de QA, correspondiente a la Fase 6 del plan.</w:t>
      </w:r>
    </w:p>
    <w:p w:rsidR="00000000" w:rsidDel="00000000" w:rsidP="00000000" w:rsidRDefault="00000000" w:rsidRPr="00000000" w14:paraId="000001F1">
      <w:pPr>
        <w:spacing w:after="0" w:before="0"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F2">
      <w:pPr>
        <w:spacing w:after="0" w:before="0" w:line="360" w:lineRule="auto"/>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Indicadores de Desempeño del Proceso de Pruebas</w:t>
      </w:r>
    </w:p>
    <w:p w:rsidR="00000000" w:rsidDel="00000000" w:rsidP="00000000" w:rsidRDefault="00000000" w:rsidRPr="00000000" w14:paraId="000001F3">
      <w:pPr>
        <w:spacing w:after="0" w:before="0" w:line="360" w:lineRule="auto"/>
        <w:jc w:val="both"/>
        <w:rPr>
          <w:rFonts w:ascii="Arial" w:cs="Arial" w:eastAsia="Arial" w:hAnsi="Arial"/>
          <w:b w:val="1"/>
          <w:sz w:val="24"/>
          <w:szCs w:val="24"/>
        </w:rPr>
      </w:pPr>
      <w:r w:rsidDel="00000000" w:rsidR="00000000" w:rsidRPr="00000000">
        <w:rPr>
          <w:rtl w:val="0"/>
        </w:rPr>
      </w:r>
    </w:p>
    <w:sdt>
      <w:sdtPr>
        <w:lock w:val="contentLocked"/>
        <w:id w:val="1723986177"/>
        <w:tag w:val="goog_rdk_21"/>
      </w:sdtPr>
      <w:sdtContent>
        <w:tbl>
          <w:tblPr>
            <w:tblStyle w:val="Table12"/>
            <w:tblW w:w="90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66.25"/>
            <w:gridCol w:w="2266.25"/>
            <w:gridCol w:w="2266.25"/>
            <w:gridCol w:w="2266.25"/>
            <w:tblGridChange w:id="0">
              <w:tblGrid>
                <w:gridCol w:w="2266.25"/>
                <w:gridCol w:w="2266.25"/>
                <w:gridCol w:w="2266.25"/>
                <w:gridCol w:w="2266.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4">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Métrica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1F5">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Fórmula de Cálculo</w:t>
                </w:r>
              </w:p>
            </w:tc>
            <w:tc>
              <w:tcPr>
                <w:shd w:fill="auto" w:val="clear"/>
                <w:tcMar>
                  <w:top w:w="100.0" w:type="dxa"/>
                  <w:left w:w="100.0" w:type="dxa"/>
                  <w:bottom w:w="100.0" w:type="dxa"/>
                  <w:right w:w="100.0" w:type="dxa"/>
                </w:tcMar>
                <w:vAlign w:val="top"/>
              </w:tcPr>
              <w:p w:rsidR="00000000" w:rsidDel="00000000" w:rsidP="00000000" w:rsidRDefault="00000000" w:rsidRPr="00000000" w14:paraId="000001F6">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Meta / Valor Objetivo</w:t>
                </w:r>
              </w:p>
            </w:tc>
            <w:tc>
              <w:tcPr>
                <w:shd w:fill="auto" w:val="clear"/>
                <w:tcMar>
                  <w:top w:w="100.0" w:type="dxa"/>
                  <w:left w:w="100.0" w:type="dxa"/>
                  <w:bottom w:w="100.0" w:type="dxa"/>
                  <w:right w:w="100.0" w:type="dxa"/>
                </w:tcMar>
                <w:vAlign w:val="top"/>
              </w:tcPr>
              <w:p w:rsidR="00000000" w:rsidDel="00000000" w:rsidP="00000000" w:rsidRDefault="00000000" w:rsidRPr="00000000" w14:paraId="000001F7">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Interpretación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8">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Cobertura de pruebas unitarias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F9">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(Casos ejecutados ÷ Casos planificados) × 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FA">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sz w:val="24"/>
                    <w:szCs w:val="24"/>
                  </w:rPr>
                </w:pPr>
                <w:sdt>
                  <w:sdtPr>
                    <w:id w:val="-1914148238"/>
                    <w:tag w:val="goog_rdk_16"/>
                  </w:sdtPr>
                  <w:sdtContent>
                    <w:r w:rsidDel="00000000" w:rsidR="00000000" w:rsidRPr="00000000">
                      <w:rPr>
                        <w:rFonts w:ascii="Arial Unicode MS" w:cs="Arial Unicode MS" w:eastAsia="Arial Unicode MS" w:hAnsi="Arial Unicode MS"/>
                        <w:sz w:val="24"/>
                        <w:szCs w:val="24"/>
                        <w:rtl w:val="0"/>
                      </w:rPr>
                      <w:t xml:space="preserve">≥ 90 %</w:t>
                    </w:r>
                  </w:sdtContent>
                </w:sdt>
              </w:p>
            </w:tc>
            <w:tc>
              <w:tcPr>
                <w:shd w:fill="auto" w:val="clear"/>
                <w:tcMar>
                  <w:top w:w="100.0" w:type="dxa"/>
                  <w:left w:w="100.0" w:type="dxa"/>
                  <w:bottom w:w="100.0" w:type="dxa"/>
                  <w:right w:w="100.0" w:type="dxa"/>
                </w:tcMar>
                <w:vAlign w:val="top"/>
              </w:tcPr>
              <w:p w:rsidR="00000000" w:rsidDel="00000000" w:rsidP="00000000" w:rsidRDefault="00000000" w:rsidRPr="00000000" w14:paraId="000001FB">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Evalúa el nivel de ejecución efectiva de las pruebas unitarias planificadas, garantizando validación completa del código.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C">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Tasa de defectos críticos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FD">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(Errores críticos ÷ Total de errores) × 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FE">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sz w:val="24"/>
                    <w:szCs w:val="24"/>
                  </w:rPr>
                </w:pPr>
                <w:sdt>
                  <w:sdtPr>
                    <w:id w:val="-1354661274"/>
                    <w:tag w:val="goog_rdk_17"/>
                  </w:sdtPr>
                  <w:sdtContent>
                    <w:r w:rsidDel="00000000" w:rsidR="00000000" w:rsidRPr="00000000">
                      <w:rPr>
                        <w:rFonts w:ascii="Arial Unicode MS" w:cs="Arial Unicode MS" w:eastAsia="Arial Unicode MS" w:hAnsi="Arial Unicode MS"/>
                        <w:sz w:val="24"/>
                        <w:szCs w:val="24"/>
                        <w:rtl w:val="0"/>
                      </w:rPr>
                      <w:t xml:space="preserve">≤ 10 %</w:t>
                    </w:r>
                  </w:sdtContent>
                </w:sdt>
              </w:p>
            </w:tc>
            <w:tc>
              <w:tcPr>
                <w:shd w:fill="auto" w:val="clear"/>
                <w:tcMar>
                  <w:top w:w="100.0" w:type="dxa"/>
                  <w:left w:w="100.0" w:type="dxa"/>
                  <w:bottom w:w="100.0" w:type="dxa"/>
                  <w:right w:w="100.0" w:type="dxa"/>
                </w:tcMar>
                <w:vAlign w:val="top"/>
              </w:tcPr>
              <w:p w:rsidR="00000000" w:rsidDel="00000000" w:rsidP="00000000" w:rsidRDefault="00000000" w:rsidRPr="00000000" w14:paraId="000001FF">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Mide la proporción de defectos de alta severidad respecto al total, reflejando la estabilidad general del sistema.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0">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Tiempo promedio de corrección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201">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Σ (Tiempo de resolución de cada defecto) ÷ Nº total de defectos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202">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sz w:val="24"/>
                    <w:szCs w:val="24"/>
                  </w:rPr>
                </w:pPr>
                <w:sdt>
                  <w:sdtPr>
                    <w:id w:val="-1317837656"/>
                    <w:tag w:val="goog_rdk_18"/>
                  </w:sdtPr>
                  <w:sdtContent>
                    <w:r w:rsidDel="00000000" w:rsidR="00000000" w:rsidRPr="00000000">
                      <w:rPr>
                        <w:rFonts w:ascii="Arial Unicode MS" w:cs="Arial Unicode MS" w:eastAsia="Arial Unicode MS" w:hAnsi="Arial Unicode MS"/>
                        <w:sz w:val="24"/>
                        <w:szCs w:val="24"/>
                        <w:rtl w:val="0"/>
                      </w:rPr>
                      <w:t xml:space="preserve">≤ 24 h</w:t>
                    </w:r>
                  </w:sdtContent>
                </w:sdt>
              </w:p>
            </w:tc>
            <w:tc>
              <w:tcPr>
                <w:shd w:fill="auto" w:val="clear"/>
                <w:tcMar>
                  <w:top w:w="100.0" w:type="dxa"/>
                  <w:left w:w="100.0" w:type="dxa"/>
                  <w:bottom w:w="100.0" w:type="dxa"/>
                  <w:right w:w="100.0" w:type="dxa"/>
                </w:tcMar>
                <w:vAlign w:val="top"/>
              </w:tcPr>
              <w:p w:rsidR="00000000" w:rsidDel="00000000" w:rsidP="00000000" w:rsidRDefault="00000000" w:rsidRPr="00000000" w14:paraId="00000203">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Controla la eficiencia del equipo de desarrollo en la resolución de incidencias.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4">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Reincidencia de errores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05">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(Nº de defectos reabiertos ÷ Total de defectos corregidos) × 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206">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sz w:val="24"/>
                    <w:szCs w:val="24"/>
                  </w:rPr>
                </w:pPr>
                <w:sdt>
                  <w:sdtPr>
                    <w:id w:val="-26658457"/>
                    <w:tag w:val="goog_rdk_19"/>
                  </w:sdtPr>
                  <w:sdtContent>
                    <w:r w:rsidDel="00000000" w:rsidR="00000000" w:rsidRPr="00000000">
                      <w:rPr>
                        <w:rFonts w:ascii="Arial Unicode MS" w:cs="Arial Unicode MS" w:eastAsia="Arial Unicode MS" w:hAnsi="Arial Unicode MS"/>
                        <w:sz w:val="24"/>
                        <w:szCs w:val="24"/>
                        <w:rtl w:val="0"/>
                      </w:rPr>
                      <w:t xml:space="preserve">≤ 5 %</w:t>
                    </w:r>
                  </w:sdtContent>
                </w:sdt>
              </w:p>
            </w:tc>
            <w:tc>
              <w:tcPr>
                <w:shd w:fill="auto" w:val="clear"/>
                <w:tcMar>
                  <w:top w:w="100.0" w:type="dxa"/>
                  <w:left w:w="100.0" w:type="dxa"/>
                  <w:bottom w:w="100.0" w:type="dxa"/>
                  <w:right w:w="100.0" w:type="dxa"/>
                </w:tcMar>
                <w:vAlign w:val="top"/>
              </w:tcPr>
              <w:p w:rsidR="00000000" w:rsidDel="00000000" w:rsidP="00000000" w:rsidRDefault="00000000" w:rsidRPr="00000000" w14:paraId="00000207">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Indica la efectividad de las correcciones aplicadas; una tasa baja refleja buena calidad del proceso de resolución.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8">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Satisfacción del cliente (UAT)</w:t>
                </w:r>
              </w:p>
            </w:tc>
            <w:tc>
              <w:tcPr>
                <w:shd w:fill="auto" w:val="clear"/>
                <w:tcMar>
                  <w:top w:w="100.0" w:type="dxa"/>
                  <w:left w:w="100.0" w:type="dxa"/>
                  <w:bottom w:w="100.0" w:type="dxa"/>
                  <w:right w:w="100.0" w:type="dxa"/>
                </w:tcMar>
                <w:vAlign w:val="top"/>
              </w:tcPr>
              <w:p w:rsidR="00000000" w:rsidDel="00000000" w:rsidP="00000000" w:rsidRDefault="00000000" w:rsidRPr="00000000" w14:paraId="00000209">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(Casos aprobados ÷ Total de casos UAT) × 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20A">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sz w:val="24"/>
                    <w:szCs w:val="24"/>
                  </w:rPr>
                </w:pPr>
                <w:sdt>
                  <w:sdtPr>
                    <w:id w:val="-2041618587"/>
                    <w:tag w:val="goog_rdk_20"/>
                  </w:sdtPr>
                  <w:sdtContent>
                    <w:r w:rsidDel="00000000" w:rsidR="00000000" w:rsidRPr="00000000">
                      <w:rPr>
                        <w:rFonts w:ascii="Arial Unicode MS" w:cs="Arial Unicode MS" w:eastAsia="Arial Unicode MS" w:hAnsi="Arial Unicode MS"/>
                        <w:sz w:val="24"/>
                        <w:szCs w:val="24"/>
                        <w:rtl w:val="0"/>
                      </w:rPr>
                      <w:t xml:space="preserve">≥ 95 %</w:t>
                    </w:r>
                  </w:sdtContent>
                </w:sdt>
              </w:p>
            </w:tc>
            <w:tc>
              <w:tcPr>
                <w:shd w:fill="auto" w:val="clear"/>
                <w:tcMar>
                  <w:top w:w="100.0" w:type="dxa"/>
                  <w:left w:w="100.0" w:type="dxa"/>
                  <w:bottom w:w="100.0" w:type="dxa"/>
                  <w:right w:w="100.0" w:type="dxa"/>
                </w:tcMar>
                <w:vAlign w:val="top"/>
              </w:tcPr>
              <w:p w:rsidR="00000000" w:rsidDel="00000000" w:rsidP="00000000" w:rsidRDefault="00000000" w:rsidRPr="00000000" w14:paraId="0000020B">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Mide la conformidad del cliente durante la etapa de pruebas de aceptación en entorno </w:t>
                </w:r>
                <w:r w:rsidDel="00000000" w:rsidR="00000000" w:rsidRPr="00000000">
                  <w:rPr>
                    <w:rFonts w:ascii="Arial" w:cs="Arial" w:eastAsia="Arial" w:hAnsi="Arial"/>
                    <w:i w:val="1"/>
                    <w:sz w:val="24"/>
                    <w:szCs w:val="24"/>
                    <w:rtl w:val="0"/>
                  </w:rPr>
                  <w:t xml:space="preserve">staging</w:t>
                </w:r>
                <w:r w:rsidDel="00000000" w:rsidR="00000000" w:rsidRPr="00000000">
                  <w:rPr>
                    <w:rFonts w:ascii="Arial" w:cs="Arial" w:eastAsia="Arial" w:hAnsi="Arial"/>
                    <w:sz w:val="24"/>
                    <w:szCs w:val="24"/>
                    <w:rtl w:val="0"/>
                  </w:rPr>
                  <w:t xml:space="preserve">.</w:t>
                </w:r>
              </w:p>
            </w:tc>
          </w:tr>
        </w:tbl>
      </w:sdtContent>
    </w:sdt>
    <w:p w:rsidR="00000000" w:rsidDel="00000000" w:rsidP="00000000" w:rsidRDefault="00000000" w:rsidRPr="00000000" w14:paraId="0000020C">
      <w:pPr>
        <w:spacing w:line="360" w:lineRule="auto"/>
        <w:jc w:val="both"/>
        <w:rPr/>
      </w:pPr>
      <w:r w:rsidDel="00000000" w:rsidR="00000000" w:rsidRPr="00000000">
        <w:rPr>
          <w:rtl w:val="0"/>
        </w:rPr>
      </w:r>
    </w:p>
    <w:p w:rsidR="00000000" w:rsidDel="00000000" w:rsidP="00000000" w:rsidRDefault="00000000" w:rsidRPr="00000000" w14:paraId="0000020D">
      <w:pPr>
        <w:pStyle w:val="Heading1"/>
        <w:numPr>
          <w:ilvl w:val="0"/>
          <w:numId w:val="8"/>
        </w:numPr>
        <w:spacing w:before="0" w:line="360" w:lineRule="auto"/>
        <w:ind w:left="720" w:hanging="360"/>
        <w:jc w:val="both"/>
        <w:rPr>
          <w:rFonts w:ascii="Arial" w:cs="Arial" w:eastAsia="Arial" w:hAnsi="Arial"/>
          <w:b w:val="1"/>
          <w:sz w:val="24"/>
          <w:szCs w:val="24"/>
        </w:rPr>
      </w:pPr>
      <w:bookmarkStart w:colFirst="0" w:colLast="0" w:name="_heading=h.mc4ndnyys16d" w:id="10"/>
      <w:bookmarkEnd w:id="10"/>
      <w:r w:rsidDel="00000000" w:rsidR="00000000" w:rsidRPr="00000000">
        <w:rPr>
          <w:rFonts w:ascii="Arial" w:cs="Arial" w:eastAsia="Arial" w:hAnsi="Arial"/>
          <w:b w:val="1"/>
          <w:color w:val="000000"/>
          <w:sz w:val="24"/>
          <w:szCs w:val="24"/>
          <w:rtl w:val="0"/>
        </w:rPr>
        <w:t xml:space="preserve">Aprobación del plan</w:t>
      </w:r>
      <w:r w:rsidDel="00000000" w:rsidR="00000000" w:rsidRPr="00000000">
        <w:rPr>
          <w:rtl w:val="0"/>
        </w:rPr>
      </w:r>
    </w:p>
    <w:p w:rsidR="00000000" w:rsidDel="00000000" w:rsidP="00000000" w:rsidRDefault="00000000" w:rsidRPr="00000000" w14:paraId="0000020E">
      <w:pPr>
        <w:widowControl w:val="1"/>
        <w:spacing w:line="360" w:lineRule="auto"/>
        <w:jc w:val="both"/>
        <w:rPr>
          <w:rFonts w:ascii="Arial" w:cs="Arial" w:eastAsia="Arial" w:hAnsi="Arial"/>
          <w:sz w:val="22"/>
          <w:szCs w:val="22"/>
        </w:rPr>
      </w:pPr>
      <w:r w:rsidDel="00000000" w:rsidR="00000000" w:rsidRPr="00000000">
        <w:rPr>
          <w:rtl w:val="0"/>
        </w:rPr>
      </w:r>
    </w:p>
    <w:sdt>
      <w:sdtPr>
        <w:lock w:val="contentLocked"/>
        <w:id w:val="-855082598"/>
        <w:tag w:val="goog_rdk_22"/>
      </w:sdtPr>
      <w:sdtContent>
        <w:tbl>
          <w:tblPr>
            <w:tblStyle w:val="Table13"/>
            <w:tblW w:w="9064.999999999998"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21.666666666666"/>
            <w:gridCol w:w="3021.666666666666"/>
            <w:gridCol w:w="3021.666666666666"/>
            <w:tblGridChange w:id="0">
              <w:tblGrid>
                <w:gridCol w:w="3021.666666666666"/>
                <w:gridCol w:w="3021.666666666666"/>
                <w:gridCol w:w="3021.666666666666"/>
              </w:tblGrid>
            </w:tblGridChange>
          </w:tblGrid>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20F">
                <w:pPr>
                  <w:widowControl w:val="1"/>
                  <w:spacing w:line="360" w:lineRule="auto"/>
                  <w:jc w:val="both"/>
                  <w:rPr>
                    <w:rFonts w:ascii="Arial" w:cs="Arial" w:eastAsia="Arial" w:hAnsi="Arial"/>
                    <w:sz w:val="22"/>
                    <w:szCs w:val="22"/>
                  </w:rPr>
                </w:pPr>
                <w:r w:rsidDel="00000000" w:rsidR="00000000" w:rsidRPr="00000000">
                  <w:rPr>
                    <w:rFonts w:ascii="Arial" w:cs="Arial" w:eastAsia="Arial" w:hAnsi="Arial"/>
                    <w:b w:val="1"/>
                    <w:sz w:val="22"/>
                    <w:szCs w:val="22"/>
                    <w:rtl w:val="0"/>
                  </w:rPr>
                  <w:t xml:space="preserve">Nombre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10">
                <w:pPr>
                  <w:widowControl w:val="1"/>
                  <w:spacing w:line="360" w:lineRule="auto"/>
                  <w:jc w:val="both"/>
                  <w:rPr>
                    <w:rFonts w:ascii="Arial" w:cs="Arial" w:eastAsia="Arial" w:hAnsi="Arial"/>
                    <w:sz w:val="22"/>
                    <w:szCs w:val="22"/>
                  </w:rPr>
                </w:pPr>
                <w:r w:rsidDel="00000000" w:rsidR="00000000" w:rsidRPr="00000000">
                  <w:rPr>
                    <w:rFonts w:ascii="Arial" w:cs="Arial" w:eastAsia="Arial" w:hAnsi="Arial"/>
                    <w:b w:val="1"/>
                    <w:sz w:val="22"/>
                    <w:szCs w:val="22"/>
                    <w:rtl w:val="0"/>
                  </w:rPr>
                  <w:t xml:space="preserve">Rol</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11">
                <w:pPr>
                  <w:widowControl w:val="1"/>
                  <w:spacing w:line="360" w:lineRule="auto"/>
                  <w:jc w:val="both"/>
                  <w:rPr>
                    <w:rFonts w:ascii="Arial" w:cs="Arial" w:eastAsia="Arial" w:hAnsi="Arial"/>
                    <w:sz w:val="22"/>
                    <w:szCs w:val="22"/>
                  </w:rPr>
                </w:pPr>
                <w:r w:rsidDel="00000000" w:rsidR="00000000" w:rsidRPr="00000000">
                  <w:rPr>
                    <w:rFonts w:ascii="Arial" w:cs="Arial" w:eastAsia="Arial" w:hAnsi="Arial"/>
                    <w:b w:val="1"/>
                    <w:sz w:val="22"/>
                    <w:szCs w:val="22"/>
                    <w:rtl w:val="0"/>
                  </w:rPr>
                  <w:t xml:space="preserve">Firma / Fecha</w:t>
                </w: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212">
                <w:pPr>
                  <w:widowControl w:val="1"/>
                  <w:spacing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Bayron Ventura</w:t>
                </w:r>
              </w:p>
            </w:tc>
            <w:tc>
              <w:tcPr>
                <w:tcMar>
                  <w:top w:w="100.0" w:type="dxa"/>
                  <w:left w:w="100.0" w:type="dxa"/>
                  <w:bottom w:w="100.0" w:type="dxa"/>
                  <w:right w:w="100.0" w:type="dxa"/>
                </w:tcMar>
                <w:vAlign w:val="top"/>
              </w:tcPr>
              <w:p w:rsidR="00000000" w:rsidDel="00000000" w:rsidP="00000000" w:rsidRDefault="00000000" w:rsidRPr="00000000" w14:paraId="00000213">
                <w:pPr>
                  <w:widowControl w:val="1"/>
                  <w:spacing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Jefe de Proyecto</w:t>
                </w:r>
              </w:p>
            </w:tc>
            <w:tc>
              <w:tcPr>
                <w:tcMar>
                  <w:top w:w="100.0" w:type="dxa"/>
                  <w:left w:w="100.0" w:type="dxa"/>
                  <w:bottom w:w="100.0" w:type="dxa"/>
                  <w:right w:w="100.0" w:type="dxa"/>
                </w:tcMar>
                <w:vAlign w:val="top"/>
              </w:tcPr>
              <w:p w:rsidR="00000000" w:rsidDel="00000000" w:rsidP="00000000" w:rsidRDefault="00000000" w:rsidRPr="00000000" w14:paraId="00000214">
                <w:pPr>
                  <w:widowControl w:val="1"/>
                  <w:spacing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__________</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215">
                <w:pPr>
                  <w:widowControl w:val="1"/>
                  <w:spacing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Camilo Chávez</w:t>
                </w:r>
              </w:p>
            </w:tc>
            <w:tc>
              <w:tcPr>
                <w:tcMar>
                  <w:top w:w="100.0" w:type="dxa"/>
                  <w:left w:w="100.0" w:type="dxa"/>
                  <w:bottom w:w="100.0" w:type="dxa"/>
                  <w:right w:w="100.0" w:type="dxa"/>
                </w:tcMar>
                <w:vAlign w:val="top"/>
              </w:tcPr>
              <w:p w:rsidR="00000000" w:rsidDel="00000000" w:rsidP="00000000" w:rsidRDefault="00000000" w:rsidRPr="00000000" w14:paraId="00000216">
                <w:pPr>
                  <w:widowControl w:val="1"/>
                  <w:spacing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Documentación / Base de Datos</w:t>
                </w:r>
              </w:p>
            </w:tc>
            <w:tc>
              <w:tcPr>
                <w:tcMar>
                  <w:top w:w="100.0" w:type="dxa"/>
                  <w:left w:w="100.0" w:type="dxa"/>
                  <w:bottom w:w="100.0" w:type="dxa"/>
                  <w:right w:w="100.0" w:type="dxa"/>
                </w:tcMar>
                <w:vAlign w:val="top"/>
              </w:tcPr>
              <w:p w:rsidR="00000000" w:rsidDel="00000000" w:rsidP="00000000" w:rsidRDefault="00000000" w:rsidRPr="00000000" w14:paraId="00000217">
                <w:pPr>
                  <w:widowControl w:val="1"/>
                  <w:spacing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__________</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218">
                <w:pPr>
                  <w:widowControl w:val="1"/>
                  <w:spacing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Hugo González</w:t>
                </w:r>
              </w:p>
            </w:tc>
            <w:tc>
              <w:tcPr>
                <w:tcMar>
                  <w:top w:w="100.0" w:type="dxa"/>
                  <w:left w:w="100.0" w:type="dxa"/>
                  <w:bottom w:w="100.0" w:type="dxa"/>
                  <w:right w:w="100.0" w:type="dxa"/>
                </w:tcMar>
                <w:vAlign w:val="top"/>
              </w:tcPr>
              <w:p w:rsidR="00000000" w:rsidDel="00000000" w:rsidP="00000000" w:rsidRDefault="00000000" w:rsidRPr="00000000" w14:paraId="00000219">
                <w:pPr>
                  <w:widowControl w:val="1"/>
                  <w:spacing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Frontend</w:t>
                </w:r>
              </w:p>
            </w:tc>
            <w:tc>
              <w:tcPr>
                <w:tcMar>
                  <w:top w:w="100.0" w:type="dxa"/>
                  <w:left w:w="100.0" w:type="dxa"/>
                  <w:bottom w:w="100.0" w:type="dxa"/>
                  <w:right w:w="100.0" w:type="dxa"/>
                </w:tcMar>
                <w:vAlign w:val="top"/>
              </w:tcPr>
              <w:p w:rsidR="00000000" w:rsidDel="00000000" w:rsidP="00000000" w:rsidRDefault="00000000" w:rsidRPr="00000000" w14:paraId="0000021A">
                <w:pPr>
                  <w:widowControl w:val="1"/>
                  <w:spacing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__________</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21B">
                <w:pPr>
                  <w:widowControl w:val="1"/>
                  <w:spacing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Diego Osores</w:t>
                </w:r>
              </w:p>
            </w:tc>
            <w:tc>
              <w:tcPr>
                <w:tcMar>
                  <w:top w:w="100.0" w:type="dxa"/>
                  <w:left w:w="100.0" w:type="dxa"/>
                  <w:bottom w:w="100.0" w:type="dxa"/>
                  <w:right w:w="100.0" w:type="dxa"/>
                </w:tcMar>
                <w:vAlign w:val="top"/>
              </w:tcPr>
              <w:p w:rsidR="00000000" w:rsidDel="00000000" w:rsidP="00000000" w:rsidRDefault="00000000" w:rsidRPr="00000000" w14:paraId="0000021C">
                <w:pPr>
                  <w:widowControl w:val="1"/>
                  <w:spacing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Backend / Jefe de pruebas </w:t>
                </w:r>
              </w:p>
            </w:tc>
            <w:tc>
              <w:tcPr>
                <w:tcMar>
                  <w:top w:w="100.0" w:type="dxa"/>
                  <w:left w:w="100.0" w:type="dxa"/>
                  <w:bottom w:w="100.0" w:type="dxa"/>
                  <w:right w:w="100.0" w:type="dxa"/>
                </w:tcMar>
                <w:vAlign w:val="top"/>
              </w:tcPr>
              <w:p w:rsidR="00000000" w:rsidDel="00000000" w:rsidP="00000000" w:rsidRDefault="00000000" w:rsidRPr="00000000" w14:paraId="0000021D">
                <w:pPr>
                  <w:widowControl w:val="1"/>
                  <w:spacing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__________</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21E">
                <w:pPr>
                  <w:widowControl w:val="1"/>
                  <w:spacing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Marcela Orellana</w:t>
                </w:r>
              </w:p>
            </w:tc>
            <w:tc>
              <w:tcPr>
                <w:tcMar>
                  <w:top w:w="100.0" w:type="dxa"/>
                  <w:left w:w="100.0" w:type="dxa"/>
                  <w:bottom w:w="100.0" w:type="dxa"/>
                  <w:right w:w="100.0" w:type="dxa"/>
                </w:tcMar>
                <w:vAlign w:val="top"/>
              </w:tcPr>
              <w:p w:rsidR="00000000" w:rsidDel="00000000" w:rsidP="00000000" w:rsidRDefault="00000000" w:rsidRPr="00000000" w14:paraId="0000021F">
                <w:pPr>
                  <w:widowControl w:val="1"/>
                  <w:spacing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Docente Guía</w:t>
                </w:r>
              </w:p>
            </w:tc>
            <w:tc>
              <w:tcPr>
                <w:tcMar>
                  <w:top w:w="100.0" w:type="dxa"/>
                  <w:left w:w="100.0" w:type="dxa"/>
                  <w:bottom w:w="100.0" w:type="dxa"/>
                  <w:right w:w="100.0" w:type="dxa"/>
                </w:tcMar>
                <w:vAlign w:val="top"/>
              </w:tcPr>
              <w:p w:rsidR="00000000" w:rsidDel="00000000" w:rsidP="00000000" w:rsidRDefault="00000000" w:rsidRPr="00000000" w14:paraId="00000220">
                <w:pPr>
                  <w:widowControl w:val="1"/>
                  <w:spacing w:line="36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__________</w:t>
                </w:r>
              </w:p>
            </w:tc>
          </w:tr>
        </w:tbl>
      </w:sdtContent>
    </w:sdt>
    <w:p w:rsidR="00000000" w:rsidDel="00000000" w:rsidP="00000000" w:rsidRDefault="00000000" w:rsidRPr="00000000" w14:paraId="00000221">
      <w:pPr>
        <w:spacing w:line="360" w:lineRule="auto"/>
        <w:jc w:val="both"/>
        <w:rPr/>
      </w:pPr>
      <w:r w:rsidDel="00000000" w:rsidR="00000000" w:rsidRPr="00000000">
        <w:rPr>
          <w:rtl w:val="0"/>
        </w:rPr>
      </w:r>
    </w:p>
    <w:p w:rsidR="00000000" w:rsidDel="00000000" w:rsidP="00000000" w:rsidRDefault="00000000" w:rsidRPr="00000000" w14:paraId="00000222">
      <w:pPr>
        <w:pStyle w:val="Heading1"/>
        <w:numPr>
          <w:ilvl w:val="0"/>
          <w:numId w:val="8"/>
        </w:numPr>
        <w:spacing w:before="0" w:line="360" w:lineRule="auto"/>
        <w:ind w:left="720" w:hanging="360"/>
        <w:jc w:val="both"/>
        <w:rPr>
          <w:rFonts w:ascii="Arial" w:cs="Arial" w:eastAsia="Arial" w:hAnsi="Arial"/>
          <w:b w:val="1"/>
          <w:sz w:val="24"/>
          <w:szCs w:val="24"/>
        </w:rPr>
      </w:pPr>
      <w:bookmarkStart w:colFirst="0" w:colLast="0" w:name="_heading=h.bgdti0idkl3r" w:id="11"/>
      <w:bookmarkEnd w:id="11"/>
      <w:r w:rsidDel="00000000" w:rsidR="00000000" w:rsidRPr="00000000">
        <w:rPr>
          <w:rFonts w:ascii="Arial" w:cs="Arial" w:eastAsia="Arial" w:hAnsi="Arial"/>
          <w:b w:val="1"/>
          <w:color w:val="000000"/>
          <w:sz w:val="24"/>
          <w:szCs w:val="24"/>
          <w:rtl w:val="0"/>
        </w:rPr>
        <w:t xml:space="preserve">Conclusión</w:t>
      </w:r>
      <w:r w:rsidDel="00000000" w:rsidR="00000000" w:rsidRPr="00000000">
        <w:rPr>
          <w:rtl w:val="0"/>
        </w:rPr>
      </w:r>
    </w:p>
    <w:p w:rsidR="00000000" w:rsidDel="00000000" w:rsidP="00000000" w:rsidRDefault="00000000" w:rsidRPr="00000000" w14:paraId="00000223">
      <w:pPr>
        <w:spacing w:line="360" w:lineRule="auto"/>
        <w:ind w:left="0" w:firstLine="0"/>
        <w:jc w:val="both"/>
        <w:rPr/>
      </w:pPr>
      <w:r w:rsidDel="00000000" w:rsidR="00000000" w:rsidRPr="00000000">
        <w:rPr>
          <w:rtl w:val="0"/>
        </w:rPr>
      </w:r>
    </w:p>
    <w:p w:rsidR="00000000" w:rsidDel="00000000" w:rsidP="00000000" w:rsidRDefault="00000000" w:rsidRPr="00000000" w14:paraId="00000224">
      <w:pPr>
        <w:spacing w:after="0" w:before="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presente Plan de Pruebas constituye una herramienta clave dentro del proceso de aseguramiento de calidad del proyecto “Plataforma para la Automatización de Solicitudes de Insumos Tecnológicos en Implementos Epysa S.A.”.</w:t>
        <w:br w:type="textWrapping"/>
        <w:t xml:space="preserve">Su diseño estructurado, basado en la norma IEEE 829-2008 y la metodología iterativa empleada en el desarrollo, garantiza la trazabilidad, transparencia y control de cada etapa de validación del sistema.</w:t>
      </w:r>
    </w:p>
    <w:p w:rsidR="00000000" w:rsidDel="00000000" w:rsidP="00000000" w:rsidRDefault="00000000" w:rsidRPr="00000000" w14:paraId="00000225">
      <w:pPr>
        <w:spacing w:after="0" w:before="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 lo largo del documento se definen los objetivos, estrategias, entornos, criterios y métricas que permiten evaluar la estabilidad, funcionalidad y seguridad de la aplicación, asegurando su cumplimiento con los requerimientos del cliente y los estándares de la disciplina de Ingeniería en Informática.</w:t>
      </w:r>
    </w:p>
    <w:p w:rsidR="00000000" w:rsidDel="00000000" w:rsidP="00000000" w:rsidRDefault="00000000" w:rsidRPr="00000000" w14:paraId="00000226">
      <w:pPr>
        <w:spacing w:after="0" w:before="0" w:line="360" w:lineRule="auto"/>
        <w:jc w:val="both"/>
        <w:rPr/>
      </w:pPr>
      <w:r w:rsidDel="00000000" w:rsidR="00000000" w:rsidRPr="00000000">
        <w:rPr>
          <w:rFonts w:ascii="Arial" w:cs="Arial" w:eastAsia="Arial" w:hAnsi="Arial"/>
          <w:sz w:val="24"/>
          <w:szCs w:val="24"/>
          <w:rtl w:val="0"/>
        </w:rPr>
        <w:t xml:space="preserve">La correcta ejecución de este plan no solo permitirá detectar y resolver oportunamente los defectos, sino también consolidar un producto confiable, escalable y alineado con las buenas prácticas de la industria. En síntesis, este plan refleja el compromiso del equipo con la calidad del software y con la entrega de una solución robusta, eficiente y preparada para su validación final en el entorno corporativo de Implementos Epysa S.A.</w:t>
      </w:r>
      <w:r w:rsidDel="00000000" w:rsidR="00000000" w:rsidRPr="00000000">
        <w:rPr>
          <w:rtl w:val="0"/>
        </w:rPr>
      </w:r>
    </w:p>
    <w:p w:rsidR="00000000" w:rsidDel="00000000" w:rsidP="00000000" w:rsidRDefault="00000000" w:rsidRPr="00000000" w14:paraId="00000227">
      <w:pPr>
        <w:spacing w:after="0" w:before="0" w:line="360" w:lineRule="auto"/>
        <w:jc w:val="both"/>
        <w:rPr/>
      </w:pPr>
      <w:r w:rsidDel="00000000" w:rsidR="00000000" w:rsidRPr="00000000">
        <w:rPr>
          <w:rtl w:val="0"/>
        </w:rPr>
      </w:r>
    </w:p>
    <w:p w:rsidR="00000000" w:rsidDel="00000000" w:rsidP="00000000" w:rsidRDefault="00000000" w:rsidRPr="00000000" w14:paraId="00000228">
      <w:pPr>
        <w:pStyle w:val="Heading1"/>
        <w:numPr>
          <w:ilvl w:val="0"/>
          <w:numId w:val="8"/>
        </w:numPr>
        <w:spacing w:after="0" w:before="0" w:line="360" w:lineRule="auto"/>
        <w:ind w:left="720" w:hanging="360"/>
        <w:jc w:val="both"/>
        <w:rPr>
          <w:rFonts w:ascii="Arial" w:cs="Arial" w:eastAsia="Arial" w:hAnsi="Arial"/>
          <w:b w:val="1"/>
          <w:sz w:val="24"/>
          <w:szCs w:val="24"/>
        </w:rPr>
      </w:pPr>
      <w:bookmarkStart w:colFirst="0" w:colLast="0" w:name="_heading=h.b6xdly5hnklh" w:id="12"/>
      <w:bookmarkEnd w:id="12"/>
      <w:r w:rsidDel="00000000" w:rsidR="00000000" w:rsidRPr="00000000">
        <w:rPr>
          <w:rFonts w:ascii="Arial" w:cs="Arial" w:eastAsia="Arial" w:hAnsi="Arial"/>
          <w:b w:val="1"/>
          <w:color w:val="000000"/>
          <w:sz w:val="24"/>
          <w:szCs w:val="24"/>
          <w:rtl w:val="0"/>
        </w:rPr>
        <w:t xml:space="preserve">Referencias</w:t>
      </w:r>
      <w:r w:rsidDel="00000000" w:rsidR="00000000" w:rsidRPr="00000000">
        <w:rPr>
          <w:rtl w:val="0"/>
        </w:rPr>
      </w:r>
    </w:p>
    <w:p w:rsidR="00000000" w:rsidDel="00000000" w:rsidP="00000000" w:rsidRDefault="00000000" w:rsidRPr="00000000" w14:paraId="00000229">
      <w:pPr>
        <w:spacing w:after="0" w:before="0" w:line="360" w:lineRule="auto"/>
        <w:jc w:val="both"/>
        <w:rPr/>
      </w:pPr>
      <w:r w:rsidDel="00000000" w:rsidR="00000000" w:rsidRPr="00000000">
        <w:rPr>
          <w:rtl w:val="0"/>
        </w:rPr>
      </w:r>
    </w:p>
    <w:p w:rsidR="00000000" w:rsidDel="00000000" w:rsidP="00000000" w:rsidRDefault="00000000" w:rsidRPr="00000000" w14:paraId="0000022A">
      <w:pPr>
        <w:spacing w:after="0" w:before="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IEEE. (2008). </w:t>
      </w:r>
      <w:r w:rsidDel="00000000" w:rsidR="00000000" w:rsidRPr="00000000">
        <w:rPr>
          <w:rFonts w:ascii="Arial" w:cs="Arial" w:eastAsia="Arial" w:hAnsi="Arial"/>
          <w:i w:val="1"/>
          <w:sz w:val="24"/>
          <w:szCs w:val="24"/>
          <w:rtl w:val="0"/>
        </w:rPr>
        <w:t xml:space="preserve">IEEE Standard for Software and Systems Test Documentation (IEEE Std 829-2008).</w:t>
      </w:r>
      <w:r w:rsidDel="00000000" w:rsidR="00000000" w:rsidRPr="00000000">
        <w:rPr>
          <w:rFonts w:ascii="Arial" w:cs="Arial" w:eastAsia="Arial" w:hAnsi="Arial"/>
          <w:sz w:val="24"/>
          <w:szCs w:val="24"/>
          <w:rtl w:val="0"/>
        </w:rPr>
        <w:t xml:space="preserve"> Institute of Electrical and Electronics Engineers.</w:t>
        <w:br w:type="textWrapping"/>
      </w:r>
    </w:p>
    <w:p w:rsidR="00000000" w:rsidDel="00000000" w:rsidP="00000000" w:rsidRDefault="00000000" w:rsidRPr="00000000" w14:paraId="0000022B">
      <w:pPr>
        <w:spacing w:after="0" w:before="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Pressman, R. S. (2020). </w:t>
      </w:r>
      <w:r w:rsidDel="00000000" w:rsidR="00000000" w:rsidRPr="00000000">
        <w:rPr>
          <w:rFonts w:ascii="Arial" w:cs="Arial" w:eastAsia="Arial" w:hAnsi="Arial"/>
          <w:i w:val="1"/>
          <w:sz w:val="24"/>
          <w:szCs w:val="24"/>
          <w:rtl w:val="0"/>
        </w:rPr>
        <w:t xml:space="preserve">Ingeniería del software: un enfoque práctico</w:t>
      </w:r>
      <w:r w:rsidDel="00000000" w:rsidR="00000000" w:rsidRPr="00000000">
        <w:rPr>
          <w:rFonts w:ascii="Arial" w:cs="Arial" w:eastAsia="Arial" w:hAnsi="Arial"/>
          <w:sz w:val="24"/>
          <w:szCs w:val="24"/>
          <w:rtl w:val="0"/>
        </w:rPr>
        <w:t xml:space="preserve"> (8ª ed.). McGraw-Hill Education.</w:t>
        <w:br w:type="textWrapping"/>
      </w:r>
    </w:p>
    <w:p w:rsidR="00000000" w:rsidDel="00000000" w:rsidP="00000000" w:rsidRDefault="00000000" w:rsidRPr="00000000" w14:paraId="0000022C">
      <w:pPr>
        <w:spacing w:after="0" w:before="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Sommerville, I. (2016). </w:t>
      </w:r>
      <w:r w:rsidDel="00000000" w:rsidR="00000000" w:rsidRPr="00000000">
        <w:rPr>
          <w:rFonts w:ascii="Arial" w:cs="Arial" w:eastAsia="Arial" w:hAnsi="Arial"/>
          <w:i w:val="1"/>
          <w:sz w:val="24"/>
          <w:szCs w:val="24"/>
          <w:rtl w:val="0"/>
        </w:rPr>
        <w:t xml:space="preserve">Software Engineering</w:t>
      </w:r>
      <w:r w:rsidDel="00000000" w:rsidR="00000000" w:rsidRPr="00000000">
        <w:rPr>
          <w:rFonts w:ascii="Arial" w:cs="Arial" w:eastAsia="Arial" w:hAnsi="Arial"/>
          <w:sz w:val="24"/>
          <w:szCs w:val="24"/>
          <w:rtl w:val="0"/>
        </w:rPr>
        <w:t xml:space="preserve"> (10th ed.). Pearson Education.</w:t>
      </w:r>
    </w:p>
    <w:sectPr>
      <w:headerReference r:id="rId8" w:type="default"/>
      <w:headerReference r:id="rId9" w:type="first"/>
      <w:footerReference r:id="rId10" w:type="default"/>
      <w:footerReference r:id="rId11" w:type="first"/>
      <w:pgSz w:h="15840" w:w="12240" w:orient="portrait"/>
      <w:pgMar w:bottom="1417" w:top="1417" w:left="1701" w:right="1474.1338582677172"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ourier New"/>
  <w:font w:name="Cambria"/>
  <w:font w:name="Georgia"/>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F">
    <w:pPr>
      <w:pBdr>
        <w:top w:space="0" w:sz="0" w:val="nil"/>
        <w:left w:space="0" w:sz="0" w:val="nil"/>
        <w:bottom w:space="0" w:sz="0" w:val="nil"/>
        <w:right w:space="0" w:sz="0" w:val="nil"/>
        <w:between w:space="0" w:sz="0" w:val="nil"/>
      </w:pBdr>
      <w:tabs>
        <w:tab w:val="center" w:leader="none" w:pos="4419"/>
        <w:tab w:val="right" w:leader="none" w:pos="8838"/>
      </w:tabs>
      <w:jc w:val="right"/>
      <w:rPr>
        <w:color w:val="00000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0">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D">
    <w:pPr>
      <w:pBdr>
        <w:top w:space="0" w:sz="0" w:val="nil"/>
        <w:left w:space="0" w:sz="0" w:val="nil"/>
        <w:bottom w:space="0" w:sz="0" w:val="nil"/>
        <w:right w:space="0" w:sz="0" w:val="nil"/>
        <w:between w:space="0" w:sz="0" w:val="nil"/>
      </w:pBdr>
      <w:tabs>
        <w:tab w:val="center" w:leader="none" w:pos="4419"/>
        <w:tab w:val="right" w:leader="none" w:pos="8838"/>
      </w:tabs>
      <w:jc w:val="right"/>
      <w:rPr>
        <w:color w:val="000000"/>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E">
    <w:pPr>
      <w:jc w:val="righ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color w:val="00000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ourier New" w:cs="Courier New" w:eastAsia="Courier New" w:hAnsi="Courier New"/>
        <w:lang w:val="es"/>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mbria" w:cs="Cambria" w:eastAsia="Cambria" w:hAnsi="Cambria"/>
      <w:color w:val="366091"/>
      <w:sz w:val="32"/>
      <w:szCs w:val="32"/>
    </w:rPr>
  </w:style>
  <w:style w:type="paragraph" w:styleId="Heading2">
    <w:name w:val="heading 2"/>
    <w:basedOn w:val="Normal"/>
    <w:next w:val="Normal"/>
    <w:pPr>
      <w:keepNext w:val="1"/>
      <w:keepLines w:val="1"/>
      <w:spacing w:before="40" w:lineRule="auto"/>
    </w:pPr>
    <w:rPr>
      <w:rFonts w:ascii="Cambria" w:cs="Cambria" w:eastAsia="Cambria" w:hAnsi="Cambria"/>
      <w:color w:val="366091"/>
      <w:sz w:val="26"/>
      <w:szCs w:val="2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rPr>
  </w:style>
  <w:style w:type="paragraph" w:styleId="Title">
    <w:name w:val="Title"/>
    <w:basedOn w:val="Normal"/>
    <w:next w:val="Normal"/>
    <w:pPr>
      <w:keepNext w:val="1"/>
      <w:keepLines w:val="1"/>
      <w:spacing w:after="120" w:before="480" w:lineRule="auto"/>
    </w:pPr>
    <w:rPr>
      <w:b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paragraph" w:styleId="Prrafodelista">
    <w:name w:val="List Paragraph"/>
    <w:basedOn w:val="Normal"/>
    <w:uiPriority w:val="34"/>
    <w:qFormat w:val="1"/>
    <w:rsid w:val="00B75C48"/>
    <w:pPr>
      <w:ind w:left="720"/>
      <w:contextualSpacing w:val="1"/>
    </w:pPr>
  </w:style>
  <w:style w:type="paragraph" w:styleId="Textodeglobo">
    <w:name w:val="Balloon Text"/>
    <w:basedOn w:val="Normal"/>
    <w:link w:val="TextodegloboCar"/>
    <w:uiPriority w:val="99"/>
    <w:semiHidden w:val="1"/>
    <w:unhideWhenUsed w:val="1"/>
    <w:rsid w:val="0092697C"/>
    <w:rPr>
      <w:rFonts w:ascii="Tahoma" w:cs="Tahoma" w:hAnsi="Tahoma"/>
      <w:sz w:val="16"/>
      <w:szCs w:val="16"/>
    </w:rPr>
  </w:style>
  <w:style w:type="character" w:styleId="TextodegloboCar" w:customStyle="1">
    <w:name w:val="Texto de globo Car"/>
    <w:basedOn w:val="Fuentedeprrafopredeter"/>
    <w:link w:val="Textodeglobo"/>
    <w:uiPriority w:val="99"/>
    <w:semiHidden w:val="1"/>
    <w:rsid w:val="0092697C"/>
    <w:rPr>
      <w:rFonts w:ascii="Tahoma" w:cs="Tahoma" w:eastAsia="Times New Roman" w:hAnsi="Tahoma"/>
      <w:sz w:val="16"/>
      <w:szCs w:val="16"/>
      <w:lang w:eastAsia="es-ES" w:val="es-ES"/>
    </w:rPr>
  </w:style>
  <w:style w:type="character" w:styleId="normaltextrun" w:customStyle="1">
    <w:name w:val="normaltextrun"/>
    <w:basedOn w:val="Fuentedeprrafopredeter"/>
    <w:rsid w:val="008B4E91"/>
  </w:style>
  <w:style w:type="character" w:styleId="eop" w:customStyle="1">
    <w:name w:val="eop"/>
    <w:basedOn w:val="Fuentedeprrafopredeter"/>
    <w:rsid w:val="008B4E91"/>
  </w:style>
  <w:style w:type="paragraph" w:styleId="paragraph" w:customStyle="1">
    <w:name w:val="paragraph"/>
    <w:basedOn w:val="Normal"/>
    <w:rsid w:val="00687D8E"/>
    <w:pPr>
      <w:widowControl w:val="1"/>
      <w:autoSpaceDE w:val="1"/>
      <w:autoSpaceDN w:val="1"/>
      <w:adjustRightInd w:val="1"/>
      <w:spacing w:after="100" w:afterAutospacing="1" w:before="100" w:beforeAutospacing="1"/>
    </w:pPr>
    <w:rPr>
      <w:rFonts w:ascii="Times New Roman" w:cs="Times New Roman" w:hAnsi="Times New Roman"/>
      <w:sz w:val="24"/>
      <w:szCs w:val="24"/>
      <w:lang w:eastAsia="es-CL" w:val="es-CL"/>
    </w:rPr>
  </w:style>
  <w:style w:type="character" w:styleId="Hipervnculo">
    <w:name w:val="Hyperlink"/>
    <w:basedOn w:val="Fuentedeprrafopredeter"/>
    <w:uiPriority w:val="99"/>
    <w:unhideWhenUsed w:val="1"/>
    <w:rsid w:val="005A6BDB"/>
    <w:rPr>
      <w:color w:val="0000ff"/>
      <w:u w:val="single"/>
    </w:rPr>
  </w:style>
  <w:style w:type="paragraph" w:styleId="NormalWeb">
    <w:name w:val="Normal (Web)"/>
    <w:basedOn w:val="Normal"/>
    <w:uiPriority w:val="99"/>
    <w:semiHidden w:val="1"/>
    <w:unhideWhenUsed w:val="1"/>
    <w:rsid w:val="000718CC"/>
    <w:pPr>
      <w:widowControl w:val="1"/>
      <w:autoSpaceDE w:val="1"/>
      <w:autoSpaceDN w:val="1"/>
      <w:adjustRightInd w:val="1"/>
      <w:spacing w:after="100" w:afterAutospacing="1" w:before="100" w:beforeAutospacing="1"/>
    </w:pPr>
    <w:rPr>
      <w:rFonts w:ascii="Times New Roman" w:cs="Times New Roman" w:hAnsi="Times New Roman"/>
      <w:sz w:val="24"/>
      <w:szCs w:val="24"/>
      <w:lang w:eastAsia="es-CL" w:val="es-CL"/>
    </w:rPr>
  </w:style>
  <w:style w:type="paragraph" w:styleId="Encabezado">
    <w:name w:val="header"/>
    <w:basedOn w:val="Normal"/>
    <w:link w:val="EncabezadoCar"/>
    <w:uiPriority w:val="99"/>
    <w:unhideWhenUsed w:val="1"/>
    <w:rsid w:val="00940C54"/>
    <w:pPr>
      <w:tabs>
        <w:tab w:val="center" w:pos="4419"/>
        <w:tab w:val="right" w:pos="8838"/>
      </w:tabs>
    </w:pPr>
  </w:style>
  <w:style w:type="character" w:styleId="EncabezadoCar" w:customStyle="1">
    <w:name w:val="Encabezado Car"/>
    <w:basedOn w:val="Fuentedeprrafopredeter"/>
    <w:link w:val="Encabezado"/>
    <w:uiPriority w:val="99"/>
    <w:rsid w:val="00940C54"/>
    <w:rPr>
      <w:rFonts w:ascii="Courier New" w:cs="Courier New" w:eastAsia="Times New Roman" w:hAnsi="Courier New"/>
      <w:sz w:val="20"/>
      <w:szCs w:val="20"/>
      <w:lang w:eastAsia="es-ES" w:val="es-ES"/>
    </w:rPr>
  </w:style>
  <w:style w:type="paragraph" w:styleId="Piedepgina">
    <w:name w:val="footer"/>
    <w:basedOn w:val="Normal"/>
    <w:link w:val="PiedepginaCar"/>
    <w:uiPriority w:val="99"/>
    <w:unhideWhenUsed w:val="1"/>
    <w:rsid w:val="00940C54"/>
    <w:pPr>
      <w:tabs>
        <w:tab w:val="center" w:pos="4419"/>
        <w:tab w:val="right" w:pos="8838"/>
      </w:tabs>
    </w:pPr>
  </w:style>
  <w:style w:type="character" w:styleId="PiedepginaCar" w:customStyle="1">
    <w:name w:val="Pie de página Car"/>
    <w:basedOn w:val="Fuentedeprrafopredeter"/>
    <w:link w:val="Piedepgina"/>
    <w:uiPriority w:val="99"/>
    <w:rsid w:val="00940C54"/>
    <w:rPr>
      <w:rFonts w:ascii="Courier New" w:cs="Courier New" w:eastAsia="Times New Roman" w:hAnsi="Courier New"/>
      <w:sz w:val="20"/>
      <w:szCs w:val="20"/>
      <w:lang w:eastAsia="es-ES" w:val="es-ES"/>
    </w:rPr>
  </w:style>
  <w:style w:type="character" w:styleId="Ttulo1Car" w:customStyle="1">
    <w:name w:val="Título 1 Car"/>
    <w:basedOn w:val="Fuentedeprrafopredeter"/>
    <w:link w:val="Ttulo1"/>
    <w:uiPriority w:val="9"/>
    <w:rsid w:val="00C274B5"/>
    <w:rPr>
      <w:rFonts w:asciiTheme="majorHAnsi" w:cstheme="majorBidi" w:eastAsiaTheme="majorEastAsia" w:hAnsiTheme="majorHAnsi"/>
      <w:color w:val="365f91" w:themeColor="accent1" w:themeShade="0000BF"/>
      <w:sz w:val="32"/>
      <w:szCs w:val="32"/>
      <w:lang w:eastAsia="es-ES" w:val="es-ES"/>
    </w:rPr>
  </w:style>
  <w:style w:type="paragraph" w:styleId="TtuloTDC">
    <w:name w:val="TOC Heading"/>
    <w:basedOn w:val="Ttulo1"/>
    <w:next w:val="Normal"/>
    <w:uiPriority w:val="39"/>
    <w:unhideWhenUsed w:val="1"/>
    <w:qFormat w:val="1"/>
    <w:rsid w:val="00C274B5"/>
    <w:pPr>
      <w:widowControl w:val="1"/>
      <w:autoSpaceDE w:val="1"/>
      <w:autoSpaceDN w:val="1"/>
      <w:adjustRightInd w:val="1"/>
      <w:spacing w:line="259" w:lineRule="auto"/>
      <w:outlineLvl w:val="9"/>
    </w:pPr>
    <w:rPr>
      <w:lang w:eastAsia="es-CL" w:val="es-CL"/>
    </w:rPr>
  </w:style>
  <w:style w:type="paragraph" w:styleId="TDC1">
    <w:name w:val="toc 1"/>
    <w:basedOn w:val="Normal"/>
    <w:next w:val="Normal"/>
    <w:autoRedefine w:val="1"/>
    <w:uiPriority w:val="39"/>
    <w:unhideWhenUsed w:val="1"/>
    <w:rsid w:val="00885EC2"/>
    <w:pPr>
      <w:tabs>
        <w:tab w:val="left" w:pos="660"/>
        <w:tab w:val="right" w:pos="8828"/>
      </w:tabs>
      <w:spacing w:after="100"/>
    </w:pPr>
  </w:style>
  <w:style w:type="character" w:styleId="Ttulo2Car" w:customStyle="1">
    <w:name w:val="Título 2 Car"/>
    <w:basedOn w:val="Fuentedeprrafopredeter"/>
    <w:link w:val="Ttulo2"/>
    <w:uiPriority w:val="9"/>
    <w:semiHidden w:val="1"/>
    <w:rsid w:val="00A67AE8"/>
    <w:rPr>
      <w:rFonts w:asciiTheme="majorHAnsi" w:cstheme="majorBidi" w:eastAsiaTheme="majorEastAsia" w:hAnsiTheme="majorHAnsi"/>
      <w:color w:val="365f91" w:themeColor="accent1" w:themeShade="0000BF"/>
      <w:sz w:val="26"/>
      <w:szCs w:val="26"/>
      <w:lang w:eastAsia="es-ES" w:val="es-ES"/>
    </w:rPr>
  </w:style>
  <w:style w:type="paragraph" w:styleId="TDC2">
    <w:name w:val="toc 2"/>
    <w:basedOn w:val="Normal"/>
    <w:next w:val="Normal"/>
    <w:autoRedefine w:val="1"/>
    <w:uiPriority w:val="39"/>
    <w:unhideWhenUsed w:val="1"/>
    <w:rsid w:val="00885EC2"/>
    <w:pPr>
      <w:tabs>
        <w:tab w:val="left" w:pos="660"/>
        <w:tab w:val="right" w:pos="8828"/>
      </w:tabs>
      <w:spacing w:after="100"/>
    </w:pPr>
  </w:style>
  <w:style w:type="table" w:styleId="a" w:customStyle="1">
    <w:basedOn w:val="TableNormal"/>
    <w:tblPr>
      <w:tblStyleRowBandSize w:val="1"/>
      <w:tblStyleColBandSize w:val="1"/>
      <w:tblCellMar>
        <w:left w:w="115.0" w:type="dxa"/>
        <w:right w:w="115.0" w:type="dxa"/>
      </w:tblCellMar>
    </w:tblPr>
  </w:style>
  <w:style w:type="table" w:styleId="a0" w:customStyle="1">
    <w:basedOn w:val="TableNormal"/>
    <w:tblPr>
      <w:tblStyleRowBandSize w:val="1"/>
      <w:tblStyleColBandSize w:val="1"/>
      <w:tblCellMar>
        <w:left w:w="115.0" w:type="dxa"/>
        <w:right w:w="115.0" w:type="dxa"/>
      </w:tblCellMar>
    </w:tblPr>
  </w:style>
  <w:style w:type="table" w:styleId="a1" w:customStyle="1">
    <w:basedOn w:val="TableNormal"/>
    <w:tblPr>
      <w:tblStyleRowBandSize w:val="1"/>
      <w:tblStyleColBandSize w:val="1"/>
      <w:tblCellMar>
        <w:left w:w="115.0" w:type="dxa"/>
        <w:right w:w="115.0" w:type="dxa"/>
      </w:tblCellMar>
    </w:tblPr>
  </w:style>
  <w:style w:type="character" w:styleId="Refdecomentario">
    <w:name w:val="annotation reference"/>
    <w:basedOn w:val="Fuentedeprrafopredeter"/>
    <w:uiPriority w:val="99"/>
    <w:semiHidden w:val="1"/>
    <w:unhideWhenUsed w:val="1"/>
    <w:rsid w:val="00A44C78"/>
    <w:rPr>
      <w:sz w:val="16"/>
      <w:szCs w:val="16"/>
    </w:rPr>
  </w:style>
  <w:style w:type="paragraph" w:styleId="Textocomentario">
    <w:name w:val="annotation text"/>
    <w:basedOn w:val="Normal"/>
    <w:link w:val="TextocomentarioCar"/>
    <w:uiPriority w:val="99"/>
    <w:semiHidden w:val="1"/>
    <w:unhideWhenUsed w:val="1"/>
    <w:rsid w:val="00A44C78"/>
  </w:style>
  <w:style w:type="character" w:styleId="TextocomentarioCar" w:customStyle="1">
    <w:name w:val="Texto comentario Car"/>
    <w:basedOn w:val="Fuentedeprrafopredeter"/>
    <w:link w:val="Textocomentario"/>
    <w:uiPriority w:val="99"/>
    <w:semiHidden w:val="1"/>
    <w:rsid w:val="00A44C78"/>
    <w:rPr>
      <w:rFonts w:eastAsia="Times New Roman"/>
    </w:rPr>
  </w:style>
  <w:style w:type="paragraph" w:styleId="Asuntodelcomentario">
    <w:name w:val="annotation subject"/>
    <w:basedOn w:val="Textocomentario"/>
    <w:next w:val="Textocomentario"/>
    <w:link w:val="AsuntodelcomentarioCar"/>
    <w:uiPriority w:val="99"/>
    <w:semiHidden w:val="1"/>
    <w:unhideWhenUsed w:val="1"/>
    <w:rsid w:val="00A44C78"/>
    <w:rPr>
      <w:b w:val="1"/>
      <w:bCs w:val="1"/>
    </w:rPr>
  </w:style>
  <w:style w:type="character" w:styleId="AsuntodelcomentarioCar" w:customStyle="1">
    <w:name w:val="Asunto del comentario Car"/>
    <w:basedOn w:val="TextocomentarioCar"/>
    <w:link w:val="Asuntodelcomentario"/>
    <w:uiPriority w:val="99"/>
    <w:semiHidden w:val="1"/>
    <w:rsid w:val="00A44C78"/>
    <w:rPr>
      <w:rFonts w:eastAsia="Times New Roman"/>
      <w:b w:val="1"/>
      <w:bCs w:val="1"/>
    </w:rPr>
  </w:style>
  <w:style w:type="character" w:styleId="Textoennegrita">
    <w:name w:val="Strong"/>
    <w:basedOn w:val="Fuentedeprrafopredeter"/>
    <w:uiPriority w:val="22"/>
    <w:qFormat w:val="1"/>
    <w:rsid w:val="00BF097A"/>
    <w:rPr>
      <w:b w:val="1"/>
      <w:bCs w:val="1"/>
    </w:rPr>
  </w:style>
  <w:style w:type="character" w:styleId="Hipervnculovisitado">
    <w:name w:val="FollowedHyperlink"/>
    <w:basedOn w:val="Fuentedeprrafopredeter"/>
    <w:uiPriority w:val="99"/>
    <w:semiHidden w:val="1"/>
    <w:unhideWhenUsed w:val="1"/>
    <w:rsid w:val="00092831"/>
    <w:rPr>
      <w:color w:val="800080" w:themeColor="followedHyperlink"/>
      <w:u w:val="single"/>
    </w:rPr>
  </w:style>
  <w:style w:type="table" w:styleId="Tablaconcuadrcula">
    <w:name w:val="Table Grid"/>
    <w:basedOn w:val="Tablanormal"/>
    <w:uiPriority w:val="39"/>
    <w:rsid w:val="003111C6"/>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notapie">
    <w:name w:val="footnote text"/>
    <w:basedOn w:val="Normal"/>
    <w:link w:val="TextonotapieCar"/>
    <w:uiPriority w:val="99"/>
    <w:semiHidden w:val="1"/>
    <w:unhideWhenUsed w:val="1"/>
    <w:rsid w:val="003111C6"/>
  </w:style>
  <w:style w:type="character" w:styleId="TextonotapieCar" w:customStyle="1">
    <w:name w:val="Texto nota pie Car"/>
    <w:basedOn w:val="Fuentedeprrafopredeter"/>
    <w:link w:val="Textonotapie"/>
    <w:uiPriority w:val="99"/>
    <w:semiHidden w:val="1"/>
    <w:rsid w:val="003111C6"/>
    <w:rPr>
      <w:rFonts w:eastAsia="Times New Roman"/>
    </w:rPr>
  </w:style>
  <w:style w:type="character" w:styleId="Refdenotaalpie">
    <w:name w:val="footnote reference"/>
    <w:basedOn w:val="Fuentedeprrafopredeter"/>
    <w:uiPriority w:val="99"/>
    <w:semiHidden w:val="1"/>
    <w:unhideWhenUsed w:val="1"/>
    <w:rsid w:val="003111C6"/>
    <w:rPr>
      <w:vertAlign w:val="superscript"/>
    </w:rPr>
  </w:style>
  <w:style w:type="paragraph" w:styleId="Revisin">
    <w:name w:val="Revision"/>
    <w:hidden w:val="1"/>
    <w:uiPriority w:val="99"/>
    <w:semiHidden w:val="1"/>
    <w:rsid w:val="003111C6"/>
    <w:pPr>
      <w:widowControl w:val="1"/>
    </w:pPr>
    <w:rPr>
      <w:rFonts w:eastAsia="Times New Roman"/>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CellMar>
        <w:top w:w="0.0" w:type="dxa"/>
        <w:left w:w="0.0" w:type="dxa"/>
        <w:bottom w:w="0.0" w:type="dxa"/>
        <w:right w:w="0.0" w:type="dxa"/>
      </w:tblCellMar>
    </w:tblPr>
  </w:style>
  <w:style w:type="table" w:styleId="Table8">
    <w:basedOn w:val="TableNormal"/>
    <w:tblPr>
      <w:tblStyleRowBandSize w:val="1"/>
      <w:tblStyleColBandSize w:val="1"/>
      <w:tblCellMar>
        <w:top w:w="0.0" w:type="dxa"/>
        <w:left w:w="0.0" w:type="dxa"/>
        <w:bottom w:w="0.0" w:type="dxa"/>
        <w:right w:w="0.0" w:type="dxa"/>
      </w:tblCellMar>
    </w:tblPr>
  </w:style>
  <w:style w:type="table" w:styleId="Table9">
    <w:basedOn w:val="TableNormal"/>
    <w:tblPr>
      <w:tblStyleRowBandSize w:val="1"/>
      <w:tblStyleColBandSize w:val="1"/>
      <w:tblCellMar>
        <w:top w:w="0.0" w:type="dxa"/>
        <w:left w:w="0.0" w:type="dxa"/>
        <w:bottom w:w="0.0" w:type="dxa"/>
        <w:right w:w="0.0" w:type="dxa"/>
      </w:tblCellMar>
    </w:tblPr>
  </w:style>
  <w:style w:type="table" w:styleId="Table10">
    <w:basedOn w:val="TableNormal"/>
    <w:tblPr>
      <w:tblStyleRowBandSize w:val="1"/>
      <w:tblStyleColBandSize w:val="1"/>
      <w:tblCellMar>
        <w:top w:w="0.0" w:type="dxa"/>
        <w:left w:w="0.0" w:type="dxa"/>
        <w:bottom w:w="0.0" w:type="dxa"/>
        <w:right w:w="0.0" w:type="dxa"/>
      </w:tblCellMar>
    </w:tblPr>
  </w:style>
  <w:style w:type="table" w:styleId="Table11">
    <w:basedOn w:val="TableNormal"/>
    <w:tblPr>
      <w:tblStyleRowBandSize w:val="1"/>
      <w:tblStyleColBandSize w:val="1"/>
      <w:tblCellMar>
        <w:top w:w="0.0" w:type="dxa"/>
        <w:left w:w="0.0" w:type="dxa"/>
        <w:bottom w:w="0.0" w:type="dxa"/>
        <w:right w:w="0.0" w:type="dxa"/>
      </w:tblCellMar>
    </w:tblPr>
  </w:style>
  <w:style w:type="table" w:styleId="Table12">
    <w:basedOn w:val="TableNormal"/>
    <w:tblPr>
      <w:tblStyleRowBandSize w:val="1"/>
      <w:tblStyleColBandSize w:val="1"/>
      <w:tblCellMar>
        <w:top w:w="0.0" w:type="dxa"/>
        <w:left w:w="0.0" w:type="dxa"/>
        <w:bottom w:w="0.0" w:type="dxa"/>
        <w:right w:w="0.0" w:type="dxa"/>
      </w:tblCellMar>
    </w:tblPr>
  </w:style>
  <w:style w:type="table" w:styleId="Table13">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jpg"/><Relationship Id="rId8" Type="http://schemas.openxmlformats.org/officeDocument/2006/relationships/header" Target="head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2y1cDNn4snAcoppyfaWi4r8w3KA==">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2024-05-09T15:30:00Z</dcterms:created>
  <dc:creator>Sandra Castillo V.</dc:creator>
</cp:coreProperties>
</file>