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2">
      <w:pPr>
        <w:widowControl w:val="0"/>
        <w:spacing w:line="360" w:lineRule="auto"/>
        <w:jc w:val="both"/>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6"/>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3">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4">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5">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6">
      <w:pPr>
        <w:widowControl w:val="0"/>
        <w:spacing w:line="360" w:lineRule="auto"/>
        <w:jc w:val="center"/>
        <w:rPr>
          <w:sz w:val="28"/>
          <w:szCs w:val="28"/>
        </w:rPr>
      </w:pPr>
      <w:r w:rsidDel="00000000" w:rsidR="00000000" w:rsidRPr="00000000">
        <w:rPr>
          <w:sz w:val="28"/>
          <w:szCs w:val="28"/>
          <w:rtl w:val="0"/>
        </w:rPr>
        <w:t xml:space="preserve">Informe Avance</w:t>
      </w:r>
    </w:p>
    <w:p w:rsidR="00000000" w:rsidDel="00000000" w:rsidP="00000000" w:rsidRDefault="00000000" w:rsidRPr="00000000" w14:paraId="00000007">
      <w:pPr>
        <w:widowControl w:val="0"/>
        <w:spacing w:line="360" w:lineRule="auto"/>
        <w:jc w:val="center"/>
        <w:rPr>
          <w:b w:val="1"/>
          <w:bCs w:val="1"/>
          <w:sz w:val="28"/>
          <w:szCs w:val="28"/>
        </w:rPr>
      </w:pPr>
      <w:r w:rsidDel="00000000" w:rsidR="00000000" w:rsidRPr="00000000">
        <w:rPr>
          <w:b w:val="1"/>
          <w:bCs w:val="1"/>
          <w:sz w:val="28"/>
          <w:szCs w:val="28"/>
          <w:rtl w:val="0"/>
        </w:rPr>
        <w:t xml:space="preserve">“Plataforma para la Automatización de Solicitudes de Insumos Tecnológicos en Implementos Epysa S.A.”</w:t>
      </w:r>
    </w:p>
    <w:p w:rsidR="00000000" w:rsidDel="00000000" w:rsidP="00000000" w:rsidRDefault="00000000" w:rsidRPr="00000000" w14:paraId="00000008">
      <w:pPr>
        <w:widowControl w:val="0"/>
        <w:spacing w:line="360" w:lineRule="auto"/>
        <w:rPr>
          <w:sz w:val="28"/>
          <w:szCs w:val="28"/>
        </w:rPr>
      </w:pPr>
      <w:r w:rsidDel="00000000" w:rsidR="00000000" w:rsidRPr="00000000">
        <w:rPr>
          <w:rtl w:val="0"/>
        </w:rPr>
      </w:r>
    </w:p>
    <w:p w:rsidR="00000000" w:rsidDel="00000000" w:rsidP="00000000" w:rsidRDefault="00000000" w:rsidRPr="00000000" w14:paraId="00000009">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A">
      <w:pPr>
        <w:widowControl w:val="0"/>
        <w:spacing w:line="360" w:lineRule="auto"/>
        <w:jc w:val="center"/>
        <w:rPr>
          <w:sz w:val="28"/>
          <w:szCs w:val="28"/>
        </w:rPr>
      </w:pPr>
      <w:r w:rsidDel="00000000" w:rsidR="00000000" w:rsidRPr="00000000">
        <w:rPr>
          <w:sz w:val="28"/>
          <w:szCs w:val="28"/>
          <w:rtl w:val="0"/>
        </w:rPr>
        <w:t xml:space="preserve">Equipo N°6</w:t>
      </w:r>
    </w:p>
    <w:p w:rsidR="00000000" w:rsidDel="00000000" w:rsidP="00000000" w:rsidRDefault="00000000" w:rsidRPr="00000000" w14:paraId="0000000B">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C">
      <w:pPr>
        <w:widowControl w:val="0"/>
        <w:spacing w:line="360" w:lineRule="auto"/>
        <w:jc w:val="center"/>
        <w:rPr>
          <w:sz w:val="20"/>
          <w:szCs w:val="20"/>
        </w:rPr>
      </w:pPr>
      <w:r w:rsidDel="00000000" w:rsidR="00000000" w:rsidRPr="00000000">
        <w:rPr>
          <w:sz w:val="28"/>
          <w:szCs w:val="28"/>
          <w:rtl w:val="0"/>
        </w:rPr>
        <w:t xml:space="preserve">Docente</w:t>
      </w:r>
      <w:r w:rsidDel="00000000" w:rsidR="00000000" w:rsidRPr="00000000">
        <w:rPr>
          <w:rtl w:val="0"/>
        </w:rPr>
      </w:r>
    </w:p>
    <w:p w:rsidR="00000000" w:rsidDel="00000000" w:rsidP="00000000" w:rsidRDefault="00000000" w:rsidRPr="00000000" w14:paraId="0000000D">
      <w:pPr>
        <w:widowControl w:val="0"/>
        <w:spacing w:line="360" w:lineRule="auto"/>
        <w:jc w:val="center"/>
        <w:rPr>
          <w:sz w:val="28"/>
          <w:szCs w:val="28"/>
        </w:rPr>
      </w:pPr>
      <w:r w:rsidDel="00000000" w:rsidR="00000000" w:rsidRPr="00000000">
        <w:rPr>
          <w:sz w:val="28"/>
          <w:szCs w:val="28"/>
          <w:rtl w:val="0"/>
        </w:rPr>
        <w:t xml:space="preserve">Marcela Orellana Silva</w:t>
      </w:r>
    </w:p>
    <w:p w:rsidR="00000000" w:rsidDel="00000000" w:rsidP="00000000" w:rsidRDefault="00000000" w:rsidRPr="00000000" w14:paraId="0000000E">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F">
      <w:pPr>
        <w:widowControl w:val="0"/>
        <w:spacing w:line="360" w:lineRule="auto"/>
        <w:jc w:val="center"/>
        <w:rPr>
          <w:sz w:val="28"/>
          <w:szCs w:val="28"/>
        </w:rPr>
      </w:pPr>
      <w:r w:rsidDel="00000000" w:rsidR="00000000" w:rsidRPr="00000000">
        <w:rPr>
          <w:sz w:val="28"/>
          <w:szCs w:val="28"/>
          <w:rtl w:val="0"/>
        </w:rPr>
        <w:t xml:space="preserve">Equipo alumnos</w:t>
      </w:r>
    </w:p>
    <w:p w:rsidR="00000000" w:rsidDel="00000000" w:rsidP="00000000" w:rsidRDefault="00000000" w:rsidRPr="00000000" w14:paraId="00000010">
      <w:pPr>
        <w:widowControl w:val="0"/>
        <w:spacing w:line="360" w:lineRule="auto"/>
        <w:jc w:val="center"/>
        <w:rPr>
          <w:sz w:val="28"/>
          <w:szCs w:val="28"/>
        </w:rPr>
      </w:pPr>
      <w:r w:rsidDel="00000000" w:rsidR="00000000" w:rsidRPr="00000000">
        <w:rPr>
          <w:sz w:val="28"/>
          <w:szCs w:val="28"/>
          <w:rtl w:val="0"/>
        </w:rPr>
        <w:t xml:space="preserve">Camilo Chávez Chávez</w:t>
      </w:r>
    </w:p>
    <w:p w:rsidR="00000000" w:rsidDel="00000000" w:rsidP="00000000" w:rsidRDefault="00000000" w:rsidRPr="00000000" w14:paraId="00000011">
      <w:pPr>
        <w:widowControl w:val="0"/>
        <w:spacing w:line="360" w:lineRule="auto"/>
        <w:jc w:val="center"/>
        <w:rPr>
          <w:sz w:val="28"/>
          <w:szCs w:val="28"/>
        </w:rPr>
      </w:pPr>
      <w:r w:rsidDel="00000000" w:rsidR="00000000" w:rsidRPr="00000000">
        <w:rPr>
          <w:sz w:val="28"/>
          <w:szCs w:val="28"/>
          <w:rtl w:val="0"/>
        </w:rPr>
        <w:t xml:space="preserve">Hugo González Yáñez</w:t>
      </w:r>
    </w:p>
    <w:p w:rsidR="00000000" w:rsidDel="00000000" w:rsidP="00000000" w:rsidRDefault="00000000" w:rsidRPr="00000000" w14:paraId="00000012">
      <w:pPr>
        <w:widowControl w:val="0"/>
        <w:spacing w:line="360" w:lineRule="auto"/>
        <w:jc w:val="center"/>
        <w:rPr>
          <w:sz w:val="28"/>
          <w:szCs w:val="28"/>
        </w:rPr>
      </w:pPr>
      <w:r w:rsidDel="00000000" w:rsidR="00000000" w:rsidRPr="00000000">
        <w:rPr>
          <w:sz w:val="28"/>
          <w:szCs w:val="28"/>
          <w:rtl w:val="0"/>
        </w:rPr>
        <w:t xml:space="preserve">Diego Osores Guzmán</w:t>
      </w:r>
    </w:p>
    <w:p w:rsidR="00000000" w:rsidDel="00000000" w:rsidP="00000000" w:rsidRDefault="00000000" w:rsidRPr="00000000" w14:paraId="00000013">
      <w:pPr>
        <w:widowControl w:val="0"/>
        <w:spacing w:line="360" w:lineRule="auto"/>
        <w:jc w:val="center"/>
        <w:rPr>
          <w:sz w:val="28"/>
          <w:szCs w:val="28"/>
        </w:rPr>
      </w:pPr>
      <w:r w:rsidDel="00000000" w:rsidR="00000000" w:rsidRPr="00000000">
        <w:rPr>
          <w:sz w:val="28"/>
          <w:szCs w:val="28"/>
          <w:rtl w:val="0"/>
        </w:rPr>
        <w:t xml:space="preserve">Bayron Ventura González</w:t>
      </w:r>
    </w:p>
    <w:p w:rsidR="00000000" w:rsidDel="00000000" w:rsidP="00000000" w:rsidRDefault="00000000" w:rsidRPr="00000000" w14:paraId="00000014">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5">
      <w:pPr>
        <w:widowControl w:val="0"/>
        <w:spacing w:line="360" w:lineRule="auto"/>
        <w:jc w:val="center"/>
        <w:rPr>
          <w:sz w:val="28"/>
          <w:szCs w:val="28"/>
        </w:rPr>
      </w:pPr>
      <w:r w:rsidDel="00000000" w:rsidR="00000000" w:rsidRPr="00000000">
        <w:rPr>
          <w:sz w:val="28"/>
          <w:szCs w:val="28"/>
          <w:rtl w:val="0"/>
        </w:rPr>
        <w:t xml:space="preserve">Sede-escuela</w:t>
      </w:r>
    </w:p>
    <w:p w:rsidR="00000000" w:rsidDel="00000000" w:rsidP="00000000" w:rsidRDefault="00000000" w:rsidRPr="00000000" w14:paraId="00000016">
      <w:pPr>
        <w:widowControl w:val="0"/>
        <w:spacing w:line="360" w:lineRule="auto"/>
        <w:jc w:val="center"/>
        <w:rPr>
          <w:sz w:val="28"/>
          <w:szCs w:val="28"/>
        </w:rPr>
      </w:pPr>
      <w:r w:rsidDel="00000000" w:rsidR="00000000" w:rsidRPr="00000000">
        <w:rPr>
          <w:sz w:val="28"/>
          <w:szCs w:val="28"/>
          <w:rtl w:val="0"/>
        </w:rPr>
        <w:t xml:space="preserve">San Bernardo - Escuela de Informática y telecomunicaciones</w:t>
      </w:r>
    </w:p>
    <w:p w:rsidR="00000000" w:rsidDel="00000000" w:rsidP="00000000" w:rsidRDefault="00000000" w:rsidRPr="00000000" w14:paraId="00000017">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8">
      <w:pPr>
        <w:widowControl w:val="0"/>
        <w:spacing w:line="360" w:lineRule="auto"/>
        <w:jc w:val="center"/>
        <w:rPr/>
      </w:pPr>
      <w:r w:rsidDel="00000000" w:rsidR="00000000" w:rsidRPr="00000000">
        <w:rPr>
          <w:sz w:val="28"/>
          <w:szCs w:val="28"/>
          <w:rtl w:val="0"/>
        </w:rPr>
        <w:t xml:space="preserve">Santiago, San Bernardo 11 de Septiembre de 2025</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suco3rwdp5h" w:id="0"/>
      <w:bookmarkEnd w:id="0"/>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4qbgm1m35dc" w:id="1"/>
      <w:bookmarkEnd w:id="1"/>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lbgga18vd5b2" w:id="2"/>
      <w:bookmarkEnd w:id="2"/>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1D">
      <w:pPr>
        <w:spacing w:after="240" w:lineRule="auto"/>
        <w:rPr/>
      </w:pPr>
      <w:r w:rsidDel="00000000" w:rsidR="00000000" w:rsidRPr="00000000">
        <w:rPr>
          <w:rtl w:val="0"/>
        </w:rPr>
        <w:t xml:space="preserve">La presente entrega documenta el cierre de la etapa de diseño técnico y el inicio de la construcción de la solución. De acuerdo con la planificación del proyecto, la Fase de Diseño 1 se ejecutó exitosamente entre el 27 de agosto y el 01 de septiembre de 2025.</w:t>
      </w:r>
    </w:p>
    <w:p w:rsidR="00000000" w:rsidDel="00000000" w:rsidP="00000000" w:rsidRDefault="00000000" w:rsidRPr="00000000" w14:paraId="0000001E">
      <w:pPr>
        <w:spacing w:after="240" w:lineRule="auto"/>
        <w:rPr/>
      </w:pPr>
      <w:r w:rsidDel="00000000" w:rsidR="00000000" w:rsidRPr="00000000">
        <w:rPr>
          <w:rtl w:val="0"/>
        </w:rPr>
        <w:t xml:space="preserve">Esta etapa estableció los cimientos arquitectónicos, visuales y lógicos del sistema, permitiendo dar paso inmediato a la Fase de Desarrollo 1, la cual se encuentra actualmente en curso desde el 01 de septiembre, enfocada en la codificación de los módulos de Solicitud. El diseño se realizó bajo estándares de ingeniería de software, asegurando la coherencia necesaria para la implementación del MVP.</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wmlyknuvtnwx" w:id="3"/>
      <w:bookmarkEnd w:id="3"/>
      <w:r w:rsidDel="00000000" w:rsidR="00000000" w:rsidRPr="00000000">
        <w:rPr>
          <w:b w:val="1"/>
          <w:bCs w:val="1"/>
          <w:color w:val="000000"/>
          <w:sz w:val="26"/>
          <w:szCs w:val="26"/>
          <w:rtl w:val="0"/>
        </w:rPr>
        <w:t xml:space="preserve">2. Objetivos de la Fase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pPr>
      <w:r w:rsidDel="00000000" w:rsidR="00000000" w:rsidRPr="00000000">
        <w:rPr>
          <w:rtl w:val="0"/>
        </w:rPr>
        <w:t xml:space="preserve">Objetivo General</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pPr>
      <w:r w:rsidDel="00000000" w:rsidR="00000000" w:rsidRPr="00000000">
        <w:rPr>
          <w:rtl w:val="0"/>
        </w:rPr>
        <w:t xml:space="preserve">Diseñar y modelar la arquitectura técnica, la base de datos y las interacciones del sistema para dar soporte al desarrollo de los módulos funcionales planificados.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tl w:val="0"/>
        </w:rPr>
        <w:t xml:space="preserve">Definir la arquitectura lógica y el motor de base de datos.</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tl w:val="0"/>
        </w:rPr>
        <w:t xml:space="preserve">Elaborar el set completo de diagramas UML (Estructurales y de Comportamiento).</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rtl w:val="0"/>
        </w:rPr>
        <w:t xml:space="preserve">Diseñar el Modelo BDD y asegurar su normalización.</w:t>
      </w:r>
    </w:p>
    <w:p w:rsidR="00000000" w:rsidDel="00000000" w:rsidP="00000000" w:rsidRDefault="00000000" w:rsidRPr="00000000" w14:paraId="00000026">
      <w:pPr>
        <w:numPr>
          <w:ilvl w:val="0"/>
          <w:numId w:val="5"/>
        </w:numPr>
        <w:spacing w:after="240" w:lineRule="auto"/>
        <w:ind w:left="720" w:hanging="360"/>
      </w:pPr>
      <w:r w:rsidDel="00000000" w:rsidR="00000000" w:rsidRPr="00000000">
        <w:rPr>
          <w:rtl w:val="0"/>
        </w:rPr>
        <w:t xml:space="preserve">Validar la coherencia técnica mediante diagramas de componentes y despliegue.</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c4le6nja25hc" w:id="4"/>
      <w:bookmarkEnd w:id="4"/>
      <w:r w:rsidDel="00000000" w:rsidR="00000000" w:rsidRPr="00000000">
        <w:rPr>
          <w:b w:val="1"/>
          <w:bCs w:val="1"/>
          <w:color w:val="000000"/>
          <w:sz w:val="26"/>
          <w:szCs w:val="26"/>
          <w:rtl w:val="0"/>
        </w:rPr>
        <w:t xml:space="preserve">3. Actividades Realizadas</w:t>
      </w:r>
    </w:p>
    <w:p w:rsidR="00000000" w:rsidDel="00000000" w:rsidP="00000000" w:rsidRDefault="00000000" w:rsidRPr="00000000" w14:paraId="00000028">
      <w:pPr>
        <w:spacing w:after="240" w:lineRule="auto"/>
        <w:rPr/>
      </w:pPr>
      <w:r w:rsidDel="00000000" w:rsidR="00000000" w:rsidRPr="00000000">
        <w:rPr>
          <w:rtl w:val="0"/>
        </w:rPr>
        <w:t xml:space="preserve">Las actividades se ejecutaron siguiendo estrictamente el cronograma definido en la Carta Gantt:</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pPr>
      <w:r w:rsidDel="00000000" w:rsidR="00000000" w:rsidRPr="00000000">
        <w:rPr>
          <w:rtl w:val="0"/>
        </w:rPr>
        <w:t xml:space="preserve">1. Definición de Arquitectura y Datos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rtl w:val="0"/>
        </w:rPr>
        <w:t xml:space="preserve">Se completaron las tareas de definición de arquitectura y motor de base de datos el 25 de agosto. Posteriormente, se ejecutó la tarea "Modelo BDD" el 28 de agosto, garantizando la integridad referencial de las entidades principales (usuarios, solicitudes, inventario).</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rtl w:val="0"/>
        </w:rPr>
        <w:t xml:space="preserve">2. Elaboración de Diagramas UML</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rtl w:val="0"/>
        </w:rPr>
        <w:t xml:space="preserve">Siguiendo el desglose de tareas de la Fase de Diseño 1, se desarrollaron y validaron los siguientes artefactos:</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Diagramas de Comportamiento:</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rtl w:val="0"/>
        </w:rPr>
        <w:t xml:space="preserve">Casos de uso extendido (Realizado el 27/08).</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rtl w:val="0"/>
        </w:rPr>
        <w:t xml:space="preserve">Diagrama de actividad (Realizado el 27/08).</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rtl w:val="0"/>
        </w:rPr>
        <w:t xml:space="preserve">Diagrama de estado (Realizado el 28/08).</w:t>
      </w:r>
    </w:p>
    <w:p w:rsidR="00000000" w:rsidDel="00000000" w:rsidP="00000000" w:rsidRDefault="00000000" w:rsidRPr="00000000" w14:paraId="00000031">
      <w:pPr>
        <w:numPr>
          <w:ilvl w:val="1"/>
          <w:numId w:val="1"/>
        </w:numPr>
        <w:spacing w:after="0" w:afterAutospacing="0" w:lineRule="auto"/>
        <w:ind w:left="1440" w:hanging="360"/>
      </w:pPr>
      <w:r w:rsidDel="00000000" w:rsidR="00000000" w:rsidRPr="00000000">
        <w:rPr>
          <w:rtl w:val="0"/>
        </w:rPr>
        <w:t xml:space="preserve">Diagrama de secuencia (Realizado el 28/08).</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b w:val="1"/>
          <w:bCs w:val="1"/>
          <w:rtl w:val="0"/>
        </w:rPr>
        <w:t xml:space="preserve">Diagramas Estructurales:</w:t>
      </w:r>
    </w:p>
    <w:p w:rsidR="00000000" w:rsidDel="00000000" w:rsidP="00000000" w:rsidRDefault="00000000" w:rsidRPr="00000000" w14:paraId="00000033">
      <w:pPr>
        <w:numPr>
          <w:ilvl w:val="1"/>
          <w:numId w:val="1"/>
        </w:numPr>
        <w:spacing w:after="0" w:afterAutospacing="0" w:lineRule="auto"/>
        <w:ind w:left="1440" w:hanging="360"/>
      </w:pPr>
      <w:r w:rsidDel="00000000" w:rsidR="00000000" w:rsidRPr="00000000">
        <w:rPr>
          <w:rtl w:val="0"/>
        </w:rPr>
        <w:t xml:space="preserve">Diagrama de clases (Realizado el 29/08).</w:t>
      </w:r>
    </w:p>
    <w:p w:rsidR="00000000" w:rsidDel="00000000" w:rsidP="00000000" w:rsidRDefault="00000000" w:rsidRPr="00000000" w14:paraId="00000034">
      <w:pPr>
        <w:numPr>
          <w:ilvl w:val="1"/>
          <w:numId w:val="1"/>
        </w:numPr>
        <w:spacing w:after="0" w:afterAutospacing="0" w:lineRule="auto"/>
        <w:ind w:left="1440" w:hanging="360"/>
      </w:pPr>
      <w:r w:rsidDel="00000000" w:rsidR="00000000" w:rsidRPr="00000000">
        <w:rPr>
          <w:rtl w:val="0"/>
        </w:rPr>
        <w:t xml:space="preserve">Diagrama de objetos (Realizado el 29/08).</w:t>
      </w:r>
    </w:p>
    <w:p w:rsidR="00000000" w:rsidDel="00000000" w:rsidP="00000000" w:rsidRDefault="00000000" w:rsidRPr="00000000" w14:paraId="00000035">
      <w:pPr>
        <w:numPr>
          <w:ilvl w:val="1"/>
          <w:numId w:val="1"/>
        </w:numPr>
        <w:spacing w:after="240" w:lineRule="auto"/>
        <w:ind w:left="1440" w:hanging="360"/>
      </w:pPr>
      <w:r w:rsidDel="00000000" w:rsidR="00000000" w:rsidRPr="00000000">
        <w:rPr>
          <w:rtl w:val="0"/>
        </w:rPr>
        <w:t xml:space="preserve">Diagrama de paquetes (Realizado el 29/08).</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pPr>
      <w:r w:rsidDel="00000000" w:rsidR="00000000" w:rsidRPr="00000000">
        <w:rPr>
          <w:rtl w:val="0"/>
        </w:rPr>
        <w:t xml:space="preserve">3. Arquitectura e Infraestructura</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pPr>
      <w:r w:rsidDel="00000000" w:rsidR="00000000" w:rsidRPr="00000000">
        <w:rPr>
          <w:rtl w:val="0"/>
        </w:rPr>
        <w:t xml:space="preserve">Para finalizar la etapa de diseño, se elaboraron los modelos que describen la organización física y lógica del software:</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tl w:val="0"/>
        </w:rPr>
        <w:t xml:space="preserve">Diagrama de componentes (Realizado el 29/08).</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rtl w:val="0"/>
        </w:rPr>
        <w:t xml:space="preserve">Diagrama de comunicación (Realizado el 01/09).</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pPr>
      <w:r w:rsidDel="00000000" w:rsidR="00000000" w:rsidRPr="00000000">
        <w:rPr>
          <w:rtl w:val="0"/>
        </w:rPr>
        <w:t xml:space="preserve">4. Inicio de Construcción (Estado Actual)</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pPr>
      <w:r w:rsidDel="00000000" w:rsidR="00000000" w:rsidRPr="00000000">
        <w:rPr>
          <w:rtl w:val="0"/>
        </w:rPr>
        <w:t xml:space="preserve">Con el diseño aprobado, se dio inicio a la Fase de Desarrollo 1 el 01 de septiembre. Actualmente, el equipo trabaja en la codificación del Módulo Solicitud, tarea que tiene fecha de término programada para el 05 de septiembre.</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yj8isho70ucz" w:id="5"/>
      <w:bookmarkEnd w:id="5"/>
      <w:r w:rsidDel="00000000" w:rsidR="00000000" w:rsidRPr="00000000">
        <w:rPr>
          <w:b w:val="1"/>
          <w:bCs w:val="1"/>
          <w:color w:val="000000"/>
          <w:sz w:val="26"/>
          <w:szCs w:val="26"/>
          <w:rtl w:val="0"/>
        </w:rPr>
        <w:t xml:space="preserve">4. Productos Entregables (Evidencias)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rtl w:val="0"/>
        </w:rPr>
        <w:t xml:space="preserve">Modelo BDD y Diccionario de Datos.</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rtl w:val="0"/>
        </w:rPr>
        <w:t xml:space="preserve">Set de Diagramas UML (Actividad, Estado, Secuencia, Clases, Objetos, Paquetes, Comunicación y Componentes).</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rtl w:val="0"/>
        </w:rPr>
        <w:t xml:space="preserve">Planificación actualizada en Carta Gantt.</w:t>
      </w:r>
    </w:p>
    <w:p w:rsidR="00000000" w:rsidDel="00000000" w:rsidP="00000000" w:rsidRDefault="00000000" w:rsidRPr="00000000" w14:paraId="00000040">
      <w:pPr>
        <w:numPr>
          <w:ilvl w:val="0"/>
          <w:numId w:val="4"/>
        </w:numPr>
        <w:spacing w:after="240" w:lineRule="auto"/>
        <w:ind w:left="720" w:hanging="360"/>
      </w:pPr>
      <w:r w:rsidDel="00000000" w:rsidR="00000000" w:rsidRPr="00000000">
        <w:rPr>
          <w:rtl w:val="0"/>
        </w:rPr>
        <w:t xml:space="preserve">Código fuente inicial del Módulo Solicitud (en progreso).</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20sk2wm1xpdi" w:id="6"/>
      <w:bookmarkEnd w:id="6"/>
      <w:r w:rsidDel="00000000" w:rsidR="00000000" w:rsidRPr="00000000">
        <w:rPr>
          <w:b w:val="1"/>
          <w:bCs w:val="1"/>
          <w:color w:val="000000"/>
          <w:sz w:val="26"/>
          <w:szCs w:val="26"/>
          <w:rtl w:val="0"/>
        </w:rPr>
        <w:t xml:space="preserve">5. Resultados Obtenidos</w:t>
      </w:r>
    </w:p>
    <w:p w:rsidR="00000000" w:rsidDel="00000000" w:rsidP="00000000" w:rsidRDefault="00000000" w:rsidRPr="00000000" w14:paraId="00000042">
      <w:pPr>
        <w:numPr>
          <w:ilvl w:val="0"/>
          <w:numId w:val="2"/>
        </w:numPr>
        <w:spacing w:after="0" w:afterAutospacing="0" w:lineRule="auto"/>
        <w:ind w:left="720" w:hanging="360"/>
        <w:rPr/>
      </w:pPr>
      <w:r w:rsidDel="00000000" w:rsidR="00000000" w:rsidRPr="00000000">
        <w:rPr>
          <w:rtl w:val="0"/>
        </w:rPr>
        <w:t xml:space="preserve">Se cumplió con el cronograma de la Fase de Diseño 1, finalizando todas las tareas de modelado el 01 de septiembre de 2025.</w:t>
      </w:r>
    </w:p>
    <w:p w:rsidR="00000000" w:rsidDel="00000000" w:rsidP="00000000" w:rsidRDefault="00000000" w:rsidRPr="00000000" w14:paraId="00000043">
      <w:pPr>
        <w:numPr>
          <w:ilvl w:val="0"/>
          <w:numId w:val="2"/>
        </w:numPr>
        <w:spacing w:after="0" w:afterAutospacing="0" w:lineRule="auto"/>
        <w:ind w:left="720" w:hanging="360"/>
        <w:rPr/>
      </w:pPr>
      <w:r w:rsidDel="00000000" w:rsidR="00000000" w:rsidRPr="00000000">
        <w:rPr>
          <w:rtl w:val="0"/>
        </w:rPr>
        <w:t xml:space="preserve">Se generó una arquitectura de software documentada a través de 9 tipos de diagramas técnicos distintos, asegurando trazabilidad.</w:t>
      </w:r>
    </w:p>
    <w:p w:rsidR="00000000" w:rsidDel="00000000" w:rsidP="00000000" w:rsidRDefault="00000000" w:rsidRPr="00000000" w14:paraId="00000044">
      <w:pPr>
        <w:numPr>
          <w:ilvl w:val="0"/>
          <w:numId w:val="2"/>
        </w:numPr>
        <w:spacing w:after="240" w:lineRule="auto"/>
        <w:ind w:left="720" w:hanging="360"/>
        <w:rPr/>
      </w:pPr>
      <w:r w:rsidDel="00000000" w:rsidR="00000000" w:rsidRPr="00000000">
        <w:rPr>
          <w:rtl w:val="0"/>
        </w:rPr>
        <w:t xml:space="preserve">La transición a la Fase de Desarrollo 1 se realizó sin retrasos, permitiendo el inicio inmediato de la programación del Módulo Solicitud y, posteriormente, el Módulo Stock.</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t9zk0xmnkyvi" w:id="7"/>
      <w:bookmarkEnd w:id="7"/>
      <w:r w:rsidDel="00000000" w:rsidR="00000000" w:rsidRPr="00000000">
        <w:rPr>
          <w:b w:val="1"/>
          <w:bCs w:val="1"/>
          <w:color w:val="000000"/>
          <w:sz w:val="26"/>
          <w:szCs w:val="26"/>
          <w:rtl w:val="0"/>
        </w:rPr>
        <w:t xml:space="preserve">6. Evidencia de Metodología Iterativa</w:t>
      </w:r>
    </w:p>
    <w:p w:rsidR="00000000" w:rsidDel="00000000" w:rsidP="00000000" w:rsidRDefault="00000000" w:rsidRPr="00000000" w14:paraId="00000046">
      <w:pPr>
        <w:spacing w:after="240" w:lineRule="auto"/>
        <w:rPr/>
      </w:pPr>
      <w:r w:rsidDel="00000000" w:rsidR="00000000" w:rsidRPr="00000000">
        <w:rPr>
          <w:rtl w:val="0"/>
        </w:rPr>
        <w:t xml:space="preserve">El proyecto avanza mediante fases solapadas y secuenciales que permiten la retroalimentación continua. Mientras se finalizaba la documentación de diagramas complejos como el de comunicación (01/09), se iniciaba paralelamente la codificación del primer módulo, demostrando un flujo de trabajo ágil y coordinado.</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p91gvp4hype3" w:id="8"/>
      <w:bookmarkEnd w:id="8"/>
      <w:r w:rsidDel="00000000" w:rsidR="00000000" w:rsidRPr="00000000">
        <w:rPr>
          <w:b w:val="1"/>
          <w:bCs w:val="1"/>
          <w:color w:val="000000"/>
          <w:sz w:val="26"/>
          <w:szCs w:val="26"/>
          <w:rtl w:val="0"/>
        </w:rPr>
        <w:t xml:space="preserve">7. Conclusión</w:t>
      </w:r>
    </w:p>
    <w:p w:rsidR="00000000" w:rsidDel="00000000" w:rsidP="00000000" w:rsidRDefault="00000000" w:rsidRPr="00000000" w14:paraId="00000048">
      <w:pPr>
        <w:spacing w:after="240" w:lineRule="auto"/>
        <w:rPr/>
      </w:pPr>
      <w:r w:rsidDel="00000000" w:rsidR="00000000" w:rsidRPr="00000000">
        <w:rPr>
          <w:rtl w:val="0"/>
        </w:rPr>
        <w:t xml:space="preserve">La etapa de diseño técnico ha sido completada satisfactoriamente según los plazos estipulados en la Carta Gantt. El equipo cuenta ahora con los planos lógicos y estructurales necesarios (UML y BDD) para sostener la etapa de construcción. Actualmente, el proyecto se encuentra en plena ejecución de la Fase de Desarrollo 1, con el Módulo de Solicitud próximo a finalizarse y el Módulo de Stock programado para iniciar el 08 de septiembre.</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