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UseCase ID:</w:t>
      </w:r>
      <w:r>
        <w:rPr>
          <w:rtl w:val="0"/>
        </w:rPr>
        <w:tab/>
        <w:t>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UseCase Name: Rent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Pre-Condition: </w:t>
      </w:r>
      <w:r>
        <w:rPr>
          <w:rtl w:val="0"/>
        </w:rPr>
        <w:t xml:space="preserve">A customer is at a terminal with a Store Employee, which has selected an order of </w:t>
        <w:tab/>
        <w:tab/>
        <w:t xml:space="preserve">   the customer.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Actor: </w:t>
      </w:r>
      <w:r>
        <w:rPr>
          <w:rtl w:val="0"/>
        </w:rPr>
        <w:t xml:space="preserve">  Store Employee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Success Scenario: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user checks the order and gets the Items. 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user stated the Renting action.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user gives instructions to the costumer.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Extensions:</w:t>
      </w:r>
    </w:p>
    <w:p>
      <w:pPr>
        <w:pStyle w:val="Body"/>
        <w:bidi w:val="0"/>
      </w:pPr>
      <w:r>
        <w:rPr>
          <w:rtl w:val="0"/>
        </w:rPr>
        <w:tab/>
        <w:tab/>
        <w:t>none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Post-Condition: </w:t>
      </w:r>
      <w:r>
        <w:rPr>
          <w:rtl w:val="0"/>
        </w:rPr>
        <w:t xml:space="preserve"> A Customer Rents a Order.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