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2F2" w:rsidRPr="00D9173E" w:rsidRDefault="00A422F2" w:rsidP="00A422F2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D9173E">
        <w:rPr>
          <w:rFonts w:ascii="Garamond" w:hAnsi="Garamond"/>
          <w:b/>
          <w:bCs/>
          <w:sz w:val="24"/>
          <w:szCs w:val="24"/>
        </w:rPr>
        <w:t>EXCELENTÍSSIMO JUÍZO DA ___ª VARA CÍVEL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Pr="00D9173E">
        <w:rPr>
          <w:rFonts w:ascii="Garamond" w:hAnsi="Garamond"/>
          <w:b/>
          <w:bCs/>
          <w:sz w:val="24"/>
          <w:szCs w:val="24"/>
        </w:rPr>
        <w:t xml:space="preserve">DA COMARCA DE 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A422F2" w:rsidRDefault="00A422F2" w:rsidP="00A422F2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A422F2" w:rsidRPr="00D9173E" w:rsidRDefault="00A422F2" w:rsidP="00A422F2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A422F2" w:rsidRPr="00D9173E" w:rsidRDefault="00A422F2" w:rsidP="00A422F2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A422F2" w:rsidRPr="00D9173E" w:rsidRDefault="00A422F2" w:rsidP="00A422F2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A422F2" w:rsidRPr="00D9173E" w:rsidRDefault="00A422F2" w:rsidP="00A422F2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A422F2" w:rsidRPr="00D9173E" w:rsidRDefault="00A422F2" w:rsidP="00A422F2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A422F2" w:rsidRPr="00D9173E" w:rsidRDefault="00A422F2" w:rsidP="00A422F2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D9173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D9173E">
        <w:rPr>
          <w:rFonts w:ascii="Garamond" w:hAnsi="Garamond"/>
          <w:sz w:val="24"/>
          <w:szCs w:val="24"/>
        </w:rPr>
        <w:t>residente e domiciliado na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D9173E">
        <w:rPr>
          <w:rFonts w:ascii="Garamond" w:hAnsi="Garamond"/>
          <w:color w:val="FF0000"/>
          <w:sz w:val="24"/>
          <w:szCs w:val="24"/>
        </w:rPr>
        <w:t>_</w:t>
      </w:r>
      <w:r w:rsidRPr="00D9173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A422F2" w:rsidRPr="00D9173E" w:rsidRDefault="00A422F2" w:rsidP="00A422F2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A422F2" w:rsidRPr="00D9173E" w:rsidRDefault="00A422F2" w:rsidP="00A422F2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A422F2" w:rsidRDefault="00A422F2" w:rsidP="00A422F2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D9173E">
        <w:rPr>
          <w:rFonts w:ascii="Garamond" w:hAnsi="Garamond"/>
          <w:b/>
          <w:bCs/>
          <w:color w:val="000000" w:themeColor="text1"/>
          <w:sz w:val="24"/>
          <w:szCs w:val="24"/>
        </w:rPr>
        <w:t>AÇÃO DE ALIMENTOS C/C GUARDA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</w:t>
      </w:r>
    </w:p>
    <w:p w:rsidR="00A422F2" w:rsidRPr="00D9173E" w:rsidRDefault="00A422F2" w:rsidP="00A422F2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C/C ALIMENTOS PROVISÓRIOS</w:t>
      </w:r>
    </w:p>
    <w:p w:rsidR="00A422F2" w:rsidRPr="00D9173E" w:rsidRDefault="00A422F2" w:rsidP="00A422F2">
      <w:pPr>
        <w:spacing w:after="0" w:line="360" w:lineRule="auto"/>
        <w:jc w:val="center"/>
        <w:rPr>
          <w:rFonts w:ascii="Garamond" w:hAnsi="Garamond"/>
          <w:color w:val="FF0000"/>
          <w:sz w:val="24"/>
          <w:szCs w:val="24"/>
        </w:rPr>
      </w:pPr>
    </w:p>
    <w:p w:rsidR="00A422F2" w:rsidRPr="00D9173E" w:rsidRDefault="00A422F2" w:rsidP="00A422F2">
      <w:pPr>
        <w:spacing w:after="0" w:line="360" w:lineRule="auto"/>
        <w:jc w:val="center"/>
        <w:rPr>
          <w:rFonts w:ascii="Garamond" w:hAnsi="Garamond"/>
          <w:color w:val="FF0000"/>
          <w:sz w:val="24"/>
          <w:szCs w:val="24"/>
        </w:rPr>
      </w:pPr>
    </w:p>
    <w:p w:rsidR="00A422F2" w:rsidRDefault="00A422F2" w:rsidP="00A422F2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Pr="00D9173E">
        <w:rPr>
          <w:rFonts w:ascii="Garamond" w:hAnsi="Garamond"/>
          <w:sz w:val="24"/>
          <w:szCs w:val="24"/>
        </w:rPr>
        <w:t xml:space="preserve">m face de 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D9173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A422F2" w:rsidRDefault="00A422F2" w:rsidP="00A422F2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</w:p>
    <w:p w:rsidR="00A422F2" w:rsidRPr="00F07D20" w:rsidRDefault="00A422F2" w:rsidP="00A422F2">
      <w:pPr>
        <w:spacing w:after="0" w:line="360" w:lineRule="auto"/>
        <w:rPr>
          <w:rFonts w:ascii="Garamond" w:hAnsi="Garamond"/>
          <w:b/>
          <w:color w:val="000000"/>
          <w:sz w:val="24"/>
          <w:szCs w:val="24"/>
        </w:rPr>
      </w:pPr>
      <w:r w:rsidRPr="00F07D20">
        <w:rPr>
          <w:rFonts w:ascii="Garamond" w:hAnsi="Garamond"/>
          <w:b/>
          <w:color w:val="000000"/>
          <w:sz w:val="24"/>
          <w:szCs w:val="24"/>
        </w:rPr>
        <w:t>JUSTIÇA GRATUITA</w:t>
      </w:r>
    </w:p>
    <w:p w:rsidR="00A422F2" w:rsidRDefault="00A422F2" w:rsidP="00A422F2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BE220B">
        <w:rPr>
          <w:rFonts w:ascii="Garamond" w:hAnsi="Garamond"/>
          <w:color w:val="000000"/>
          <w:sz w:val="24"/>
          <w:szCs w:val="24"/>
        </w:rPr>
        <w:tab/>
      </w:r>
    </w:p>
    <w:p w:rsidR="00A422F2" w:rsidRPr="00F07D20" w:rsidRDefault="00A422F2" w:rsidP="00A422F2">
      <w:pPr>
        <w:spacing w:after="0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Va</w:t>
      </w:r>
      <w:r w:rsidRPr="00F07D20">
        <w:rPr>
          <w:rFonts w:ascii="Garamond" w:hAnsi="Garamond"/>
          <w:color w:val="000000"/>
          <w:sz w:val="24"/>
          <w:szCs w:val="24"/>
        </w:rPr>
        <w:t>lendo-se da legislação, requer que sejam concedidos os benefícios da justiça gratuita uma vez que não reúne qualquer condição de custear as mínimas despesas decorrentes do processo.</w:t>
      </w:r>
    </w:p>
    <w:p w:rsidR="00A422F2" w:rsidRPr="00F07D20" w:rsidRDefault="00A422F2" w:rsidP="00A422F2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A422F2" w:rsidRPr="00F07D20" w:rsidRDefault="00A422F2" w:rsidP="00A422F2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F07D20">
        <w:rPr>
          <w:rFonts w:ascii="Garamond" w:hAnsi="Garamond"/>
          <w:color w:val="000000"/>
          <w:sz w:val="24"/>
          <w:szCs w:val="24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>
        <w:rPr>
          <w:rFonts w:ascii="Garamond" w:hAnsi="Garamond"/>
          <w:color w:val="000000"/>
          <w:sz w:val="24"/>
          <w:szCs w:val="24"/>
        </w:rPr>
        <w:t xml:space="preserve"> n</w:t>
      </w:r>
      <w:r w:rsidRPr="00F07D20">
        <w:rPr>
          <w:rFonts w:ascii="Garamond" w:hAnsi="Garamond"/>
          <w:color w:val="000000"/>
          <w:sz w:val="24"/>
          <w:szCs w:val="24"/>
        </w:rPr>
        <w:t>esse sentido trata o artigo 1º, parágrafo 2º, Lei 5.478/68:</w:t>
      </w:r>
    </w:p>
    <w:p w:rsidR="00A422F2" w:rsidRPr="00F07D20" w:rsidRDefault="00A422F2" w:rsidP="00A422F2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A422F2" w:rsidRPr="00F07D20" w:rsidRDefault="00A422F2" w:rsidP="00A422F2">
      <w:pPr>
        <w:spacing w:after="0" w:line="360" w:lineRule="auto"/>
        <w:ind w:left="2268" w:right="627"/>
        <w:jc w:val="both"/>
        <w:rPr>
          <w:rFonts w:ascii="Garamond" w:hAnsi="Garamond"/>
          <w:color w:val="000000"/>
          <w:sz w:val="24"/>
          <w:szCs w:val="24"/>
        </w:rPr>
      </w:pPr>
      <w:r w:rsidRPr="00F07D20">
        <w:rPr>
          <w:rFonts w:ascii="Garamond" w:hAnsi="Garamond"/>
          <w:color w:val="000000"/>
          <w:sz w:val="24"/>
          <w:szCs w:val="24"/>
        </w:rPr>
        <w:lastRenderedPageBreak/>
        <w:t>“Art. 1º A ação de alimentos é de rito especial, independe de prévia distribuição e de anterior concessão do benefício de gratuidade.</w:t>
      </w:r>
    </w:p>
    <w:p w:rsidR="00A422F2" w:rsidRPr="00F07D20" w:rsidRDefault="00A422F2" w:rsidP="00A422F2">
      <w:pPr>
        <w:spacing w:after="0" w:line="360" w:lineRule="auto"/>
        <w:ind w:left="2268" w:right="627"/>
        <w:jc w:val="both"/>
        <w:rPr>
          <w:rFonts w:ascii="Garamond" w:hAnsi="Garamond"/>
          <w:color w:val="000000"/>
          <w:sz w:val="24"/>
          <w:szCs w:val="24"/>
        </w:rPr>
      </w:pPr>
      <w:r w:rsidRPr="00F07D20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F07D20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F07D20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A422F2" w:rsidRPr="00F07D20" w:rsidRDefault="00A422F2" w:rsidP="00A422F2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A422F2" w:rsidRDefault="00A422F2" w:rsidP="00A422F2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F07D20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A422F2" w:rsidRPr="00F07D20" w:rsidRDefault="00A422F2" w:rsidP="00A422F2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A422F2" w:rsidRPr="00F07D20" w:rsidRDefault="00A422F2" w:rsidP="00A422F2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F07D20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A422F2" w:rsidRDefault="00A422F2" w:rsidP="00A422F2">
      <w:pPr>
        <w:shd w:val="clear" w:color="auto" w:fill="FFFFFF"/>
        <w:spacing w:after="0" w:line="360" w:lineRule="auto"/>
        <w:ind w:left="2268"/>
        <w:jc w:val="both"/>
        <w:rPr>
          <w:rFonts w:ascii="Garamond" w:hAnsi="Garamond"/>
          <w:iCs/>
          <w:color w:val="000000"/>
          <w:sz w:val="24"/>
          <w:szCs w:val="24"/>
        </w:rPr>
      </w:pPr>
    </w:p>
    <w:p w:rsidR="00A422F2" w:rsidRPr="00F07D20" w:rsidRDefault="00A422F2" w:rsidP="00A422F2">
      <w:pPr>
        <w:shd w:val="clear" w:color="auto" w:fill="FFFFFF"/>
        <w:spacing w:after="0" w:line="360" w:lineRule="auto"/>
        <w:ind w:left="2268"/>
        <w:jc w:val="both"/>
        <w:rPr>
          <w:rFonts w:ascii="Garamond" w:hAnsi="Garamond"/>
          <w:iCs/>
          <w:color w:val="000000"/>
          <w:sz w:val="24"/>
          <w:szCs w:val="24"/>
        </w:rPr>
      </w:pPr>
      <w:r w:rsidRPr="00F07D20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F07D20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F07D20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A422F2" w:rsidRPr="00F07D20" w:rsidRDefault="00A422F2" w:rsidP="00A422F2">
      <w:pPr>
        <w:shd w:val="clear" w:color="auto" w:fill="FFFFFF"/>
        <w:spacing w:after="0" w:line="360" w:lineRule="auto"/>
        <w:ind w:left="2268"/>
        <w:jc w:val="both"/>
        <w:rPr>
          <w:rFonts w:ascii="Garamond" w:hAnsi="Garamond"/>
          <w:color w:val="000000"/>
          <w:sz w:val="24"/>
          <w:szCs w:val="24"/>
        </w:rPr>
      </w:pPr>
    </w:p>
    <w:p w:rsidR="00A422F2" w:rsidRDefault="00A422F2" w:rsidP="00A422F2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bCs/>
          <w:color w:val="000000"/>
          <w:sz w:val="24"/>
          <w:szCs w:val="24"/>
        </w:rPr>
      </w:pPr>
      <w:r w:rsidRPr="00F07D20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A422F2" w:rsidRPr="00F07D20" w:rsidRDefault="00A422F2" w:rsidP="00A422F2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</w:p>
    <w:p w:rsidR="00A422F2" w:rsidRPr="00F07D20" w:rsidRDefault="00A422F2" w:rsidP="00A422F2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F07D20">
        <w:rPr>
          <w:rFonts w:ascii="Garamond" w:hAnsi="Garamond"/>
          <w:color w:val="000000"/>
          <w:sz w:val="24"/>
          <w:szCs w:val="24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5B04D9" w:rsidRPr="00771721" w:rsidRDefault="005B04D9" w:rsidP="005B04D9">
      <w:pPr>
        <w:spacing w:before="100" w:beforeAutospacing="1" w:after="240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E867D9" w:rsidRPr="00771721" w:rsidRDefault="00E867D9" w:rsidP="005B04D9">
      <w:pPr>
        <w:spacing w:before="100" w:beforeAutospacing="1" w:after="240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lastRenderedPageBreak/>
        <w:t>DOS FATOS</w:t>
      </w:r>
    </w:p>
    <w:p w:rsidR="00E867D9" w:rsidRPr="00771721" w:rsidRDefault="00E867D9" w:rsidP="005B04D9">
      <w:pPr>
        <w:spacing w:before="100" w:beforeAutospacing="1" w:after="240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A Requerente é credora do montante de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onde o (nome do réu) deu causa para impor os serviços e consumir as qualidades que hora fora oferecidas pela (nome da autora da demanda), que no dia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de (mês) de (ano), o Requerido solicitara tais serviços usufruindo assim de hospedagem e consumos onde este se faz por várias mercadorias, tais como bebidas alimentos entre outros, pois o mesmo fizera uso é que na hora de efetuar o pagamento do valor em tela que hora se exige p</w:t>
      </w:r>
      <w:bookmarkStart w:id="0" w:name="_GoBack"/>
      <w:bookmarkEnd w:id="0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ela requerente o mesmo, não possuía a quantia a qual se fez pelo consumo, deixando assim a titulo de garantia como credito um aparelho celular no valor de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porém após três dias uteis o mesmo deveria retorna para efetuar o pagamento do valor devido pelo uso dos serviços e consumo das mercadorias conforme termo de confissão feito manualmente pelo mesmo (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anexo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).</w:t>
      </w:r>
    </w:p>
    <w:p w:rsidR="00E867D9" w:rsidRPr="00771721" w:rsidRDefault="00E867D9" w:rsidP="005B04D9">
      <w:pPr>
        <w:spacing w:before="100" w:beforeAutospacing="1" w:after="240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O valor dos serviços atualizados até data da proposição desta exordial totaliza o valor de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conforme poderá ser comprovado com a correção de valores acostada (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anexo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).</w:t>
      </w:r>
    </w:p>
    <w:p w:rsidR="00E867D9" w:rsidRPr="00771721" w:rsidRDefault="00E867D9" w:rsidP="005B04D9">
      <w:pPr>
        <w:spacing w:before="100" w:beforeAutospacing="1" w:after="240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Pois apesar de tentar receber o supracitado valor dos serviços fornecidos pela Requerente de forma e maneira amigável, restaram assim infrutíferas todas as tentativas.</w:t>
      </w:r>
    </w:p>
    <w:p w:rsidR="00E867D9" w:rsidRPr="00771721" w:rsidRDefault="00E867D9" w:rsidP="005B04D9">
      <w:pPr>
        <w:spacing w:before="100" w:beforeAutospacing="1" w:after="240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Assim, como não poderia deixar de ser, a Requerente amarga o prejuízo causado pela inadimplência do Requerido, restando unicamente à possibilidade de ressarcimento através da propositura da presente demanda.</w:t>
      </w:r>
    </w:p>
    <w:p w:rsidR="00E867D9" w:rsidRPr="00771721" w:rsidRDefault="00E867D9" w:rsidP="005B04D9">
      <w:pPr>
        <w:spacing w:before="100" w:beforeAutospacing="1" w:after="240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DO DIREITO</w:t>
      </w:r>
    </w:p>
    <w:p w:rsidR="00E867D9" w:rsidRPr="00771721" w:rsidRDefault="00E867D9" w:rsidP="005B04D9">
      <w:pPr>
        <w:spacing w:before="100" w:beforeAutospacing="1" w:after="240" w:line="360" w:lineRule="auto"/>
        <w:ind w:firstLine="360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Do supramencionado serviço a qual fora fornecidos ao </w:t>
      </w:r>
      <w:proofErr w:type="spellStart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Sr</w:t>
      </w:r>
      <w:proofErr w:type="spellEnd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(nome do réu), ficara acordado que o mesmo deveria retornar para efetuar o pagamento no valor de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na data de (dia) de (mês) de (ano) conforme se deflui do mencionado pacto da venda da mercadoria, desta forma, este não fora efetuado, ficando assim o mesmo inadimplido pelo referido Requerido, onde o mesmo se obrigou a cumpri-los e não o fez.</w:t>
      </w:r>
    </w:p>
    <w:p w:rsidR="00E867D9" w:rsidRPr="00771721" w:rsidRDefault="00E867D9" w:rsidP="005B04D9">
      <w:pPr>
        <w:numPr>
          <w:ilvl w:val="0"/>
          <w:numId w:val="4"/>
        </w:numPr>
        <w:spacing w:before="100" w:beforeAutospacing="1" w:after="24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2. Hoje a referida </w:t>
      </w:r>
      <w:proofErr w:type="gramStart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divida</w:t>
      </w:r>
      <w:proofErr w:type="gramEnd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atualizada, já perfaz o valor de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conforme memória de cálculo anexa.</w:t>
      </w:r>
    </w:p>
    <w:p w:rsidR="00E867D9" w:rsidRPr="00771721" w:rsidRDefault="00E867D9" w:rsidP="005B04D9">
      <w:pPr>
        <w:numPr>
          <w:ilvl w:val="0"/>
          <w:numId w:val="5"/>
        </w:numPr>
        <w:spacing w:before="100" w:beforeAutospacing="1" w:after="24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3. Como restou frustrado o recebimento do respectivo valor, conforme cópia do mesmo em anexo, e esgotados todos os meios possíveis, apesar dos esforços 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>despendidos para que o Requerido pagasse, tendo este sempre se negado a efetuar o pagamento devido, a requerente.</w:t>
      </w:r>
    </w:p>
    <w:p w:rsidR="00E867D9" w:rsidRPr="00771721" w:rsidRDefault="00E867D9" w:rsidP="005B04D9">
      <w:pPr>
        <w:numPr>
          <w:ilvl w:val="0"/>
          <w:numId w:val="6"/>
        </w:numPr>
        <w:spacing w:before="100" w:beforeAutospacing="1" w:after="24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4. Assim, a demandante socorre-se da ação judicial própria para cobrar seu crédito, representado por incontestável prova escrita (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anexo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).</w:t>
      </w:r>
    </w:p>
    <w:p w:rsidR="00E867D9" w:rsidRPr="00771721" w:rsidRDefault="00E867D9" w:rsidP="005B04D9">
      <w:pPr>
        <w:numPr>
          <w:ilvl w:val="0"/>
          <w:numId w:val="7"/>
        </w:numPr>
        <w:spacing w:before="100" w:beforeAutospacing="1" w:after="24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5. Por estar o devedor em mora desde a data da conclusão da venda, e recibo acostado, incide sobre a dívida os juros e atualização monetária pelo índice do INPC/IBGE.</w:t>
      </w:r>
    </w:p>
    <w:p w:rsidR="00E867D9" w:rsidRPr="00771721" w:rsidRDefault="00E867D9" w:rsidP="005B04D9">
      <w:pPr>
        <w:numPr>
          <w:ilvl w:val="0"/>
          <w:numId w:val="8"/>
        </w:numPr>
        <w:spacing w:before="100" w:beforeAutospacing="1" w:after="24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6. Assim, o total da dívida atinge o montante de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... 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atualizados até a data de (dia) de (mês) de (ano), calculando-se com juros simples, a partir da data da prestação dos serviços, levando-se em consideração para a incidência dos juros e atualização monetária o valor principal da dívida, conforme demonstrativos em anexo.</w:t>
      </w:r>
    </w:p>
    <w:p w:rsidR="00E867D9" w:rsidRPr="00771721" w:rsidRDefault="00E867D9" w:rsidP="005B04D9">
      <w:pPr>
        <w:spacing w:before="100" w:beforeAutospacing="1" w:after="240" w:line="360" w:lineRule="auto"/>
        <w:ind w:firstLine="360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Portanto, cristalino é o direito da Requerente.</w:t>
      </w:r>
    </w:p>
    <w:p w:rsidR="00E867D9" w:rsidRPr="00771721" w:rsidRDefault="00E867D9" w:rsidP="005B04D9">
      <w:pPr>
        <w:spacing w:before="100" w:beforeAutospacing="1" w:after="240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DOS PEDIDOS</w:t>
      </w:r>
    </w:p>
    <w:p w:rsidR="005B04D9" w:rsidRPr="00771721" w:rsidRDefault="005B04D9" w:rsidP="005B04D9">
      <w:pPr>
        <w:spacing w:before="100" w:beforeAutospacing="1" w:after="24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ab/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Destarte, requer:</w:t>
      </w:r>
    </w:p>
    <w:p w:rsidR="00E867D9" w:rsidRPr="00771721" w:rsidRDefault="00E867D9" w:rsidP="005B04D9">
      <w:pPr>
        <w:spacing w:before="100" w:beforeAutospacing="1" w:after="240" w:line="36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a) Pelo exposto, consubstanciado nas provas produzidas e em toda fundamentação exposta, serve a presente ação para requerer a V. </w:t>
      </w:r>
      <w:proofErr w:type="spellStart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Exa</w:t>
      </w:r>
      <w:proofErr w:type="spellEnd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que se digne a citação do requerido por via postal no endereço acima informado para no prazo legal responder a presente ação sob pena de decretação da revelia com todos seus efeitos.</w:t>
      </w:r>
    </w:p>
    <w:p w:rsidR="00E867D9" w:rsidRPr="00771721" w:rsidRDefault="00E867D9" w:rsidP="005B04D9">
      <w:pPr>
        <w:spacing w:before="100" w:beforeAutospacing="1" w:after="240" w:line="36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b) julgar procedente a presente ação, para condenar o demandado ao pagamento da dívida ora em cobrança, no valor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mais juros e correção monetária que deverão incidir ainda até o pagamento integral da mesma.</w:t>
      </w:r>
    </w:p>
    <w:p w:rsidR="00E867D9" w:rsidRPr="00771721" w:rsidRDefault="00E867D9" w:rsidP="005B04D9">
      <w:pPr>
        <w:spacing w:before="100" w:beforeAutospacing="1" w:after="240" w:line="36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c) Protesta ainda provar o alegado por todos os meios de prova admitidos pelo ordenamento jurídico pátrio.</w:t>
      </w:r>
    </w:p>
    <w:p w:rsidR="00E867D9" w:rsidRPr="00771721" w:rsidRDefault="00E867D9" w:rsidP="005B04D9">
      <w:pPr>
        <w:spacing w:before="100" w:beforeAutospacing="1" w:after="240" w:line="36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Dá-se à causa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o valor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para os efeitos fiscais e de alçada.</w:t>
      </w:r>
    </w:p>
    <w:p w:rsidR="005B04D9" w:rsidRPr="00771721" w:rsidRDefault="005B04D9" w:rsidP="005B04D9">
      <w:pPr>
        <w:spacing w:after="240" w:line="360" w:lineRule="auto"/>
        <w:rPr>
          <w:rFonts w:ascii="Garamond" w:hAnsi="Garamond"/>
          <w:color w:val="000000" w:themeColor="text1"/>
        </w:rPr>
      </w:pPr>
    </w:p>
    <w:p w:rsidR="005B04D9" w:rsidRPr="00771721" w:rsidRDefault="005B04D9" w:rsidP="005B04D9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Garamond" w:hAnsi="Garamond" w:cs="Tahoma"/>
          <w:color w:val="000000" w:themeColor="text1"/>
          <w:spacing w:val="2"/>
        </w:rPr>
      </w:pPr>
      <w:bookmarkStart w:id="1" w:name="_Hlk482881190"/>
      <w:r w:rsidRPr="00771721">
        <w:rPr>
          <w:rFonts w:ascii="Garamond" w:hAnsi="Garamond" w:cs="Tahoma"/>
          <w:color w:val="000000" w:themeColor="text1"/>
          <w:spacing w:val="2"/>
        </w:rPr>
        <w:t xml:space="preserve">Nestes termos, </w:t>
      </w:r>
    </w:p>
    <w:p w:rsidR="005B04D9" w:rsidRPr="00771721" w:rsidRDefault="005B04D9" w:rsidP="005B04D9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Garamond" w:hAnsi="Garamond" w:cs="Tahoma"/>
          <w:color w:val="000000" w:themeColor="text1"/>
          <w:spacing w:val="2"/>
        </w:rPr>
      </w:pPr>
      <w:r w:rsidRPr="00771721">
        <w:rPr>
          <w:rFonts w:ascii="Garamond" w:hAnsi="Garamond" w:cs="Tahoma"/>
          <w:color w:val="000000" w:themeColor="text1"/>
          <w:spacing w:val="2"/>
        </w:rPr>
        <w:t>pede e espera deferimento.</w:t>
      </w:r>
    </w:p>
    <w:p w:rsidR="005B04D9" w:rsidRPr="00771721" w:rsidRDefault="005B04D9" w:rsidP="005B04D9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Garamond" w:hAnsi="Garamond" w:cs="Tahoma"/>
          <w:color w:val="000000" w:themeColor="text1"/>
          <w:spacing w:val="2"/>
        </w:rPr>
      </w:pPr>
      <w:r w:rsidRPr="00771721">
        <w:rPr>
          <w:rFonts w:ascii="Garamond" w:hAnsi="Garamond" w:cs="Tahoma"/>
          <w:color w:val="000000" w:themeColor="text1"/>
          <w:spacing w:val="2"/>
        </w:rPr>
        <w:t>... (Município – UF), ... (dia) de ... (mês) de ... (ano).</w:t>
      </w:r>
    </w:p>
    <w:p w:rsidR="005B04D9" w:rsidRPr="00771721" w:rsidRDefault="005B04D9" w:rsidP="005B04D9">
      <w:pPr>
        <w:shd w:val="clear" w:color="auto" w:fill="FFFFFF"/>
        <w:spacing w:after="240" w:line="360" w:lineRule="auto"/>
        <w:jc w:val="both"/>
        <w:rPr>
          <w:rFonts w:ascii="Garamond" w:hAnsi="Garamond" w:cs="Arial"/>
          <w:color w:val="000000" w:themeColor="text1"/>
          <w:sz w:val="20"/>
          <w:szCs w:val="20"/>
          <w:lang w:eastAsia="pt-BR"/>
        </w:rPr>
      </w:pPr>
    </w:p>
    <w:p w:rsidR="005B04D9" w:rsidRPr="00771721" w:rsidRDefault="005B04D9" w:rsidP="005B04D9">
      <w:pPr>
        <w:spacing w:after="240" w:line="360" w:lineRule="auto"/>
        <w:ind w:left="1321" w:right="1281" w:hanging="10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771721">
        <w:rPr>
          <w:rFonts w:ascii="Garamond" w:hAnsi="Garamond" w:cs="Tahoma"/>
          <w:b/>
          <w:color w:val="000000" w:themeColor="text1"/>
          <w:sz w:val="24"/>
          <w:szCs w:val="24"/>
        </w:rPr>
        <w:t>ADVOGADO</w:t>
      </w:r>
    </w:p>
    <w:p w:rsidR="005B04D9" w:rsidRPr="00771721" w:rsidRDefault="005B04D9" w:rsidP="005B04D9">
      <w:pPr>
        <w:spacing w:after="240" w:line="360" w:lineRule="auto"/>
        <w:ind w:left="1321" w:right="1281" w:hanging="10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771721">
        <w:rPr>
          <w:rFonts w:ascii="Garamond" w:hAnsi="Garamond" w:cs="Tahoma"/>
          <w:color w:val="000000" w:themeColor="text1"/>
          <w:sz w:val="24"/>
          <w:szCs w:val="24"/>
        </w:rPr>
        <w:t>OAB n° .... - UF</w:t>
      </w:r>
    </w:p>
    <w:bookmarkEnd w:id="1"/>
    <w:p w:rsidR="00C64F21" w:rsidRPr="00771721" w:rsidRDefault="00C64F21" w:rsidP="005B04D9">
      <w:pPr>
        <w:spacing w:after="24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C64F21" w:rsidRPr="00771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0380"/>
    <w:multiLevelType w:val="multilevel"/>
    <w:tmpl w:val="EF6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1797A"/>
    <w:multiLevelType w:val="multilevel"/>
    <w:tmpl w:val="34E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53E3D"/>
    <w:multiLevelType w:val="multilevel"/>
    <w:tmpl w:val="EB04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D7189"/>
    <w:multiLevelType w:val="multilevel"/>
    <w:tmpl w:val="C8AE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A1125"/>
    <w:multiLevelType w:val="multilevel"/>
    <w:tmpl w:val="D5B8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A1E83"/>
    <w:multiLevelType w:val="multilevel"/>
    <w:tmpl w:val="6396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101D0"/>
    <w:multiLevelType w:val="multilevel"/>
    <w:tmpl w:val="9478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47003"/>
    <w:multiLevelType w:val="multilevel"/>
    <w:tmpl w:val="026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03907"/>
    <w:multiLevelType w:val="multilevel"/>
    <w:tmpl w:val="136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2B"/>
    <w:rsid w:val="005B04D9"/>
    <w:rsid w:val="006E1F2B"/>
    <w:rsid w:val="00771721"/>
    <w:rsid w:val="00A422F2"/>
    <w:rsid w:val="00BA4C17"/>
    <w:rsid w:val="00C63ED0"/>
    <w:rsid w:val="00C64F21"/>
    <w:rsid w:val="00E8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D38E"/>
  <w15:chartTrackingRefBased/>
  <w15:docId w15:val="{442D08C5-6B07-4328-B492-61C35ED2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6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1039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Francisco Neto</cp:lastModifiedBy>
  <cp:revision>4</cp:revision>
  <dcterms:created xsi:type="dcterms:W3CDTF">2019-02-20T18:27:00Z</dcterms:created>
  <dcterms:modified xsi:type="dcterms:W3CDTF">2019-06-05T21:12:00Z</dcterms:modified>
</cp:coreProperties>
</file>