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5A2" w:rsidRPr="00B84A4E" w:rsidRDefault="00FF15A2" w:rsidP="00FF15A2">
      <w:pPr>
        <w:spacing w:after="0" w:line="360" w:lineRule="auto"/>
        <w:jc w:val="both"/>
        <w:rPr>
          <w:rFonts w:ascii="Garamond" w:hAnsi="Garamond"/>
          <w:b/>
          <w:bCs/>
          <w:color w:val="FF0000"/>
          <w:sz w:val="24"/>
          <w:szCs w:val="24"/>
        </w:rPr>
      </w:pPr>
      <w:r w:rsidRPr="00B84A4E">
        <w:rPr>
          <w:rFonts w:ascii="Garamond" w:hAnsi="Garamond"/>
          <w:b/>
          <w:bCs/>
          <w:sz w:val="24"/>
          <w:szCs w:val="24"/>
        </w:rPr>
        <w:t xml:space="preserve">EXCELENTÍSSIMO JUÍZO DA ___ª VARA CÍVEL DA COMARCA DE </w:t>
      </w:r>
      <w:r w:rsidRPr="00B84A4E">
        <w:rPr>
          <w:rFonts w:ascii="Garamond" w:hAnsi="Garamond"/>
          <w:b/>
          <w:bCs/>
          <w:color w:val="FF0000"/>
          <w:sz w:val="24"/>
          <w:szCs w:val="24"/>
        </w:rPr>
        <w:t>CIDADE – ESTADO.</w:t>
      </w:r>
    </w:p>
    <w:p w:rsidR="00FF15A2" w:rsidRPr="00B84A4E" w:rsidRDefault="00FF15A2" w:rsidP="00FF15A2">
      <w:pPr>
        <w:spacing w:after="0" w:line="360" w:lineRule="auto"/>
        <w:jc w:val="both"/>
        <w:rPr>
          <w:rFonts w:ascii="Garamond" w:hAnsi="Garamond"/>
          <w:b/>
          <w:bCs/>
          <w:color w:val="FF0000"/>
          <w:sz w:val="24"/>
          <w:szCs w:val="24"/>
        </w:rPr>
      </w:pPr>
    </w:p>
    <w:p w:rsidR="00FF15A2" w:rsidRPr="00B84A4E" w:rsidRDefault="00FF15A2" w:rsidP="00FF15A2">
      <w:pPr>
        <w:spacing w:after="0" w:line="360" w:lineRule="auto"/>
        <w:jc w:val="both"/>
        <w:rPr>
          <w:rFonts w:ascii="Garamond" w:hAnsi="Garamond"/>
          <w:b/>
          <w:bCs/>
          <w:color w:val="FF0000"/>
          <w:sz w:val="24"/>
          <w:szCs w:val="24"/>
        </w:rPr>
      </w:pPr>
    </w:p>
    <w:p w:rsidR="00FF15A2" w:rsidRPr="00B84A4E" w:rsidRDefault="00FF15A2" w:rsidP="00FF15A2">
      <w:pPr>
        <w:spacing w:after="0" w:line="360" w:lineRule="auto"/>
        <w:jc w:val="both"/>
        <w:rPr>
          <w:rFonts w:ascii="Garamond" w:hAnsi="Garamond"/>
          <w:b/>
          <w:bCs/>
          <w:color w:val="FF0000"/>
          <w:sz w:val="24"/>
          <w:szCs w:val="24"/>
        </w:rPr>
      </w:pPr>
    </w:p>
    <w:p w:rsidR="00FF15A2" w:rsidRPr="00B84A4E" w:rsidRDefault="00FF15A2" w:rsidP="00FF15A2">
      <w:pPr>
        <w:spacing w:after="0" w:line="360" w:lineRule="auto"/>
        <w:jc w:val="both"/>
        <w:rPr>
          <w:rFonts w:ascii="Garamond" w:hAnsi="Garamond"/>
          <w:b/>
          <w:bCs/>
          <w:color w:val="FF0000"/>
          <w:sz w:val="24"/>
          <w:szCs w:val="24"/>
        </w:rPr>
      </w:pPr>
    </w:p>
    <w:p w:rsidR="00FF15A2" w:rsidRPr="00B84A4E" w:rsidRDefault="00FF15A2" w:rsidP="00FF15A2">
      <w:pPr>
        <w:spacing w:after="0" w:line="360" w:lineRule="auto"/>
        <w:jc w:val="both"/>
        <w:rPr>
          <w:rFonts w:ascii="Garamond" w:hAnsi="Garamond"/>
          <w:b/>
          <w:bCs/>
          <w:color w:val="FF0000"/>
          <w:sz w:val="24"/>
          <w:szCs w:val="24"/>
        </w:rPr>
      </w:pPr>
    </w:p>
    <w:p w:rsidR="00FF15A2" w:rsidRPr="00B84A4E" w:rsidRDefault="00FF15A2" w:rsidP="00FF15A2">
      <w:pPr>
        <w:spacing w:after="0" w:line="360" w:lineRule="auto"/>
        <w:jc w:val="both"/>
        <w:rPr>
          <w:rFonts w:ascii="Garamond" w:hAnsi="Garamond"/>
          <w:b/>
          <w:bCs/>
          <w:color w:val="FF0000"/>
          <w:sz w:val="24"/>
          <w:szCs w:val="24"/>
        </w:rPr>
      </w:pPr>
    </w:p>
    <w:p w:rsidR="00FF15A2" w:rsidRPr="00B84A4E" w:rsidRDefault="00FF15A2" w:rsidP="00FF15A2">
      <w:pPr>
        <w:spacing w:after="0" w:line="360" w:lineRule="auto"/>
        <w:jc w:val="both"/>
        <w:rPr>
          <w:rFonts w:ascii="Garamond" w:hAnsi="Garamond"/>
          <w:b/>
          <w:bCs/>
          <w:color w:val="FF0000"/>
          <w:sz w:val="24"/>
          <w:szCs w:val="24"/>
        </w:rPr>
      </w:pPr>
    </w:p>
    <w:p w:rsidR="00FF15A2" w:rsidRPr="00B84A4E" w:rsidRDefault="00FF15A2" w:rsidP="00FF15A2">
      <w:pPr>
        <w:spacing w:after="0" w:line="360" w:lineRule="auto"/>
        <w:jc w:val="both"/>
        <w:rPr>
          <w:rFonts w:ascii="Garamond" w:hAnsi="Garamond"/>
          <w:b/>
          <w:bCs/>
          <w:color w:val="FF0000"/>
          <w:sz w:val="24"/>
          <w:szCs w:val="24"/>
        </w:rPr>
      </w:pPr>
    </w:p>
    <w:p w:rsidR="00FF15A2" w:rsidRPr="00B84A4E" w:rsidRDefault="00FF15A2" w:rsidP="00FF15A2">
      <w:pPr>
        <w:spacing w:after="0" w:line="360" w:lineRule="auto"/>
        <w:jc w:val="both"/>
        <w:rPr>
          <w:rFonts w:ascii="Garamond" w:hAnsi="Garamond"/>
          <w:sz w:val="24"/>
          <w:szCs w:val="24"/>
        </w:rPr>
      </w:pPr>
      <w:r w:rsidRPr="00B84A4E">
        <w:rPr>
          <w:rFonts w:ascii="Garamond" w:hAnsi="Garamond"/>
          <w:b/>
          <w:bCs/>
          <w:color w:val="FF0000"/>
          <w:sz w:val="24"/>
          <w:szCs w:val="24"/>
        </w:rPr>
        <w:t xml:space="preserve">Nome, nacionalidade, estado civil, profissão, portador da CI nº, inscrito no CPF, </w:t>
      </w:r>
      <w:r w:rsidRPr="00B84A4E">
        <w:rPr>
          <w:rFonts w:ascii="Garamond" w:hAnsi="Garamond"/>
          <w:sz w:val="24"/>
          <w:szCs w:val="24"/>
        </w:rPr>
        <w:t>residente e domiciliado na</w:t>
      </w:r>
      <w:r w:rsidRPr="00B84A4E">
        <w:rPr>
          <w:rFonts w:ascii="Garamond" w:hAnsi="Garamond"/>
          <w:b/>
          <w:bCs/>
          <w:color w:val="FF0000"/>
          <w:sz w:val="24"/>
          <w:szCs w:val="24"/>
        </w:rPr>
        <w:t xml:space="preserve"> _____</w:t>
      </w:r>
      <w:r w:rsidRPr="00B84A4E">
        <w:rPr>
          <w:rFonts w:ascii="Garamond" w:hAnsi="Garamond"/>
          <w:color w:val="FF0000"/>
          <w:sz w:val="24"/>
          <w:szCs w:val="24"/>
        </w:rPr>
        <w:t>_</w:t>
      </w:r>
      <w:r w:rsidRPr="00B84A4E">
        <w:rPr>
          <w:rFonts w:ascii="Garamond" w:hAnsi="Garamond"/>
          <w:sz w:val="24"/>
          <w:szCs w:val="24"/>
        </w:rPr>
        <w:t>, neste ato representado por seu advogado que esta subscreve, com endereço ao rodapé, vem respeitosamente perante Vossa Excelência propor</w:t>
      </w:r>
    </w:p>
    <w:p w:rsidR="00FF15A2" w:rsidRPr="00B84A4E" w:rsidRDefault="00FF15A2" w:rsidP="00FF15A2">
      <w:pPr>
        <w:spacing w:after="0" w:line="360" w:lineRule="auto"/>
        <w:jc w:val="both"/>
        <w:rPr>
          <w:rFonts w:ascii="Garamond" w:hAnsi="Garamond"/>
          <w:sz w:val="24"/>
          <w:szCs w:val="24"/>
        </w:rPr>
      </w:pPr>
    </w:p>
    <w:p w:rsidR="00FF15A2" w:rsidRPr="00B84A4E" w:rsidRDefault="00FF15A2" w:rsidP="00FF15A2">
      <w:pPr>
        <w:spacing w:after="0" w:line="360" w:lineRule="auto"/>
        <w:jc w:val="both"/>
        <w:rPr>
          <w:rFonts w:ascii="Garamond" w:hAnsi="Garamond"/>
          <w:sz w:val="24"/>
          <w:szCs w:val="24"/>
        </w:rPr>
      </w:pPr>
    </w:p>
    <w:p w:rsidR="00FF15A2" w:rsidRDefault="00FF15A2" w:rsidP="00FF15A2">
      <w:pPr>
        <w:spacing w:after="0" w:line="360" w:lineRule="auto"/>
        <w:jc w:val="center"/>
        <w:rPr>
          <w:rFonts w:ascii="Garamond" w:hAnsi="Garamond"/>
          <w:b/>
          <w:bCs/>
          <w:color w:val="000000" w:themeColor="text1"/>
          <w:sz w:val="24"/>
          <w:szCs w:val="24"/>
        </w:rPr>
      </w:pPr>
      <w:r w:rsidRPr="00B84A4E">
        <w:rPr>
          <w:rFonts w:ascii="Garamond" w:hAnsi="Garamond"/>
          <w:b/>
          <w:bCs/>
          <w:color w:val="000000" w:themeColor="text1"/>
          <w:sz w:val="24"/>
          <w:szCs w:val="24"/>
        </w:rPr>
        <w:t xml:space="preserve">AÇÃO </w:t>
      </w:r>
      <w:r>
        <w:rPr>
          <w:rFonts w:ascii="Garamond" w:hAnsi="Garamond"/>
          <w:b/>
          <w:bCs/>
          <w:color w:val="000000" w:themeColor="text1"/>
          <w:sz w:val="24"/>
          <w:szCs w:val="24"/>
        </w:rPr>
        <w:t xml:space="preserve">DE DANOS MORAIS POR NEGATIVAÇÃO INDEVIDA </w:t>
      </w:r>
    </w:p>
    <w:p w:rsidR="00FF15A2" w:rsidRPr="00B84A4E" w:rsidRDefault="00FF15A2" w:rsidP="00FF15A2">
      <w:pPr>
        <w:spacing w:after="0" w:line="360" w:lineRule="auto"/>
        <w:jc w:val="center"/>
        <w:rPr>
          <w:rFonts w:ascii="Garamond" w:hAnsi="Garamond"/>
          <w:b/>
          <w:bCs/>
          <w:color w:val="000000" w:themeColor="text1"/>
          <w:sz w:val="24"/>
          <w:szCs w:val="24"/>
        </w:rPr>
      </w:pPr>
      <w:bookmarkStart w:id="0" w:name="_GoBack"/>
      <w:bookmarkEnd w:id="0"/>
      <w:r>
        <w:rPr>
          <w:rFonts w:ascii="Garamond" w:hAnsi="Garamond"/>
          <w:b/>
          <w:bCs/>
          <w:color w:val="000000" w:themeColor="text1"/>
          <w:sz w:val="24"/>
          <w:szCs w:val="24"/>
        </w:rPr>
        <w:t>COM PEDIDO DE TUTELA ANTECIPADA</w:t>
      </w:r>
    </w:p>
    <w:p w:rsidR="00FF15A2" w:rsidRPr="00B84A4E" w:rsidRDefault="00FF15A2" w:rsidP="00FF15A2">
      <w:pPr>
        <w:spacing w:after="0" w:line="360" w:lineRule="auto"/>
        <w:jc w:val="both"/>
        <w:rPr>
          <w:rFonts w:ascii="Garamond" w:hAnsi="Garamond"/>
          <w:color w:val="FF0000"/>
          <w:sz w:val="24"/>
          <w:szCs w:val="24"/>
        </w:rPr>
      </w:pPr>
    </w:p>
    <w:p w:rsidR="00FF15A2" w:rsidRPr="00B84A4E" w:rsidRDefault="00FF15A2" w:rsidP="00FF15A2">
      <w:pPr>
        <w:spacing w:after="0" w:line="360" w:lineRule="auto"/>
        <w:jc w:val="both"/>
        <w:rPr>
          <w:rFonts w:ascii="Garamond" w:hAnsi="Garamond"/>
          <w:color w:val="FF0000"/>
          <w:sz w:val="24"/>
          <w:szCs w:val="24"/>
        </w:rPr>
      </w:pPr>
    </w:p>
    <w:p w:rsidR="00FF15A2" w:rsidRPr="00B84A4E" w:rsidRDefault="00FF15A2" w:rsidP="00FF15A2">
      <w:pPr>
        <w:spacing w:after="0" w:line="360" w:lineRule="auto"/>
        <w:ind w:firstLine="708"/>
        <w:jc w:val="both"/>
        <w:rPr>
          <w:rFonts w:ascii="Garamond" w:hAnsi="Garamond"/>
          <w:color w:val="000000" w:themeColor="text1"/>
          <w:sz w:val="24"/>
          <w:szCs w:val="24"/>
        </w:rPr>
      </w:pPr>
      <w:r w:rsidRPr="00B84A4E">
        <w:rPr>
          <w:rFonts w:ascii="Garamond" w:hAnsi="Garamond"/>
          <w:sz w:val="24"/>
          <w:szCs w:val="24"/>
        </w:rPr>
        <w:t xml:space="preserve">em face de </w:t>
      </w:r>
      <w:r w:rsidRPr="00B84A4E">
        <w:rPr>
          <w:rFonts w:ascii="Garamond" w:hAnsi="Garamond"/>
          <w:b/>
          <w:bCs/>
          <w:color w:val="FF0000"/>
          <w:sz w:val="24"/>
          <w:szCs w:val="24"/>
        </w:rPr>
        <w:t>nome, qualificação, endereço</w:t>
      </w:r>
      <w:r w:rsidRPr="00B84A4E">
        <w:rPr>
          <w:rFonts w:ascii="Garamond" w:hAnsi="Garamond"/>
          <w:color w:val="000000" w:themeColor="text1"/>
          <w:sz w:val="24"/>
          <w:szCs w:val="24"/>
        </w:rPr>
        <w:t>, pelas razões de fato e de direito que passa aduzir e no final requer:</w:t>
      </w:r>
    </w:p>
    <w:p w:rsidR="00014785" w:rsidRPr="00730ECD" w:rsidRDefault="00014785" w:rsidP="0001557A">
      <w:pPr>
        <w:shd w:val="clear" w:color="auto" w:fill="FFFFFF"/>
        <w:spacing w:after="0" w:line="270" w:lineRule="atLeast"/>
        <w:jc w:val="both"/>
        <w:rPr>
          <w:rFonts w:ascii="Garamond" w:eastAsia="Times New Roman" w:hAnsi="Garamond" w:cs="Tahoma"/>
          <w:sz w:val="24"/>
          <w:szCs w:val="24"/>
          <w:lang w:eastAsia="pt-BR"/>
        </w:rPr>
      </w:pPr>
    </w:p>
    <w:p w:rsidR="006154B2" w:rsidRPr="00730ECD" w:rsidRDefault="006154B2" w:rsidP="006154B2">
      <w:pPr>
        <w:pStyle w:val="wysiwyg-text-align-right"/>
        <w:jc w:val="both"/>
        <w:rPr>
          <w:rFonts w:ascii="Garamond" w:hAnsi="Garamond" w:cs="Tahoma"/>
        </w:rPr>
      </w:pPr>
      <w:r w:rsidRPr="00730ECD">
        <w:rPr>
          <w:rFonts w:ascii="Garamond" w:hAnsi="Garamond" w:cs="Tahoma"/>
          <w:b/>
          <w:bCs/>
        </w:rPr>
        <w:t>DA JUSTIÇA GRATUITA</w:t>
      </w:r>
      <w:r w:rsidRPr="00730ECD">
        <w:rPr>
          <w:rFonts w:ascii="Garamond" w:hAnsi="Garamond" w:cs="Tahoma"/>
        </w:rPr>
        <w:t> </w:t>
      </w:r>
    </w:p>
    <w:p w:rsidR="006154B2" w:rsidRPr="00730ECD" w:rsidRDefault="006154B2" w:rsidP="001D4031">
      <w:pPr>
        <w:pStyle w:val="NormalWeb"/>
        <w:ind w:firstLine="708"/>
        <w:jc w:val="both"/>
        <w:rPr>
          <w:rFonts w:ascii="Garamond" w:hAnsi="Garamond" w:cs="Tahoma"/>
        </w:rPr>
      </w:pPr>
      <w:r w:rsidRPr="00730ECD">
        <w:rPr>
          <w:rFonts w:ascii="Garamond" w:hAnsi="Garamond" w:cs="Tahoma"/>
        </w:rPr>
        <w:t xml:space="preserve">Consoante o disposto nas Leis </w:t>
      </w:r>
      <w:hyperlink r:id="rId7" w:tooltip="Lei nº 1.060, de 5 de fevereiro de 1950." w:history="1">
        <w:r w:rsidRPr="00730ECD">
          <w:rPr>
            <w:rStyle w:val="Hyperlink"/>
            <w:rFonts w:ascii="Garamond" w:hAnsi="Garamond" w:cs="Tahoma"/>
            <w:color w:val="auto"/>
            <w:u w:val="none"/>
          </w:rPr>
          <w:t>1.060</w:t>
        </w:r>
      </w:hyperlink>
      <w:r w:rsidRPr="00730ECD">
        <w:rPr>
          <w:rFonts w:ascii="Garamond" w:hAnsi="Garamond" w:cs="Tahoma"/>
        </w:rPr>
        <w:t xml:space="preserve">/50 e </w:t>
      </w:r>
      <w:hyperlink r:id="rId8" w:tooltip="Lei nº 7.115, de 29 de agosto de 1983." w:history="1">
        <w:r w:rsidRPr="00730ECD">
          <w:rPr>
            <w:rStyle w:val="Hyperlink"/>
            <w:rFonts w:ascii="Garamond" w:hAnsi="Garamond" w:cs="Tahoma"/>
            <w:color w:val="auto"/>
            <w:u w:val="none"/>
          </w:rPr>
          <w:t>7.115</w:t>
        </w:r>
      </w:hyperlink>
      <w:r w:rsidRPr="00730ECD">
        <w:rPr>
          <w:rFonts w:ascii="Garamond" w:hAnsi="Garamond" w:cs="Tahoma"/>
        </w:rPr>
        <w:t xml:space="preserve">/83, o Promovente declara para os devidos fins e sob as penas da lei, ser pobre, não tendo no momento como arcar com o pagamento de custas e demais despesas processuais sem prejuízo do próprio sustento e de sua família pelo que requer os benefícios da justiça gratuita. </w:t>
      </w:r>
    </w:p>
    <w:p w:rsidR="006154B2" w:rsidRPr="00730ECD" w:rsidRDefault="006154B2" w:rsidP="0001557A">
      <w:pPr>
        <w:shd w:val="clear" w:color="auto" w:fill="FFFFFF"/>
        <w:spacing w:after="0" w:line="270" w:lineRule="atLeast"/>
        <w:jc w:val="both"/>
        <w:rPr>
          <w:rFonts w:ascii="Garamond" w:eastAsia="Times New Roman" w:hAnsi="Garamond" w:cs="Tahoma"/>
          <w:b/>
          <w:bCs/>
          <w:sz w:val="24"/>
          <w:szCs w:val="24"/>
          <w:lang w:eastAsia="pt-BR"/>
        </w:rPr>
      </w:pPr>
    </w:p>
    <w:p w:rsidR="00411AFA" w:rsidRPr="00730ECD" w:rsidRDefault="00411AFA" w:rsidP="00D246F4">
      <w:pPr>
        <w:jc w:val="both"/>
        <w:rPr>
          <w:rFonts w:ascii="Garamond" w:hAnsi="Garamond" w:cs="Tahoma"/>
          <w:b/>
          <w:sz w:val="24"/>
          <w:szCs w:val="24"/>
          <w:lang w:eastAsia="pt-BR"/>
        </w:rPr>
      </w:pPr>
      <w:r w:rsidRPr="00730ECD">
        <w:rPr>
          <w:rFonts w:ascii="Garamond" w:hAnsi="Garamond" w:cs="Tahoma"/>
          <w:b/>
          <w:sz w:val="24"/>
          <w:szCs w:val="24"/>
          <w:lang w:eastAsia="pt-BR"/>
        </w:rPr>
        <w:t>DOS FATOS</w:t>
      </w:r>
    </w:p>
    <w:p w:rsidR="005775D1" w:rsidRPr="00730ECD" w:rsidRDefault="005775D1" w:rsidP="001D4031">
      <w:pPr>
        <w:ind w:firstLine="708"/>
        <w:jc w:val="both"/>
        <w:rPr>
          <w:rFonts w:ascii="Garamond" w:eastAsia="Times New Roman" w:hAnsi="Garamond" w:cs="Tahoma"/>
          <w:sz w:val="24"/>
          <w:szCs w:val="24"/>
          <w:lang w:eastAsia="pt-BR"/>
        </w:rPr>
      </w:pPr>
      <w:bookmarkStart w:id="1" w:name="more"/>
      <w:bookmarkEnd w:id="1"/>
      <w:r w:rsidRPr="00730ECD">
        <w:rPr>
          <w:rFonts w:ascii="Garamond" w:eastAsia="Times New Roman" w:hAnsi="Garamond" w:cs="Tahoma"/>
          <w:sz w:val="24"/>
          <w:szCs w:val="24"/>
          <w:lang w:eastAsia="pt-BR"/>
        </w:rPr>
        <w:t xml:space="preserve">Em 17 de Março de 2015, o AUTOR foi </w:t>
      </w:r>
      <w:r w:rsidR="00A348DD" w:rsidRPr="00730ECD">
        <w:rPr>
          <w:rFonts w:ascii="Garamond" w:eastAsia="Times New Roman" w:hAnsi="Garamond" w:cs="Tahoma"/>
          <w:sz w:val="24"/>
          <w:szCs w:val="24"/>
          <w:lang w:eastAsia="pt-BR"/>
        </w:rPr>
        <w:t xml:space="preserve">informado que foi </w:t>
      </w:r>
      <w:r w:rsidRPr="00730ECD">
        <w:rPr>
          <w:rFonts w:ascii="Garamond" w:eastAsia="Times New Roman" w:hAnsi="Garamond" w:cs="Tahoma"/>
          <w:sz w:val="24"/>
          <w:szCs w:val="24"/>
          <w:lang w:eastAsia="pt-BR"/>
        </w:rPr>
        <w:t xml:space="preserve">contemplado pelo consórcio nacional </w:t>
      </w:r>
      <w:proofErr w:type="spellStart"/>
      <w:r w:rsidRPr="00730ECD">
        <w:rPr>
          <w:rFonts w:ascii="Garamond" w:eastAsia="Times New Roman" w:hAnsi="Garamond" w:cs="Tahoma"/>
          <w:sz w:val="24"/>
          <w:szCs w:val="24"/>
          <w:lang w:eastAsia="pt-BR"/>
        </w:rPr>
        <w:t>honda</w:t>
      </w:r>
      <w:proofErr w:type="spellEnd"/>
      <w:r w:rsidRPr="00730ECD">
        <w:rPr>
          <w:rFonts w:ascii="Garamond" w:eastAsia="Times New Roman" w:hAnsi="Garamond" w:cs="Tahoma"/>
          <w:sz w:val="24"/>
          <w:szCs w:val="24"/>
          <w:lang w:eastAsia="pt-BR"/>
        </w:rPr>
        <w:t xml:space="preserve"> em uma motocicleta</w:t>
      </w:r>
      <w:r w:rsidR="001C10F4" w:rsidRPr="00730ECD">
        <w:rPr>
          <w:rFonts w:ascii="Garamond" w:eastAsia="Times New Roman" w:hAnsi="Garamond" w:cs="Tahoma"/>
          <w:sz w:val="24"/>
          <w:szCs w:val="24"/>
          <w:lang w:eastAsia="pt-BR"/>
        </w:rPr>
        <w:t xml:space="preserve"> (carta informativa em anexo)</w:t>
      </w:r>
      <w:r w:rsidRPr="00730ECD">
        <w:rPr>
          <w:rFonts w:ascii="Garamond" w:eastAsia="Times New Roman" w:hAnsi="Garamond" w:cs="Tahoma"/>
          <w:sz w:val="24"/>
          <w:szCs w:val="24"/>
          <w:lang w:eastAsia="pt-BR"/>
        </w:rPr>
        <w:t xml:space="preserve">. Ao se dirigir para a concessionária </w:t>
      </w:r>
      <w:proofErr w:type="spellStart"/>
      <w:r w:rsidRPr="00730ECD">
        <w:rPr>
          <w:rFonts w:ascii="Garamond" w:eastAsia="Times New Roman" w:hAnsi="Garamond" w:cs="Tahoma"/>
          <w:sz w:val="24"/>
          <w:szCs w:val="24"/>
          <w:lang w:eastAsia="pt-BR"/>
        </w:rPr>
        <w:t>honda</w:t>
      </w:r>
      <w:proofErr w:type="spellEnd"/>
      <w:r w:rsidRPr="00730ECD">
        <w:rPr>
          <w:rFonts w:ascii="Garamond" w:eastAsia="Times New Roman" w:hAnsi="Garamond" w:cs="Tahoma"/>
          <w:sz w:val="24"/>
          <w:szCs w:val="24"/>
          <w:lang w:eastAsia="pt-BR"/>
        </w:rPr>
        <w:t xml:space="preserve"> em Paulistana – PI para efetuar a retirada do bem contemplado, o AUTOR foi surpreendido com a informação da NEGATIVAÇÃO de seu nome junto ao SERASA </w:t>
      </w:r>
      <w:r w:rsidR="00A348DD" w:rsidRPr="00730ECD">
        <w:rPr>
          <w:rFonts w:ascii="Garamond" w:eastAsia="Times New Roman" w:hAnsi="Garamond" w:cs="Tahoma"/>
          <w:sz w:val="24"/>
          <w:szCs w:val="24"/>
          <w:lang w:eastAsia="pt-BR"/>
        </w:rPr>
        <w:t xml:space="preserve">pela empresa RÉ, </w:t>
      </w:r>
      <w:r w:rsidRPr="00730ECD">
        <w:rPr>
          <w:rFonts w:ascii="Garamond" w:eastAsia="Times New Roman" w:hAnsi="Garamond" w:cs="Tahoma"/>
          <w:sz w:val="24"/>
          <w:szCs w:val="24"/>
          <w:lang w:eastAsia="pt-BR"/>
        </w:rPr>
        <w:t>e que, pelo fato de estar negativado não seria possível a retirada do bem contemplado.</w:t>
      </w:r>
    </w:p>
    <w:p w:rsidR="00A348DD" w:rsidRPr="00730ECD" w:rsidRDefault="00A348DD" w:rsidP="001D4031">
      <w:pPr>
        <w:ind w:firstLine="70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lastRenderedPageBreak/>
        <w:t xml:space="preserve">Surpreso com a notícia e convicto de não possuir qualquer dívida que justificasse tal restrição de crédito, o </w:t>
      </w:r>
      <w:r w:rsidR="009E66AB" w:rsidRPr="00730ECD">
        <w:rPr>
          <w:rFonts w:ascii="Garamond" w:eastAsia="Times New Roman" w:hAnsi="Garamond" w:cs="Tahoma"/>
          <w:sz w:val="24"/>
          <w:szCs w:val="24"/>
          <w:lang w:eastAsia="pt-BR"/>
        </w:rPr>
        <w:t>AUTOR</w:t>
      </w:r>
      <w:r w:rsidRPr="00730ECD">
        <w:rPr>
          <w:rFonts w:ascii="Garamond" w:eastAsia="Times New Roman" w:hAnsi="Garamond" w:cs="Tahoma"/>
          <w:sz w:val="24"/>
          <w:szCs w:val="24"/>
          <w:lang w:eastAsia="pt-BR"/>
        </w:rPr>
        <w:t xml:space="preserve"> dirigiu-se até o </w:t>
      </w:r>
      <w:r w:rsidR="0057704A" w:rsidRPr="00730ECD">
        <w:rPr>
          <w:rFonts w:ascii="Garamond" w:eastAsia="Times New Roman" w:hAnsi="Garamond" w:cs="Tahoma"/>
          <w:sz w:val="24"/>
          <w:szCs w:val="24"/>
          <w:lang w:eastAsia="pt-BR"/>
        </w:rPr>
        <w:t xml:space="preserve">CDL de </w:t>
      </w:r>
      <w:r w:rsidR="001D4031" w:rsidRPr="00730ECD">
        <w:rPr>
          <w:rFonts w:ascii="Garamond" w:eastAsia="Times New Roman" w:hAnsi="Garamond" w:cs="Tahoma"/>
          <w:sz w:val="24"/>
          <w:szCs w:val="24"/>
          <w:lang w:eastAsia="pt-BR"/>
        </w:rPr>
        <w:t>...</w:t>
      </w:r>
      <w:r w:rsidR="0057704A" w:rsidRPr="00730ECD">
        <w:rPr>
          <w:rFonts w:ascii="Garamond" w:eastAsia="Times New Roman" w:hAnsi="Garamond" w:cs="Tahoma"/>
          <w:sz w:val="24"/>
          <w:szCs w:val="24"/>
          <w:lang w:eastAsia="pt-BR"/>
        </w:rPr>
        <w:t>,</w:t>
      </w:r>
      <w:r w:rsidRPr="00730ECD">
        <w:rPr>
          <w:rFonts w:ascii="Garamond" w:eastAsia="Times New Roman" w:hAnsi="Garamond" w:cs="Tahoma"/>
          <w:sz w:val="24"/>
          <w:szCs w:val="24"/>
          <w:lang w:eastAsia="pt-BR"/>
        </w:rPr>
        <w:t xml:space="preserve"> para retirar um extrato que indicasse seu nome no cadastro.</w:t>
      </w:r>
      <w:r w:rsidR="00D246F4" w:rsidRPr="00730ECD">
        <w:rPr>
          <w:rFonts w:ascii="Garamond" w:eastAsia="Times New Roman" w:hAnsi="Garamond" w:cs="Tahoma"/>
          <w:sz w:val="24"/>
          <w:szCs w:val="24"/>
          <w:lang w:eastAsia="pt-BR"/>
        </w:rPr>
        <w:t xml:space="preserve"> (extrato em anexo)</w:t>
      </w:r>
    </w:p>
    <w:p w:rsidR="00411AFA" w:rsidRPr="00730ECD" w:rsidRDefault="00411AFA" w:rsidP="001D4031">
      <w:pPr>
        <w:ind w:firstLine="70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Quando retirou o extrato, verificando de que se tratava, não entendeu o porquê de seu nome constar no referido cadastro, haja vista que este apontamento refere-se</w:t>
      </w:r>
      <w:r w:rsidR="00D246F4" w:rsidRPr="00730ECD">
        <w:rPr>
          <w:rFonts w:ascii="Garamond" w:eastAsia="Times New Roman" w:hAnsi="Garamond" w:cs="Tahoma"/>
          <w:sz w:val="24"/>
          <w:szCs w:val="24"/>
          <w:lang w:eastAsia="pt-BR"/>
        </w:rPr>
        <w:t xml:space="preserve"> a</w:t>
      </w:r>
      <w:r w:rsidRPr="00730ECD">
        <w:rPr>
          <w:rFonts w:ascii="Garamond" w:eastAsia="Times New Roman" w:hAnsi="Garamond" w:cs="Tahoma"/>
          <w:sz w:val="24"/>
          <w:szCs w:val="24"/>
          <w:lang w:eastAsia="pt-BR"/>
        </w:rPr>
        <w:t xml:space="preserve"> uma antiga </w:t>
      </w:r>
      <w:r w:rsidR="00D246F4" w:rsidRPr="00730ECD">
        <w:rPr>
          <w:rFonts w:ascii="Garamond" w:eastAsia="Times New Roman" w:hAnsi="Garamond" w:cs="Tahoma"/>
          <w:sz w:val="24"/>
          <w:szCs w:val="24"/>
          <w:lang w:eastAsia="pt-BR"/>
        </w:rPr>
        <w:t>linha telefônica que já pertenceu ao AUTOR, E FOI DE</w:t>
      </w:r>
      <w:r w:rsidR="00057F40" w:rsidRPr="00730ECD">
        <w:rPr>
          <w:rFonts w:ascii="Garamond" w:eastAsia="Times New Roman" w:hAnsi="Garamond" w:cs="Tahoma"/>
          <w:sz w:val="24"/>
          <w:szCs w:val="24"/>
          <w:lang w:eastAsia="pt-BR"/>
        </w:rPr>
        <w:t>VIDAMENTE SOLICITADO O</w:t>
      </w:r>
      <w:r w:rsidR="00D246F4" w:rsidRPr="00730ECD">
        <w:rPr>
          <w:rFonts w:ascii="Garamond" w:eastAsia="Times New Roman" w:hAnsi="Garamond" w:cs="Tahoma"/>
          <w:sz w:val="24"/>
          <w:szCs w:val="24"/>
          <w:lang w:eastAsia="pt-BR"/>
        </w:rPr>
        <w:t xml:space="preserve"> CANCELAMENTO NO ANO DE “2003” (DOZE ANOS ATRÁS), </w:t>
      </w:r>
      <w:r w:rsidR="00057F40" w:rsidRPr="00730ECD">
        <w:rPr>
          <w:rFonts w:ascii="Garamond" w:eastAsia="Times New Roman" w:hAnsi="Garamond" w:cs="Tahoma"/>
          <w:sz w:val="24"/>
          <w:szCs w:val="24"/>
          <w:lang w:eastAsia="pt-BR"/>
        </w:rPr>
        <w:t>não existindo motivos para o nome do AUTOR constar em nenhum cadastro de restrição</w:t>
      </w:r>
      <w:r w:rsidRPr="00730ECD">
        <w:rPr>
          <w:rFonts w:ascii="Garamond" w:eastAsia="Times New Roman" w:hAnsi="Garamond" w:cs="Tahoma"/>
          <w:sz w:val="24"/>
          <w:szCs w:val="24"/>
          <w:lang w:eastAsia="pt-BR"/>
        </w:rPr>
        <w:t>.</w:t>
      </w:r>
    </w:p>
    <w:p w:rsidR="00411AFA" w:rsidRPr="00730ECD" w:rsidRDefault="00411AFA" w:rsidP="001D4031">
      <w:pPr>
        <w:ind w:firstLine="70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 xml:space="preserve">Após entrar em contato com a empresa </w:t>
      </w:r>
      <w:r w:rsidR="009E66AB" w:rsidRPr="00730ECD">
        <w:rPr>
          <w:rFonts w:ascii="Garamond" w:eastAsia="Times New Roman" w:hAnsi="Garamond" w:cs="Tahoma"/>
          <w:sz w:val="24"/>
          <w:szCs w:val="24"/>
          <w:lang w:eastAsia="pt-BR"/>
        </w:rPr>
        <w:t>RÉ</w:t>
      </w:r>
      <w:r w:rsidRPr="00730ECD">
        <w:rPr>
          <w:rFonts w:ascii="Garamond" w:eastAsia="Times New Roman" w:hAnsi="Garamond" w:cs="Tahoma"/>
          <w:sz w:val="24"/>
          <w:szCs w:val="24"/>
          <w:lang w:eastAsia="pt-BR"/>
        </w:rPr>
        <w:t>, embora tenha certeza de que a dívida se encontrava paga</w:t>
      </w:r>
      <w:r w:rsidR="007A4121" w:rsidRPr="00730ECD">
        <w:rPr>
          <w:rFonts w:ascii="Garamond" w:eastAsia="Times New Roman" w:hAnsi="Garamond" w:cs="Tahoma"/>
          <w:sz w:val="24"/>
          <w:szCs w:val="24"/>
          <w:lang w:eastAsia="pt-BR"/>
        </w:rPr>
        <w:t xml:space="preserve"> e </w:t>
      </w:r>
      <w:r w:rsidR="00BE2D9E" w:rsidRPr="00730ECD">
        <w:rPr>
          <w:rFonts w:ascii="Garamond" w:eastAsia="Times New Roman" w:hAnsi="Garamond" w:cs="Tahoma"/>
          <w:sz w:val="24"/>
          <w:szCs w:val="24"/>
          <w:lang w:eastAsia="pt-BR"/>
        </w:rPr>
        <w:t>PRESCRITA,</w:t>
      </w:r>
      <w:r w:rsidR="007A4121" w:rsidRPr="00730ECD">
        <w:rPr>
          <w:rFonts w:ascii="Garamond" w:eastAsia="Times New Roman" w:hAnsi="Garamond" w:cs="Tahoma"/>
          <w:sz w:val="24"/>
          <w:szCs w:val="24"/>
          <w:lang w:eastAsia="pt-BR"/>
        </w:rPr>
        <w:t xml:space="preserve"> pois já se passaram 12 anos</w:t>
      </w:r>
      <w:r w:rsidRPr="00730ECD">
        <w:rPr>
          <w:rFonts w:ascii="Garamond" w:eastAsia="Times New Roman" w:hAnsi="Garamond" w:cs="Tahoma"/>
          <w:sz w:val="24"/>
          <w:szCs w:val="24"/>
          <w:lang w:eastAsia="pt-BR"/>
        </w:rPr>
        <w:t xml:space="preserve">, </w:t>
      </w:r>
      <w:r w:rsidR="00057F40" w:rsidRPr="00730ECD">
        <w:rPr>
          <w:rFonts w:ascii="Garamond" w:eastAsia="Times New Roman" w:hAnsi="Garamond" w:cs="Tahoma"/>
          <w:sz w:val="24"/>
          <w:szCs w:val="24"/>
          <w:lang w:eastAsia="pt-BR"/>
        </w:rPr>
        <w:t xml:space="preserve">o autor a fim de agilizar o recebimento do bem contemplado (moto), </w:t>
      </w:r>
      <w:r w:rsidRPr="00730ECD">
        <w:rPr>
          <w:rFonts w:ascii="Garamond" w:eastAsia="Times New Roman" w:hAnsi="Garamond" w:cs="Tahoma"/>
          <w:sz w:val="24"/>
          <w:szCs w:val="24"/>
          <w:lang w:eastAsia="pt-BR"/>
        </w:rPr>
        <w:t xml:space="preserve">efetuou novamente o pagamento, conforme faz prova o </w:t>
      </w:r>
      <w:r w:rsidR="00057F40" w:rsidRPr="00730ECD">
        <w:rPr>
          <w:rFonts w:ascii="Garamond" w:eastAsia="Times New Roman" w:hAnsi="Garamond" w:cs="Tahoma"/>
          <w:sz w:val="24"/>
          <w:szCs w:val="24"/>
          <w:lang w:eastAsia="pt-BR"/>
        </w:rPr>
        <w:t>recibo em anexo</w:t>
      </w:r>
      <w:r w:rsidR="007A4121" w:rsidRPr="00730ECD">
        <w:rPr>
          <w:rFonts w:ascii="Garamond" w:eastAsia="Times New Roman" w:hAnsi="Garamond" w:cs="Tahoma"/>
          <w:sz w:val="24"/>
          <w:szCs w:val="24"/>
          <w:lang w:eastAsia="pt-BR"/>
        </w:rPr>
        <w:t>.</w:t>
      </w:r>
    </w:p>
    <w:p w:rsidR="00411AFA" w:rsidRPr="00730ECD" w:rsidRDefault="00411AFA" w:rsidP="001D4031">
      <w:pPr>
        <w:ind w:firstLine="70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 xml:space="preserve">Entretanto, apesar de o </w:t>
      </w:r>
      <w:r w:rsidR="009E66AB" w:rsidRPr="00730ECD">
        <w:rPr>
          <w:rFonts w:ascii="Garamond" w:eastAsia="Times New Roman" w:hAnsi="Garamond" w:cs="Tahoma"/>
          <w:sz w:val="24"/>
          <w:szCs w:val="24"/>
          <w:lang w:eastAsia="pt-BR"/>
        </w:rPr>
        <w:t>AUTOR</w:t>
      </w:r>
      <w:r w:rsidRPr="00730ECD">
        <w:rPr>
          <w:rFonts w:ascii="Garamond" w:eastAsia="Times New Roman" w:hAnsi="Garamond" w:cs="Tahoma"/>
          <w:sz w:val="24"/>
          <w:szCs w:val="24"/>
          <w:lang w:eastAsia="pt-BR"/>
        </w:rPr>
        <w:t xml:space="preserve"> ter efetuado novamente o pagamento, a empresa requerida não retirou seu nome do </w:t>
      </w:r>
      <w:r w:rsidR="007A4121" w:rsidRPr="00730ECD">
        <w:rPr>
          <w:rFonts w:ascii="Garamond" w:eastAsia="Times New Roman" w:hAnsi="Garamond" w:cs="Tahoma"/>
          <w:sz w:val="24"/>
          <w:szCs w:val="24"/>
          <w:lang w:eastAsia="pt-BR"/>
        </w:rPr>
        <w:t xml:space="preserve">SERASA, fazendo o </w:t>
      </w:r>
      <w:r w:rsidR="009E66AB" w:rsidRPr="00730ECD">
        <w:rPr>
          <w:rFonts w:ascii="Garamond" w:eastAsia="Times New Roman" w:hAnsi="Garamond" w:cs="Tahoma"/>
          <w:sz w:val="24"/>
          <w:szCs w:val="24"/>
          <w:lang w:eastAsia="pt-BR"/>
        </w:rPr>
        <w:t>AUTOR</w:t>
      </w:r>
      <w:r w:rsidR="007A4121" w:rsidRPr="00730ECD">
        <w:rPr>
          <w:rFonts w:ascii="Garamond" w:eastAsia="Times New Roman" w:hAnsi="Garamond" w:cs="Tahoma"/>
          <w:sz w:val="24"/>
          <w:szCs w:val="24"/>
          <w:lang w:eastAsia="pt-BR"/>
        </w:rPr>
        <w:t xml:space="preserve"> passar novamente </w:t>
      </w:r>
      <w:r w:rsidRPr="00730ECD">
        <w:rPr>
          <w:rFonts w:ascii="Garamond" w:eastAsia="Times New Roman" w:hAnsi="Garamond" w:cs="Tahoma"/>
          <w:sz w:val="24"/>
          <w:szCs w:val="24"/>
          <w:lang w:eastAsia="pt-BR"/>
        </w:rPr>
        <w:t>por situação vexatória sem motivo.</w:t>
      </w:r>
    </w:p>
    <w:p w:rsidR="004D7D00" w:rsidRPr="00730ECD" w:rsidRDefault="004D7D00" w:rsidP="001D4031">
      <w:pPr>
        <w:ind w:firstLine="70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 xml:space="preserve">O atualizado extrato </w:t>
      </w:r>
      <w:r w:rsidR="0004725A" w:rsidRPr="00730ECD">
        <w:rPr>
          <w:rFonts w:ascii="Garamond" w:eastAsia="Times New Roman" w:hAnsi="Garamond" w:cs="Tahoma"/>
          <w:sz w:val="24"/>
          <w:szCs w:val="24"/>
          <w:lang w:eastAsia="pt-BR"/>
        </w:rPr>
        <w:t xml:space="preserve">em anexo </w:t>
      </w:r>
      <w:r w:rsidR="00411AFA" w:rsidRPr="00730ECD">
        <w:rPr>
          <w:rFonts w:ascii="Garamond" w:eastAsia="Times New Roman" w:hAnsi="Garamond" w:cs="Tahoma"/>
          <w:sz w:val="24"/>
          <w:szCs w:val="24"/>
          <w:lang w:eastAsia="pt-BR"/>
        </w:rPr>
        <w:t xml:space="preserve">demonstra que o nome do </w:t>
      </w:r>
      <w:r w:rsidRPr="00730ECD">
        <w:rPr>
          <w:rFonts w:ascii="Garamond" w:eastAsia="Times New Roman" w:hAnsi="Garamond" w:cs="Tahoma"/>
          <w:sz w:val="24"/>
          <w:szCs w:val="24"/>
          <w:lang w:eastAsia="pt-BR"/>
        </w:rPr>
        <w:t>AUTOR</w:t>
      </w:r>
      <w:r w:rsidR="00411AFA" w:rsidRPr="00730ECD">
        <w:rPr>
          <w:rFonts w:ascii="Garamond" w:eastAsia="Times New Roman" w:hAnsi="Garamond" w:cs="Tahoma"/>
          <w:sz w:val="24"/>
          <w:szCs w:val="24"/>
          <w:lang w:eastAsia="pt-BR"/>
        </w:rPr>
        <w:t xml:space="preserve"> permanece negativado, mesmo </w:t>
      </w:r>
      <w:r w:rsidRPr="00730ECD">
        <w:rPr>
          <w:rFonts w:ascii="Garamond" w:eastAsia="Times New Roman" w:hAnsi="Garamond" w:cs="Tahoma"/>
          <w:sz w:val="24"/>
          <w:szCs w:val="24"/>
          <w:lang w:eastAsia="pt-BR"/>
        </w:rPr>
        <w:t>após</w:t>
      </w:r>
      <w:r w:rsidR="009E66AB" w:rsidRPr="00730ECD">
        <w:rPr>
          <w:rFonts w:ascii="Garamond" w:eastAsia="Times New Roman" w:hAnsi="Garamond" w:cs="Tahoma"/>
          <w:sz w:val="24"/>
          <w:szCs w:val="24"/>
          <w:lang w:eastAsia="pt-BR"/>
        </w:rPr>
        <w:t xml:space="preserve"> 12 ANOS DA DÍVIDA TEREM PASSADOS E</w:t>
      </w:r>
      <w:r w:rsidRPr="00730ECD">
        <w:rPr>
          <w:rFonts w:ascii="Garamond" w:eastAsia="Times New Roman" w:hAnsi="Garamond" w:cs="Tahoma"/>
          <w:sz w:val="24"/>
          <w:szCs w:val="24"/>
          <w:lang w:eastAsia="pt-BR"/>
        </w:rPr>
        <w:t xml:space="preserve"> 4 MESES E 14 DIAS </w:t>
      </w:r>
      <w:r w:rsidR="0004725A" w:rsidRPr="00730ECD">
        <w:rPr>
          <w:rFonts w:ascii="Garamond" w:eastAsia="Times New Roman" w:hAnsi="Garamond" w:cs="Tahoma"/>
          <w:sz w:val="24"/>
          <w:szCs w:val="24"/>
          <w:lang w:eastAsia="pt-BR"/>
        </w:rPr>
        <w:t>que efetuou NOVAMENTE o</w:t>
      </w:r>
      <w:r w:rsidR="00411AFA" w:rsidRPr="00730ECD">
        <w:rPr>
          <w:rFonts w:ascii="Garamond" w:eastAsia="Times New Roman" w:hAnsi="Garamond" w:cs="Tahoma"/>
          <w:sz w:val="24"/>
          <w:szCs w:val="24"/>
          <w:lang w:eastAsia="pt-BR"/>
        </w:rPr>
        <w:t xml:space="preserve"> pagamento da dívida. </w:t>
      </w:r>
    </w:p>
    <w:p w:rsidR="00E50DDD" w:rsidRPr="00730ECD" w:rsidRDefault="00E50DDD" w:rsidP="00D246F4">
      <w:pPr>
        <w:jc w:val="both"/>
        <w:rPr>
          <w:rFonts w:ascii="Garamond" w:eastAsia="Times New Roman" w:hAnsi="Garamond" w:cs="Tahoma"/>
          <w:b/>
          <w:bCs/>
          <w:sz w:val="24"/>
          <w:szCs w:val="24"/>
          <w:lang w:eastAsia="pt-BR"/>
        </w:rPr>
      </w:pPr>
    </w:p>
    <w:p w:rsidR="00411AFA" w:rsidRPr="00730ECD" w:rsidRDefault="00411AFA" w:rsidP="00D246F4">
      <w:pPr>
        <w:jc w:val="both"/>
        <w:rPr>
          <w:rFonts w:ascii="Garamond" w:eastAsia="Times New Roman" w:hAnsi="Garamond" w:cs="Tahoma"/>
          <w:b/>
          <w:bCs/>
          <w:sz w:val="24"/>
          <w:szCs w:val="24"/>
          <w:lang w:eastAsia="pt-BR"/>
        </w:rPr>
      </w:pPr>
      <w:r w:rsidRPr="00730ECD">
        <w:rPr>
          <w:rFonts w:ascii="Garamond" w:eastAsia="Times New Roman" w:hAnsi="Garamond" w:cs="Tahoma"/>
          <w:b/>
          <w:bCs/>
          <w:sz w:val="24"/>
          <w:szCs w:val="24"/>
          <w:lang w:eastAsia="pt-BR"/>
        </w:rPr>
        <w:t>DO DIREITO</w:t>
      </w:r>
      <w:r w:rsidR="00491559" w:rsidRPr="00730ECD">
        <w:rPr>
          <w:rFonts w:ascii="Garamond" w:eastAsia="Times New Roman" w:hAnsi="Garamond" w:cs="Tahoma"/>
          <w:b/>
          <w:bCs/>
          <w:sz w:val="24"/>
          <w:szCs w:val="24"/>
          <w:lang w:eastAsia="pt-BR"/>
        </w:rPr>
        <w:t xml:space="preserve"> E DANO MORAL</w:t>
      </w:r>
    </w:p>
    <w:p w:rsidR="005014CC" w:rsidRPr="00730ECD" w:rsidRDefault="005014CC" w:rsidP="001D4031">
      <w:pPr>
        <w:ind w:firstLine="708"/>
        <w:jc w:val="both"/>
        <w:rPr>
          <w:rFonts w:ascii="Garamond" w:eastAsia="Times New Roman" w:hAnsi="Garamond" w:cs="Tahoma"/>
          <w:bCs/>
          <w:sz w:val="24"/>
          <w:szCs w:val="24"/>
          <w:lang w:eastAsia="pt-BR"/>
        </w:rPr>
      </w:pPr>
      <w:r w:rsidRPr="00730ECD">
        <w:rPr>
          <w:rFonts w:ascii="Garamond" w:eastAsia="Times New Roman" w:hAnsi="Garamond" w:cs="Tahoma"/>
          <w:bCs/>
          <w:sz w:val="24"/>
          <w:szCs w:val="24"/>
          <w:lang w:eastAsia="pt-BR"/>
        </w:rPr>
        <w:t>É de se registrar que tal NEGATIVAÇÃO do nome do AUTOR, foi perpetrada ao arrepio da lei, sendo certo que não precedido da necessária notificação escrita ao REQUERENTE, que mesmo ciente que NÃO DEVE e a DÍVIDA JÁ PRESCREVEU, tem-se violado o disposto no Art. 43 §2 do CDC:</w:t>
      </w:r>
    </w:p>
    <w:p w:rsidR="005014CC" w:rsidRPr="00730ECD" w:rsidRDefault="005014CC" w:rsidP="001D4031">
      <w:pPr>
        <w:ind w:left="2268"/>
        <w:jc w:val="both"/>
        <w:rPr>
          <w:rFonts w:ascii="Garamond" w:eastAsia="Times New Roman" w:hAnsi="Garamond" w:cs="Tahoma"/>
          <w:bCs/>
          <w:sz w:val="24"/>
          <w:szCs w:val="24"/>
          <w:lang w:eastAsia="pt-BR"/>
        </w:rPr>
      </w:pPr>
      <w:r w:rsidRPr="00730ECD">
        <w:rPr>
          <w:rFonts w:ascii="Garamond" w:eastAsia="Times New Roman" w:hAnsi="Garamond" w:cs="Tahoma"/>
          <w:bCs/>
          <w:sz w:val="24"/>
          <w:szCs w:val="24"/>
          <w:lang w:eastAsia="pt-BR"/>
        </w:rPr>
        <w:t>“Art.43. O consumidor, sem prejuízo do disposto no art. 86, terá acesso às informações existentes em cadastros, fichas, registros e dados pessoais e de consumo arquivados sobre ele, bem como sobre as suas respectivas fontes.”</w:t>
      </w:r>
    </w:p>
    <w:p w:rsidR="005014CC" w:rsidRPr="00730ECD" w:rsidRDefault="005014CC" w:rsidP="001D4031">
      <w:pPr>
        <w:ind w:left="2268"/>
        <w:jc w:val="both"/>
        <w:rPr>
          <w:rFonts w:ascii="Garamond" w:eastAsia="Times New Roman" w:hAnsi="Garamond" w:cs="Tahoma"/>
          <w:bCs/>
          <w:sz w:val="24"/>
          <w:szCs w:val="24"/>
          <w:lang w:eastAsia="pt-BR"/>
        </w:rPr>
      </w:pPr>
      <w:r w:rsidRPr="00730ECD">
        <w:rPr>
          <w:rFonts w:ascii="Garamond" w:eastAsia="Times New Roman" w:hAnsi="Garamond" w:cs="Tahoma"/>
          <w:bCs/>
          <w:sz w:val="24"/>
          <w:szCs w:val="24"/>
          <w:lang w:eastAsia="pt-BR"/>
        </w:rPr>
        <w:t>§ “2º A abertura de cadastro, ficha, registro e dados pessoais e de consumo deverá ser comunicada por escrito ao consumidor, quando não solicitado por ele.”</w:t>
      </w:r>
    </w:p>
    <w:p w:rsidR="005014CC" w:rsidRPr="00730ECD" w:rsidRDefault="005014CC" w:rsidP="00D246F4">
      <w:pPr>
        <w:jc w:val="both"/>
        <w:rPr>
          <w:rFonts w:ascii="Garamond" w:eastAsia="Times New Roman" w:hAnsi="Garamond" w:cs="Tahoma"/>
          <w:sz w:val="24"/>
          <w:szCs w:val="24"/>
          <w:lang w:eastAsia="pt-BR"/>
        </w:rPr>
      </w:pPr>
    </w:p>
    <w:p w:rsidR="00E50DDD" w:rsidRPr="00730ECD" w:rsidRDefault="00411AFA" w:rsidP="001D4031">
      <w:pPr>
        <w:ind w:firstLine="70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 xml:space="preserve">Em decorrência deste incidente, o </w:t>
      </w:r>
      <w:r w:rsidR="00E50DDD" w:rsidRPr="00730ECD">
        <w:rPr>
          <w:rFonts w:ascii="Garamond" w:eastAsia="Times New Roman" w:hAnsi="Garamond" w:cs="Tahoma"/>
          <w:sz w:val="24"/>
          <w:szCs w:val="24"/>
          <w:lang w:eastAsia="pt-BR"/>
        </w:rPr>
        <w:t>AUTOR</w:t>
      </w:r>
      <w:r w:rsidRPr="00730ECD">
        <w:rPr>
          <w:rFonts w:ascii="Garamond" w:eastAsia="Times New Roman" w:hAnsi="Garamond" w:cs="Tahoma"/>
          <w:sz w:val="24"/>
          <w:szCs w:val="24"/>
          <w:lang w:eastAsia="pt-BR"/>
        </w:rPr>
        <w:t xml:space="preserve"> experimentou situação constrangedora, angustiante, tendo sua moral abalada, face à indevida inscrição de seu nome no cadastro de inadimplentes com seus reflexos prejudiciais, sendo suficiente a ensejar danos morais, até porque, </w:t>
      </w:r>
      <w:r w:rsidR="00E50DDD" w:rsidRPr="00730ECD">
        <w:rPr>
          <w:rFonts w:ascii="Garamond" w:eastAsia="Times New Roman" w:hAnsi="Garamond" w:cs="Tahoma"/>
          <w:sz w:val="24"/>
          <w:szCs w:val="24"/>
          <w:lang w:eastAsia="pt-BR"/>
        </w:rPr>
        <w:t xml:space="preserve">a suposta dívida apresentada pela empresa </w:t>
      </w:r>
      <w:r w:rsidR="005014CC" w:rsidRPr="00730ECD">
        <w:rPr>
          <w:rFonts w:ascii="Garamond" w:eastAsia="Times New Roman" w:hAnsi="Garamond" w:cs="Tahoma"/>
          <w:sz w:val="24"/>
          <w:szCs w:val="24"/>
          <w:lang w:eastAsia="pt-BR"/>
        </w:rPr>
        <w:t>RÉ</w:t>
      </w:r>
      <w:r w:rsidR="00E50DDD" w:rsidRPr="00730ECD">
        <w:rPr>
          <w:rFonts w:ascii="Garamond" w:eastAsia="Times New Roman" w:hAnsi="Garamond" w:cs="Tahoma"/>
          <w:sz w:val="24"/>
          <w:szCs w:val="24"/>
          <w:lang w:eastAsia="pt-BR"/>
        </w:rPr>
        <w:t xml:space="preserve"> já prescreveu conforme o Art. 205 do CC:</w:t>
      </w:r>
    </w:p>
    <w:p w:rsidR="00E50DDD" w:rsidRPr="00730ECD" w:rsidRDefault="00E50DDD" w:rsidP="001D4031">
      <w:pPr>
        <w:ind w:left="2268"/>
        <w:jc w:val="both"/>
        <w:rPr>
          <w:rFonts w:ascii="Garamond" w:eastAsia="Times New Roman" w:hAnsi="Garamond" w:cs="Tahoma"/>
          <w:sz w:val="24"/>
          <w:szCs w:val="24"/>
          <w:lang w:eastAsia="pt-BR"/>
        </w:rPr>
      </w:pPr>
      <w:r w:rsidRPr="00730ECD">
        <w:rPr>
          <w:rFonts w:ascii="Garamond" w:hAnsi="Garamond" w:cs="Tahoma"/>
          <w:sz w:val="24"/>
          <w:szCs w:val="24"/>
        </w:rPr>
        <w:lastRenderedPageBreak/>
        <w:t>“A prescrição ocorre em dez anos, quando a lei não lhe haja fixado prazo menor”.</w:t>
      </w:r>
    </w:p>
    <w:p w:rsidR="00E50DDD" w:rsidRPr="00730ECD" w:rsidRDefault="00411AFA" w:rsidP="001D4031">
      <w:pPr>
        <w:ind w:firstLine="70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 xml:space="preserve">O certo é que até o presente momento, o </w:t>
      </w:r>
      <w:r w:rsidR="006F7242" w:rsidRPr="00730ECD">
        <w:rPr>
          <w:rFonts w:ascii="Garamond" w:eastAsia="Times New Roman" w:hAnsi="Garamond" w:cs="Tahoma"/>
          <w:sz w:val="24"/>
          <w:szCs w:val="24"/>
          <w:lang w:eastAsia="pt-BR"/>
        </w:rPr>
        <w:t>AUTOR</w:t>
      </w:r>
      <w:r w:rsidRPr="00730ECD">
        <w:rPr>
          <w:rFonts w:ascii="Garamond" w:eastAsia="Times New Roman" w:hAnsi="Garamond" w:cs="Tahoma"/>
          <w:sz w:val="24"/>
          <w:szCs w:val="24"/>
          <w:lang w:eastAsia="pt-BR"/>
        </w:rPr>
        <w:t xml:space="preserve"> permanece com seu nome registrado no cadastro do SERASA</w:t>
      </w:r>
      <w:r w:rsidR="00E50DDD" w:rsidRPr="00730ECD">
        <w:rPr>
          <w:rFonts w:ascii="Garamond" w:eastAsia="Times New Roman" w:hAnsi="Garamond" w:cs="Tahoma"/>
          <w:sz w:val="24"/>
          <w:szCs w:val="24"/>
          <w:lang w:eastAsia="pt-BR"/>
        </w:rPr>
        <w:t xml:space="preserve"> conforme extrato em anexo</w:t>
      </w:r>
      <w:r w:rsidRPr="00730ECD">
        <w:rPr>
          <w:rFonts w:ascii="Garamond" w:eastAsia="Times New Roman" w:hAnsi="Garamond" w:cs="Tahoma"/>
          <w:sz w:val="24"/>
          <w:szCs w:val="24"/>
          <w:lang w:eastAsia="pt-BR"/>
        </w:rPr>
        <w:t xml:space="preserve">, por conta de um débito </w:t>
      </w:r>
      <w:r w:rsidR="006F7242" w:rsidRPr="00730ECD">
        <w:rPr>
          <w:rFonts w:ascii="Garamond" w:eastAsia="Times New Roman" w:hAnsi="Garamond" w:cs="Tahoma"/>
          <w:sz w:val="24"/>
          <w:szCs w:val="24"/>
          <w:lang w:eastAsia="pt-BR"/>
        </w:rPr>
        <w:t>JÁ QUITADO, NOVAMENTE PAGO</w:t>
      </w:r>
      <w:r w:rsidR="00E50DDD" w:rsidRPr="00730ECD">
        <w:rPr>
          <w:rFonts w:ascii="Garamond" w:eastAsia="Times New Roman" w:hAnsi="Garamond" w:cs="Tahoma"/>
          <w:sz w:val="24"/>
          <w:szCs w:val="24"/>
          <w:lang w:eastAsia="pt-BR"/>
        </w:rPr>
        <w:t xml:space="preserve"> e DEVIDAMENTE PRESCRITO conforme a lei.</w:t>
      </w:r>
    </w:p>
    <w:p w:rsidR="00411AFA" w:rsidRPr="00730ECD" w:rsidRDefault="00411AFA" w:rsidP="001D4031">
      <w:pPr>
        <w:ind w:firstLine="70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 xml:space="preserve">A empresa requerida atualmente está agindo com manifesta negligência e evidente descaso com o </w:t>
      </w:r>
      <w:r w:rsidR="00E50DDD" w:rsidRPr="00730ECD">
        <w:rPr>
          <w:rFonts w:ascii="Garamond" w:eastAsia="Times New Roman" w:hAnsi="Garamond" w:cs="Tahoma"/>
          <w:sz w:val="24"/>
          <w:szCs w:val="24"/>
          <w:lang w:eastAsia="pt-BR"/>
        </w:rPr>
        <w:t>AUTOR</w:t>
      </w:r>
      <w:r w:rsidRPr="00730ECD">
        <w:rPr>
          <w:rFonts w:ascii="Garamond" w:eastAsia="Times New Roman" w:hAnsi="Garamond" w:cs="Tahoma"/>
          <w:sz w:val="24"/>
          <w:szCs w:val="24"/>
          <w:lang w:eastAsia="pt-BR"/>
        </w:rPr>
        <w:t xml:space="preserve">, pois jamais poderia ter </w:t>
      </w:r>
      <w:r w:rsidR="00E50DDD" w:rsidRPr="00730ECD">
        <w:rPr>
          <w:rFonts w:ascii="Garamond" w:eastAsia="Times New Roman" w:hAnsi="Garamond" w:cs="Tahoma"/>
          <w:sz w:val="24"/>
          <w:szCs w:val="24"/>
          <w:lang w:eastAsia="pt-BR"/>
        </w:rPr>
        <w:t>cobrado a dívida e muito menos manter o nome do AUTOR junto ao cadastro de inadimplentes.</w:t>
      </w:r>
    </w:p>
    <w:p w:rsidR="00411AFA" w:rsidRPr="00730ECD" w:rsidRDefault="00411AFA" w:rsidP="001D4031">
      <w:pPr>
        <w:ind w:firstLine="70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Sua conduta, sem dúvida, causou danos à imagem, à honra e ao bom nome do Autor que permanece nos cadastros do SERASA, de modo que se encontra com uma imagem de “</w:t>
      </w:r>
      <w:r w:rsidR="001923E8" w:rsidRPr="00730ECD">
        <w:rPr>
          <w:rFonts w:ascii="Garamond" w:eastAsia="Times New Roman" w:hAnsi="Garamond" w:cs="Tahoma"/>
          <w:sz w:val="24"/>
          <w:szCs w:val="24"/>
          <w:lang w:eastAsia="pt-BR"/>
        </w:rPr>
        <w:t>PÉSSIMO PAGADOR</w:t>
      </w:r>
      <w:r w:rsidRPr="00730ECD">
        <w:rPr>
          <w:rFonts w:ascii="Garamond" w:eastAsia="Times New Roman" w:hAnsi="Garamond" w:cs="Tahoma"/>
          <w:sz w:val="24"/>
          <w:szCs w:val="24"/>
          <w:lang w:eastAsia="pt-BR"/>
        </w:rPr>
        <w:t>”</w:t>
      </w:r>
      <w:r w:rsidR="001923E8" w:rsidRPr="00730ECD">
        <w:rPr>
          <w:rFonts w:ascii="Garamond" w:eastAsia="Times New Roman" w:hAnsi="Garamond" w:cs="Tahoma"/>
          <w:sz w:val="24"/>
          <w:szCs w:val="24"/>
          <w:lang w:eastAsia="pt-BR"/>
        </w:rPr>
        <w:t xml:space="preserve"> perante a sociedade</w:t>
      </w:r>
      <w:r w:rsidRPr="00730ECD">
        <w:rPr>
          <w:rFonts w:ascii="Garamond" w:eastAsia="Times New Roman" w:hAnsi="Garamond" w:cs="Tahoma"/>
          <w:sz w:val="24"/>
          <w:szCs w:val="24"/>
          <w:lang w:eastAsia="pt-BR"/>
        </w:rPr>
        <w:t>, de forma absolutamente indevida, eis que nada deve.</w:t>
      </w:r>
    </w:p>
    <w:p w:rsidR="00411AFA" w:rsidRPr="00730ECD" w:rsidRDefault="00411AFA" w:rsidP="001D4031">
      <w:pPr>
        <w:ind w:firstLine="70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 xml:space="preserve">Desta forma, não tendo providenciado a retirada do nome do </w:t>
      </w:r>
      <w:r w:rsidR="00604AFB" w:rsidRPr="00730ECD">
        <w:rPr>
          <w:rFonts w:ascii="Garamond" w:eastAsia="Times New Roman" w:hAnsi="Garamond" w:cs="Tahoma"/>
          <w:sz w:val="24"/>
          <w:szCs w:val="24"/>
          <w:lang w:eastAsia="pt-BR"/>
        </w:rPr>
        <w:t>AUTOR</w:t>
      </w:r>
      <w:r w:rsidRPr="00730ECD">
        <w:rPr>
          <w:rFonts w:ascii="Garamond" w:eastAsia="Times New Roman" w:hAnsi="Garamond" w:cs="Tahoma"/>
          <w:sz w:val="24"/>
          <w:szCs w:val="24"/>
          <w:lang w:eastAsia="pt-BR"/>
        </w:rPr>
        <w:t xml:space="preserve"> dos cadastros dos serviços de proteção ao crédito, não pode a empresa requerida se eximir da responsabilidade pela reparação do dano causado, pelo qual responde.</w:t>
      </w:r>
    </w:p>
    <w:p w:rsidR="005B5562" w:rsidRPr="00730ECD" w:rsidRDefault="005B5562" w:rsidP="001D4031">
      <w:pPr>
        <w:ind w:firstLine="70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Neste sentido, o TJ-SC já se manifestou conforme segue:</w:t>
      </w:r>
    </w:p>
    <w:p w:rsidR="005B5562" w:rsidRPr="00730ECD" w:rsidRDefault="009D56B0" w:rsidP="001D4031">
      <w:pPr>
        <w:pStyle w:val="Ttulo2"/>
        <w:ind w:left="2268"/>
        <w:jc w:val="both"/>
        <w:rPr>
          <w:rFonts w:ascii="Garamond" w:hAnsi="Garamond" w:cs="Tahoma"/>
          <w:b w:val="0"/>
          <w:sz w:val="24"/>
          <w:szCs w:val="24"/>
        </w:rPr>
      </w:pPr>
      <w:hyperlink r:id="rId9" w:history="1">
        <w:r w:rsidR="005B5562" w:rsidRPr="00730ECD">
          <w:rPr>
            <w:rStyle w:val="Hyperlink"/>
            <w:rFonts w:ascii="Garamond" w:hAnsi="Garamond" w:cs="Tahoma"/>
            <w:b w:val="0"/>
            <w:color w:val="auto"/>
            <w:sz w:val="24"/>
            <w:szCs w:val="24"/>
            <w:u w:val="none"/>
          </w:rPr>
          <w:t xml:space="preserve">TJ-SC - Agravo de Instrumento AI 84654 SC 2005.008465-4 (TJ-SC) </w:t>
        </w:r>
      </w:hyperlink>
    </w:p>
    <w:p w:rsidR="005B5562" w:rsidRPr="00730ECD" w:rsidRDefault="005B5562" w:rsidP="001D4031">
      <w:pPr>
        <w:pStyle w:val="Ttulo2"/>
        <w:ind w:left="2268"/>
        <w:jc w:val="both"/>
        <w:rPr>
          <w:rFonts w:ascii="Garamond" w:hAnsi="Garamond" w:cs="Tahoma"/>
          <w:b w:val="0"/>
          <w:sz w:val="24"/>
          <w:szCs w:val="24"/>
        </w:rPr>
      </w:pPr>
      <w:r w:rsidRPr="00730ECD">
        <w:rPr>
          <w:rFonts w:ascii="Garamond" w:hAnsi="Garamond" w:cs="Tahoma"/>
          <w:b w:val="0"/>
          <w:sz w:val="24"/>
          <w:szCs w:val="24"/>
        </w:rPr>
        <w:t xml:space="preserve">Data de publicação: 30/09/2005 </w:t>
      </w:r>
    </w:p>
    <w:p w:rsidR="005B5562" w:rsidRPr="00730ECD" w:rsidRDefault="005B5562" w:rsidP="001D4031">
      <w:pPr>
        <w:pStyle w:val="snippet"/>
        <w:ind w:left="2268"/>
        <w:jc w:val="both"/>
        <w:rPr>
          <w:rFonts w:ascii="Garamond" w:hAnsi="Garamond" w:cs="Tahoma"/>
        </w:rPr>
      </w:pPr>
      <w:r w:rsidRPr="00730ECD">
        <w:rPr>
          <w:rStyle w:val="Forte"/>
          <w:rFonts w:ascii="Garamond" w:hAnsi="Garamond" w:cs="Tahoma"/>
          <w:b w:val="0"/>
        </w:rPr>
        <w:t xml:space="preserve">Ementa: </w:t>
      </w:r>
      <w:r w:rsidRPr="00730ECD">
        <w:rPr>
          <w:rFonts w:ascii="Garamond" w:hAnsi="Garamond" w:cs="Tahoma"/>
        </w:rPr>
        <w:t xml:space="preserve">PROCESSUAL CIVIL - TUTELA ANTECIPADA - CADASTRO DE INADIMPLENTES - </w:t>
      </w:r>
      <w:r w:rsidRPr="00730ECD">
        <w:rPr>
          <w:rFonts w:ascii="Garamond" w:hAnsi="Garamond" w:cs="Tahoma"/>
          <w:bCs/>
        </w:rPr>
        <w:t>MANUTENÇÃO</w:t>
      </w:r>
      <w:r w:rsidRPr="00730ECD">
        <w:rPr>
          <w:rFonts w:ascii="Garamond" w:hAnsi="Garamond" w:cs="Tahoma"/>
        </w:rPr>
        <w:t xml:space="preserve"> DO </w:t>
      </w:r>
      <w:r w:rsidRPr="00730ECD">
        <w:rPr>
          <w:rFonts w:ascii="Garamond" w:hAnsi="Garamond" w:cs="Tahoma"/>
          <w:bCs/>
        </w:rPr>
        <w:t>NOME</w:t>
      </w:r>
      <w:r w:rsidRPr="00730ECD">
        <w:rPr>
          <w:rFonts w:ascii="Garamond" w:hAnsi="Garamond" w:cs="Tahoma"/>
        </w:rPr>
        <w:t xml:space="preserve"> DO </w:t>
      </w:r>
      <w:r w:rsidRPr="00730ECD">
        <w:rPr>
          <w:rFonts w:ascii="Garamond" w:hAnsi="Garamond" w:cs="Tahoma"/>
          <w:bCs/>
        </w:rPr>
        <w:t>DEVEDOR</w:t>
      </w:r>
      <w:r w:rsidRPr="00730ECD">
        <w:rPr>
          <w:rFonts w:ascii="Garamond" w:hAnsi="Garamond" w:cs="Tahoma"/>
        </w:rPr>
        <w:t xml:space="preserve"> POR MAIS DE </w:t>
      </w:r>
      <w:r w:rsidRPr="00730ECD">
        <w:rPr>
          <w:rFonts w:ascii="Garamond" w:hAnsi="Garamond" w:cs="Tahoma"/>
          <w:bCs/>
        </w:rPr>
        <w:t>CINCO</w:t>
      </w:r>
      <w:r w:rsidRPr="00730ECD">
        <w:rPr>
          <w:rFonts w:ascii="Garamond" w:hAnsi="Garamond" w:cs="Tahoma"/>
        </w:rPr>
        <w:t xml:space="preserve"> </w:t>
      </w:r>
      <w:r w:rsidRPr="00730ECD">
        <w:rPr>
          <w:rFonts w:ascii="Garamond" w:hAnsi="Garamond" w:cs="Tahoma"/>
          <w:bCs/>
        </w:rPr>
        <w:t>ANOS</w:t>
      </w:r>
      <w:r w:rsidRPr="00730ECD">
        <w:rPr>
          <w:rFonts w:ascii="Garamond" w:hAnsi="Garamond" w:cs="Tahoma"/>
        </w:rPr>
        <w:t xml:space="preserve"> - ILEGALIDADE - INTELIGÊNCIA DO ART. 43, § 1º, DO CODECON. É ilegal manter o </w:t>
      </w:r>
      <w:r w:rsidRPr="00730ECD">
        <w:rPr>
          <w:rFonts w:ascii="Garamond" w:hAnsi="Garamond" w:cs="Tahoma"/>
          <w:bCs/>
        </w:rPr>
        <w:t>nome</w:t>
      </w:r>
      <w:r w:rsidRPr="00730ECD">
        <w:rPr>
          <w:rFonts w:ascii="Garamond" w:hAnsi="Garamond" w:cs="Tahoma"/>
        </w:rPr>
        <w:t xml:space="preserve"> do </w:t>
      </w:r>
      <w:r w:rsidRPr="00730ECD">
        <w:rPr>
          <w:rFonts w:ascii="Garamond" w:hAnsi="Garamond" w:cs="Tahoma"/>
          <w:bCs/>
        </w:rPr>
        <w:t>devedor</w:t>
      </w:r>
      <w:r w:rsidRPr="00730ECD">
        <w:rPr>
          <w:rFonts w:ascii="Garamond" w:hAnsi="Garamond" w:cs="Tahoma"/>
        </w:rPr>
        <w:t xml:space="preserve"> inscrito em cadastro de inadimplentes por prazo superior a </w:t>
      </w:r>
      <w:r w:rsidRPr="00730ECD">
        <w:rPr>
          <w:rFonts w:ascii="Garamond" w:hAnsi="Garamond" w:cs="Tahoma"/>
          <w:bCs/>
        </w:rPr>
        <w:t>cinco</w:t>
      </w:r>
      <w:r w:rsidRPr="00730ECD">
        <w:rPr>
          <w:rFonts w:ascii="Garamond" w:hAnsi="Garamond" w:cs="Tahoma"/>
        </w:rPr>
        <w:t xml:space="preserve"> </w:t>
      </w:r>
      <w:r w:rsidRPr="00730ECD">
        <w:rPr>
          <w:rFonts w:ascii="Garamond" w:hAnsi="Garamond" w:cs="Tahoma"/>
          <w:bCs/>
        </w:rPr>
        <w:t>anos</w:t>
      </w:r>
      <w:r w:rsidRPr="00730ECD">
        <w:rPr>
          <w:rFonts w:ascii="Garamond" w:hAnsi="Garamond" w:cs="Tahoma"/>
        </w:rPr>
        <w:t xml:space="preserve">. </w:t>
      </w:r>
    </w:p>
    <w:p w:rsidR="005B5562" w:rsidRPr="00730ECD" w:rsidRDefault="00BE631C" w:rsidP="001D4031">
      <w:pPr>
        <w:ind w:firstLine="70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Com o mesmo entendimento, o TJ-RS também se manifestou:</w:t>
      </w:r>
    </w:p>
    <w:p w:rsidR="00BE631C" w:rsidRPr="00730ECD" w:rsidRDefault="009D56B0" w:rsidP="001D4031">
      <w:pPr>
        <w:pStyle w:val="Ttulo2"/>
        <w:ind w:left="2268"/>
        <w:jc w:val="both"/>
        <w:rPr>
          <w:rFonts w:ascii="Garamond" w:hAnsi="Garamond" w:cs="Tahoma"/>
          <w:b w:val="0"/>
          <w:sz w:val="24"/>
          <w:szCs w:val="24"/>
        </w:rPr>
      </w:pPr>
      <w:hyperlink r:id="rId10" w:history="1">
        <w:r w:rsidR="00BE631C" w:rsidRPr="00730ECD">
          <w:rPr>
            <w:rStyle w:val="Hyperlink"/>
            <w:rFonts w:ascii="Garamond" w:hAnsi="Garamond" w:cs="Tahoma"/>
            <w:b w:val="0"/>
            <w:color w:val="auto"/>
            <w:sz w:val="24"/>
            <w:szCs w:val="24"/>
            <w:u w:val="none"/>
          </w:rPr>
          <w:t xml:space="preserve">TJ-RS - Apelação Cível AC 70054024492 RS (TJ-RS) </w:t>
        </w:r>
      </w:hyperlink>
    </w:p>
    <w:p w:rsidR="00BE631C" w:rsidRPr="00730ECD" w:rsidRDefault="00BE631C" w:rsidP="001D4031">
      <w:pPr>
        <w:pStyle w:val="info"/>
        <w:ind w:left="2268"/>
        <w:jc w:val="both"/>
        <w:rPr>
          <w:rFonts w:ascii="Garamond" w:hAnsi="Garamond" w:cs="Tahoma"/>
        </w:rPr>
      </w:pPr>
      <w:r w:rsidRPr="00730ECD">
        <w:rPr>
          <w:rFonts w:ascii="Garamond" w:hAnsi="Garamond" w:cs="Tahoma"/>
        </w:rPr>
        <w:t xml:space="preserve">Data de publicação: 05/06/2013 </w:t>
      </w:r>
    </w:p>
    <w:p w:rsidR="00BE631C" w:rsidRPr="00730ECD" w:rsidRDefault="00BE631C" w:rsidP="001D4031">
      <w:pPr>
        <w:pStyle w:val="snippet"/>
        <w:ind w:left="2268"/>
        <w:jc w:val="both"/>
        <w:rPr>
          <w:rFonts w:ascii="Garamond" w:hAnsi="Garamond" w:cs="Tahoma"/>
        </w:rPr>
      </w:pPr>
      <w:r w:rsidRPr="00730ECD">
        <w:rPr>
          <w:rStyle w:val="Forte"/>
          <w:rFonts w:ascii="Garamond" w:hAnsi="Garamond" w:cs="Tahoma"/>
          <w:b w:val="0"/>
        </w:rPr>
        <w:t xml:space="preserve">Ementa: </w:t>
      </w:r>
      <w:r w:rsidRPr="00730ECD">
        <w:rPr>
          <w:rFonts w:ascii="Garamond" w:hAnsi="Garamond" w:cs="Tahoma"/>
        </w:rPr>
        <w:t xml:space="preserve">RESPONSABILIDADE CIVIL. </w:t>
      </w:r>
      <w:r w:rsidRPr="00730ECD">
        <w:rPr>
          <w:rFonts w:ascii="Garamond" w:hAnsi="Garamond" w:cs="Tahoma"/>
          <w:bCs/>
        </w:rPr>
        <w:t>MANUTENÇÃO</w:t>
      </w:r>
      <w:r w:rsidRPr="00730ECD">
        <w:rPr>
          <w:rFonts w:ascii="Garamond" w:hAnsi="Garamond" w:cs="Tahoma"/>
        </w:rPr>
        <w:t xml:space="preserve"> DE REGISTRO DO </w:t>
      </w:r>
      <w:r w:rsidRPr="00730ECD">
        <w:rPr>
          <w:rFonts w:ascii="Garamond" w:hAnsi="Garamond" w:cs="Tahoma"/>
          <w:bCs/>
        </w:rPr>
        <w:t>NOME</w:t>
      </w:r>
      <w:r w:rsidRPr="00730ECD">
        <w:rPr>
          <w:rFonts w:ascii="Garamond" w:hAnsi="Garamond" w:cs="Tahoma"/>
        </w:rPr>
        <w:t xml:space="preserve"> DO </w:t>
      </w:r>
      <w:r w:rsidRPr="00730ECD">
        <w:rPr>
          <w:rFonts w:ascii="Garamond" w:hAnsi="Garamond" w:cs="Tahoma"/>
          <w:bCs/>
        </w:rPr>
        <w:t>DEVEDOR</w:t>
      </w:r>
      <w:r w:rsidRPr="00730ECD">
        <w:rPr>
          <w:rFonts w:ascii="Garamond" w:hAnsi="Garamond" w:cs="Tahoma"/>
        </w:rPr>
        <w:t xml:space="preserve"> EM CADASTRO DE RESTRIÇÃO DE CRÉDITO POR PRAZO SUPERIOR A </w:t>
      </w:r>
      <w:r w:rsidRPr="00730ECD">
        <w:rPr>
          <w:rFonts w:ascii="Garamond" w:hAnsi="Garamond" w:cs="Tahoma"/>
          <w:bCs/>
        </w:rPr>
        <w:t>CINCO</w:t>
      </w:r>
      <w:r w:rsidRPr="00730ECD">
        <w:rPr>
          <w:rFonts w:ascii="Garamond" w:hAnsi="Garamond" w:cs="Tahoma"/>
        </w:rPr>
        <w:t xml:space="preserve"> </w:t>
      </w:r>
      <w:r w:rsidRPr="00730ECD">
        <w:rPr>
          <w:rFonts w:ascii="Garamond" w:hAnsi="Garamond" w:cs="Tahoma"/>
          <w:bCs/>
        </w:rPr>
        <w:t>ANOS</w:t>
      </w:r>
      <w:r w:rsidRPr="00730ECD">
        <w:rPr>
          <w:rFonts w:ascii="Garamond" w:hAnsi="Garamond" w:cs="Tahoma"/>
        </w:rPr>
        <w:t xml:space="preserve">. CANCELAMENTO DA ANOTAÇÃO. PRETENSÃO DE COBRANÇA DA DÍVIDA. PRESCRIÇÃO OCORRENTE. DANO MORAL. RECURSO CONTRA A DECLARAÇÃO DE ILEGITIMIDADE PASSIVA. INOVAÇÃO DA CAUSA DE PEDIR. 1. Processual Civil. Ilegitimidade passiva da CDL declarada com base em não poder a parte responder pela prescrição do débito. Razões de apelo que suscita falta de notificação prévia da abertura do cadastro. Ausência de contraposição aos fundamentos da sentença e inovação da causa de pedir. 2. Caso em que o </w:t>
      </w:r>
      <w:r w:rsidRPr="00730ECD">
        <w:rPr>
          <w:rFonts w:ascii="Garamond" w:hAnsi="Garamond" w:cs="Tahoma"/>
          <w:bCs/>
        </w:rPr>
        <w:t>devedor</w:t>
      </w:r>
      <w:r w:rsidRPr="00730ECD">
        <w:rPr>
          <w:rFonts w:ascii="Garamond" w:hAnsi="Garamond" w:cs="Tahoma"/>
        </w:rPr>
        <w:t xml:space="preserve"> obteve liminar em ação no JEC para </w:t>
      </w:r>
      <w:r w:rsidRPr="00730ECD">
        <w:rPr>
          <w:rFonts w:ascii="Garamond" w:hAnsi="Garamond" w:cs="Tahoma"/>
        </w:rPr>
        <w:lastRenderedPageBreak/>
        <w:t xml:space="preserve">cancelar o registro. Julgada improcedente a demanda naquele Juizado, o credor formalizou nova inscrição pelo mesmo débito, alterando valor e data de vencimento, quando já decorrido o prazo de prescrição para cobrança da dívida. Infringência ao art. </w:t>
      </w:r>
      <w:proofErr w:type="gramStart"/>
      <w:r w:rsidRPr="00730ECD">
        <w:rPr>
          <w:rFonts w:ascii="Garamond" w:hAnsi="Garamond" w:cs="Tahoma"/>
        </w:rPr>
        <w:t>206 ,</w:t>
      </w:r>
      <w:proofErr w:type="gramEnd"/>
      <w:r w:rsidRPr="00730ECD">
        <w:rPr>
          <w:rFonts w:ascii="Garamond" w:hAnsi="Garamond" w:cs="Tahoma"/>
        </w:rPr>
        <w:t xml:space="preserve"> § 5º , inc. I do CC combinado com o art. 43 , § 1º da Lei n.º 8.078 /1990. 3. Dano moral ipso facto. Indenização em valor módico, observada a existência do débito. Declarada a prescrição da pretensão de cobrança da dívida. CONHECERAM EM PARTE A APELAÇÃO E, NA PARTE CONHECIDA, DERAM PROVIMENTO AO RECURSO. UNÂNIME. (Apelação Cível Nº 70054024492, Décima Câmara Cível, Tribunal de Justiça do RS, Relator: Jorge Alberto </w:t>
      </w:r>
      <w:proofErr w:type="spellStart"/>
      <w:r w:rsidRPr="00730ECD">
        <w:rPr>
          <w:rFonts w:ascii="Garamond" w:hAnsi="Garamond" w:cs="Tahoma"/>
        </w:rPr>
        <w:t>Schreiner</w:t>
      </w:r>
      <w:proofErr w:type="spellEnd"/>
      <w:r w:rsidRPr="00730ECD">
        <w:rPr>
          <w:rFonts w:ascii="Garamond" w:hAnsi="Garamond" w:cs="Tahoma"/>
        </w:rPr>
        <w:t xml:space="preserve"> Pestana, Julgado em 23/05/2013) </w:t>
      </w:r>
    </w:p>
    <w:p w:rsidR="00411AFA" w:rsidRPr="00730ECD" w:rsidRDefault="00BE631C" w:rsidP="00206942">
      <w:pPr>
        <w:ind w:firstLine="70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No que tange ao dano moral vale a pena citar:</w:t>
      </w:r>
    </w:p>
    <w:p w:rsidR="00411AFA" w:rsidRPr="00730ECD" w:rsidRDefault="00411AFA" w:rsidP="001D4031">
      <w:pPr>
        <w:ind w:left="226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“APELAÇÃO CÍVEL - AÇÃO DE INDENIZAÇÃO - DANOS MORAIS - PROCEDÊNCIA - DECISÃO CORRETA - NOME INSCRITO NO SPC INDEVIDAMENTE - ANTECIPAÇÃO CONCEDIDA - PROVA DO PREJUÍZO - DESNECESSIDADE - ART. 159 CC DE 1916 - VALOR FIXADO COMPATÍVEL COM A LESÃO - RECURSO IMPROVIDO. A indevida inscrição do nome do ofendido no SPC autoriza a antecipação da tutela para sua exclusão e motiva a indenização por dano moral, independentemente da prova objetiva do prejuízo. A fixação do valor indenizatório deve servir para amenizar o sofrimento do ofendido e também desestimular a repetição do ato lesivo. Sentença mantida”. (RAC n. 44349/2003 – Dr. Gerson Ferreira Paes).</w:t>
      </w:r>
    </w:p>
    <w:p w:rsidR="00411AFA" w:rsidRPr="00730ECD" w:rsidRDefault="00411AFA" w:rsidP="001D4031">
      <w:pPr>
        <w:ind w:left="226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 xml:space="preserve">“INDENIZAÇÃO POR DANOS MORAIS - INJUSTA NEGATIVAÇÃO NO SPC - DEVER DE INDENIZAR - DESNECESSIDADE DE PROVA DO PREJUÍZO - VALOR DA INDENIZAÇÃO - RECURSOS IMPROVIDOS. A permanência da inscrição em órgão de restrição ao crédito, depois de quitada a dívida, acarreta a responsabilidade pela indenização, independente da prova objetiva do dano. Na fixação da indenização há que se atentar para a não configuração do enriquecimento seu causa da vítima”. (RAC n. 18301/2004 – Des. Evandro </w:t>
      </w:r>
      <w:proofErr w:type="spellStart"/>
      <w:r w:rsidRPr="00730ECD">
        <w:rPr>
          <w:rFonts w:ascii="Garamond" w:eastAsia="Times New Roman" w:hAnsi="Garamond" w:cs="Tahoma"/>
          <w:sz w:val="24"/>
          <w:szCs w:val="24"/>
          <w:lang w:eastAsia="pt-BR"/>
        </w:rPr>
        <w:t>Estáblie</w:t>
      </w:r>
      <w:proofErr w:type="spellEnd"/>
      <w:r w:rsidRPr="00730ECD">
        <w:rPr>
          <w:rFonts w:ascii="Garamond" w:eastAsia="Times New Roman" w:hAnsi="Garamond" w:cs="Tahoma"/>
          <w:sz w:val="24"/>
          <w:szCs w:val="24"/>
          <w:lang w:eastAsia="pt-BR"/>
        </w:rPr>
        <w:t>)</w:t>
      </w:r>
    </w:p>
    <w:p w:rsidR="007E7112" w:rsidRPr="00730ECD" w:rsidRDefault="007E7112" w:rsidP="00206942">
      <w:pPr>
        <w:ind w:firstLine="70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É oportuno aqui Excelência, fazer referência à Constituição Federal de 1988, que é muito clara ao dispor, no seu art. 5º, inciso X, “</w:t>
      </w:r>
      <w:proofErr w:type="spellStart"/>
      <w:r w:rsidRPr="00730ECD">
        <w:rPr>
          <w:rFonts w:ascii="Garamond" w:eastAsia="Times New Roman" w:hAnsi="Garamond" w:cs="Tahoma"/>
          <w:sz w:val="24"/>
          <w:szCs w:val="24"/>
          <w:lang w:eastAsia="pt-BR"/>
        </w:rPr>
        <w:t>verbis</w:t>
      </w:r>
      <w:proofErr w:type="spellEnd"/>
      <w:r w:rsidRPr="00730ECD">
        <w:rPr>
          <w:rFonts w:ascii="Garamond" w:eastAsia="Times New Roman" w:hAnsi="Garamond" w:cs="Tahoma"/>
          <w:sz w:val="24"/>
          <w:szCs w:val="24"/>
          <w:lang w:eastAsia="pt-BR"/>
        </w:rPr>
        <w:t>”:</w:t>
      </w:r>
    </w:p>
    <w:p w:rsidR="007E7112" w:rsidRPr="00730ECD" w:rsidRDefault="007E7112" w:rsidP="001D4031">
      <w:pPr>
        <w:ind w:left="226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 xml:space="preserve">“X – </w:t>
      </w:r>
      <w:proofErr w:type="gramStart"/>
      <w:r w:rsidRPr="00730ECD">
        <w:rPr>
          <w:rFonts w:ascii="Garamond" w:eastAsia="Times New Roman" w:hAnsi="Garamond" w:cs="Tahoma"/>
          <w:sz w:val="24"/>
          <w:szCs w:val="24"/>
          <w:lang w:eastAsia="pt-BR"/>
        </w:rPr>
        <w:t>são</w:t>
      </w:r>
      <w:proofErr w:type="gramEnd"/>
      <w:r w:rsidRPr="00730ECD">
        <w:rPr>
          <w:rFonts w:ascii="Garamond" w:eastAsia="Times New Roman" w:hAnsi="Garamond" w:cs="Tahoma"/>
          <w:sz w:val="24"/>
          <w:szCs w:val="24"/>
          <w:lang w:eastAsia="pt-BR"/>
        </w:rPr>
        <w:t xml:space="preserve"> invioláveis a intimidade, a vida privada, o honra e a imagem das pessoas, assegurado o direito a indenização pelo material ou moral decorrente de sua violação”.</w:t>
      </w:r>
    </w:p>
    <w:p w:rsidR="007E7112" w:rsidRPr="00730ECD" w:rsidRDefault="007E7112" w:rsidP="005014CC">
      <w:pPr>
        <w:ind w:left="4253"/>
        <w:jc w:val="both"/>
        <w:rPr>
          <w:rFonts w:ascii="Garamond" w:eastAsia="Times New Roman" w:hAnsi="Garamond" w:cs="Tahoma"/>
          <w:sz w:val="24"/>
          <w:szCs w:val="24"/>
          <w:lang w:eastAsia="pt-BR"/>
        </w:rPr>
      </w:pPr>
    </w:p>
    <w:p w:rsidR="00411AFA" w:rsidRPr="00730ECD" w:rsidRDefault="00411AFA" w:rsidP="001D4031">
      <w:pPr>
        <w:ind w:firstLine="70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lastRenderedPageBreak/>
        <w:t>Dessa forma, claro é que a empresa requerida, ao cometer imprudente ato, afrontou confessada e conscientemente o texto constitucional acima transcrito, devendo, por isso, ser condenada à respectiva indenização pelo dano moral sofrido pelo Autor.</w:t>
      </w:r>
    </w:p>
    <w:p w:rsidR="00411AFA" w:rsidRPr="00730ECD" w:rsidRDefault="00411AFA" w:rsidP="001D4031">
      <w:pPr>
        <w:ind w:firstLine="70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 xml:space="preserve">Diante do narrado, fica claramente demonstrado o absurdo descaso e negligência por parte da requerida, que permaneceu com o nome do </w:t>
      </w:r>
      <w:r w:rsidR="00604AFB" w:rsidRPr="00730ECD">
        <w:rPr>
          <w:rFonts w:ascii="Garamond" w:eastAsia="Times New Roman" w:hAnsi="Garamond" w:cs="Tahoma"/>
          <w:sz w:val="24"/>
          <w:szCs w:val="24"/>
          <w:lang w:eastAsia="pt-BR"/>
        </w:rPr>
        <w:t>AUTOR</w:t>
      </w:r>
      <w:r w:rsidRPr="00730ECD">
        <w:rPr>
          <w:rFonts w:ascii="Garamond" w:eastAsia="Times New Roman" w:hAnsi="Garamond" w:cs="Tahoma"/>
          <w:sz w:val="24"/>
          <w:szCs w:val="24"/>
          <w:lang w:eastAsia="pt-BR"/>
        </w:rPr>
        <w:t xml:space="preserve"> até o presente momento inserido </w:t>
      </w:r>
      <w:r w:rsidR="0074701E" w:rsidRPr="00730ECD">
        <w:rPr>
          <w:rFonts w:ascii="Garamond" w:eastAsia="Times New Roman" w:hAnsi="Garamond" w:cs="Tahoma"/>
          <w:sz w:val="24"/>
          <w:szCs w:val="24"/>
          <w:lang w:eastAsia="pt-BR"/>
        </w:rPr>
        <w:t>no cadastro do SERASA, fazendo-o</w:t>
      </w:r>
      <w:r w:rsidRPr="00730ECD">
        <w:rPr>
          <w:rFonts w:ascii="Garamond" w:eastAsia="Times New Roman" w:hAnsi="Garamond" w:cs="Tahoma"/>
          <w:sz w:val="24"/>
          <w:szCs w:val="24"/>
          <w:lang w:eastAsia="pt-BR"/>
        </w:rPr>
        <w:t xml:space="preserve"> passar por um constrangimento lastimável.</w:t>
      </w:r>
    </w:p>
    <w:p w:rsidR="00411AFA" w:rsidRPr="00730ECD" w:rsidRDefault="00411AFA" w:rsidP="001D4031">
      <w:pPr>
        <w:ind w:firstLine="70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 xml:space="preserve">A única conclusão a que se pode chegar é a de que a </w:t>
      </w:r>
      <w:proofErr w:type="spellStart"/>
      <w:r w:rsidRPr="00730ECD">
        <w:rPr>
          <w:rFonts w:ascii="Garamond" w:eastAsia="Times New Roman" w:hAnsi="Garamond" w:cs="Tahoma"/>
          <w:sz w:val="24"/>
          <w:szCs w:val="24"/>
          <w:lang w:eastAsia="pt-BR"/>
        </w:rPr>
        <w:t>reparabilidade</w:t>
      </w:r>
      <w:proofErr w:type="spellEnd"/>
      <w:r w:rsidRPr="00730ECD">
        <w:rPr>
          <w:rFonts w:ascii="Garamond" w:eastAsia="Times New Roman" w:hAnsi="Garamond" w:cs="Tahoma"/>
          <w:sz w:val="24"/>
          <w:szCs w:val="24"/>
          <w:lang w:eastAsia="pt-BR"/>
        </w:rPr>
        <w:t xml:space="preserve"> do dano moral puro não mais se questiona no di</w:t>
      </w:r>
      <w:r w:rsidR="007E7112" w:rsidRPr="00730ECD">
        <w:rPr>
          <w:rFonts w:ascii="Garamond" w:eastAsia="Times New Roman" w:hAnsi="Garamond" w:cs="Tahoma"/>
          <w:sz w:val="24"/>
          <w:szCs w:val="24"/>
          <w:lang w:eastAsia="pt-BR"/>
        </w:rPr>
        <w:t xml:space="preserve">reito brasileiro, porquanto uma </w:t>
      </w:r>
      <w:r w:rsidRPr="00730ECD">
        <w:rPr>
          <w:rFonts w:ascii="Garamond" w:eastAsia="Times New Roman" w:hAnsi="Garamond" w:cs="Tahoma"/>
          <w:sz w:val="24"/>
          <w:szCs w:val="24"/>
          <w:lang w:eastAsia="pt-BR"/>
        </w:rPr>
        <w:t>série de dispositivos, constitucionais e infraconstitucionais, garantem sua tutela legal.</w:t>
      </w:r>
    </w:p>
    <w:p w:rsidR="007E7112" w:rsidRPr="00730ECD" w:rsidRDefault="00411AFA" w:rsidP="001D4031">
      <w:pPr>
        <w:ind w:firstLine="360"/>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 xml:space="preserve">Para que se caracterize o dano moral, é imprescindível que haja: </w:t>
      </w:r>
    </w:p>
    <w:p w:rsidR="007E7112" w:rsidRPr="00730ECD" w:rsidRDefault="00411AFA" w:rsidP="001D4031">
      <w:pPr>
        <w:numPr>
          <w:ilvl w:val="0"/>
          <w:numId w:val="3"/>
        </w:numPr>
        <w:ind w:left="226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 xml:space="preserve"> </w:t>
      </w:r>
      <w:r w:rsidR="007E7112" w:rsidRPr="00730ECD">
        <w:rPr>
          <w:rFonts w:ascii="Garamond" w:eastAsia="Times New Roman" w:hAnsi="Garamond" w:cs="Tahoma"/>
          <w:sz w:val="24"/>
          <w:szCs w:val="24"/>
          <w:lang w:eastAsia="pt-BR"/>
        </w:rPr>
        <w:t>Ato</w:t>
      </w:r>
      <w:r w:rsidRPr="00730ECD">
        <w:rPr>
          <w:rFonts w:ascii="Garamond" w:eastAsia="Times New Roman" w:hAnsi="Garamond" w:cs="Tahoma"/>
          <w:sz w:val="24"/>
          <w:szCs w:val="24"/>
          <w:lang w:eastAsia="pt-BR"/>
        </w:rPr>
        <w:t xml:space="preserve"> ilícito, causado pelo agente, por ação ou omissão voluntária, negligência ou imprudência; </w:t>
      </w:r>
    </w:p>
    <w:p w:rsidR="007E7112" w:rsidRPr="00730ECD" w:rsidRDefault="007E7112" w:rsidP="001D4031">
      <w:pPr>
        <w:numPr>
          <w:ilvl w:val="0"/>
          <w:numId w:val="3"/>
        </w:numPr>
        <w:ind w:left="226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Ocorrência</w:t>
      </w:r>
      <w:r w:rsidR="00411AFA" w:rsidRPr="00730ECD">
        <w:rPr>
          <w:rFonts w:ascii="Garamond" w:eastAsia="Times New Roman" w:hAnsi="Garamond" w:cs="Tahoma"/>
          <w:sz w:val="24"/>
          <w:szCs w:val="24"/>
          <w:lang w:eastAsia="pt-BR"/>
        </w:rPr>
        <w:t xml:space="preserve"> de um dano</w:t>
      </w:r>
      <w:r w:rsidRPr="00730ECD">
        <w:rPr>
          <w:rFonts w:ascii="Garamond" w:eastAsia="Times New Roman" w:hAnsi="Garamond" w:cs="Tahoma"/>
          <w:sz w:val="24"/>
          <w:szCs w:val="24"/>
          <w:lang w:eastAsia="pt-BR"/>
        </w:rPr>
        <w:t xml:space="preserve"> seja</w:t>
      </w:r>
      <w:r w:rsidR="00411AFA" w:rsidRPr="00730ECD">
        <w:rPr>
          <w:rFonts w:ascii="Garamond" w:eastAsia="Times New Roman" w:hAnsi="Garamond" w:cs="Tahoma"/>
          <w:sz w:val="24"/>
          <w:szCs w:val="24"/>
          <w:lang w:eastAsia="pt-BR"/>
        </w:rPr>
        <w:t xml:space="preserve"> ele de ordem patrimonial ou moral; </w:t>
      </w:r>
    </w:p>
    <w:p w:rsidR="00411AFA" w:rsidRPr="00730ECD" w:rsidRDefault="007E7112" w:rsidP="001D4031">
      <w:pPr>
        <w:numPr>
          <w:ilvl w:val="0"/>
          <w:numId w:val="3"/>
        </w:numPr>
        <w:ind w:left="226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Nexo</w:t>
      </w:r>
      <w:r w:rsidR="00411AFA" w:rsidRPr="00730ECD">
        <w:rPr>
          <w:rFonts w:ascii="Garamond" w:eastAsia="Times New Roman" w:hAnsi="Garamond" w:cs="Tahoma"/>
          <w:sz w:val="24"/>
          <w:szCs w:val="24"/>
          <w:lang w:eastAsia="pt-BR"/>
        </w:rPr>
        <w:t xml:space="preserve"> de causalidade entre o dano e o comportamento do agente.</w:t>
      </w:r>
    </w:p>
    <w:p w:rsidR="00411AFA" w:rsidRPr="00730ECD" w:rsidRDefault="00411AFA" w:rsidP="001D4031">
      <w:pPr>
        <w:ind w:firstLine="70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 xml:space="preserve">A presença do nexo de causalidade entre os litigantes está patente, sendo indiscutível o liame jurídico existente entre eles, pois se não fosse a manutenção do nome do </w:t>
      </w:r>
      <w:r w:rsidR="00AC1126" w:rsidRPr="00730ECD">
        <w:rPr>
          <w:rFonts w:ascii="Garamond" w:eastAsia="Times New Roman" w:hAnsi="Garamond" w:cs="Tahoma"/>
          <w:sz w:val="24"/>
          <w:szCs w:val="24"/>
          <w:lang w:eastAsia="pt-BR"/>
        </w:rPr>
        <w:t>AUTOR no rol de protestados o mesmo</w:t>
      </w:r>
      <w:r w:rsidRPr="00730ECD">
        <w:rPr>
          <w:rFonts w:ascii="Garamond" w:eastAsia="Times New Roman" w:hAnsi="Garamond" w:cs="Tahoma"/>
          <w:sz w:val="24"/>
          <w:szCs w:val="24"/>
          <w:lang w:eastAsia="pt-BR"/>
        </w:rPr>
        <w:t xml:space="preserve"> não teria sofrido os danos morais pleiteados, objeto desta ação.</w:t>
      </w:r>
    </w:p>
    <w:p w:rsidR="00411AFA" w:rsidRPr="00730ECD" w:rsidRDefault="00411AFA" w:rsidP="001D4031">
      <w:pPr>
        <w:ind w:firstLine="70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 xml:space="preserve">Evidente, pois, que devem ser acolhidos os danos morais suportados, visto que, em razão de tal fato, decorrente da culpa única e exclusiva da </w:t>
      </w:r>
      <w:r w:rsidR="00AC1126" w:rsidRPr="00730ECD">
        <w:rPr>
          <w:rFonts w:ascii="Garamond" w:eastAsia="Times New Roman" w:hAnsi="Garamond" w:cs="Tahoma"/>
          <w:sz w:val="24"/>
          <w:szCs w:val="24"/>
          <w:lang w:eastAsia="pt-BR"/>
        </w:rPr>
        <w:t>EMPRESA REQUERIDA, este</w:t>
      </w:r>
      <w:r w:rsidRPr="00730ECD">
        <w:rPr>
          <w:rFonts w:ascii="Garamond" w:eastAsia="Times New Roman" w:hAnsi="Garamond" w:cs="Tahoma"/>
          <w:sz w:val="24"/>
          <w:szCs w:val="24"/>
          <w:lang w:eastAsia="pt-BR"/>
        </w:rPr>
        <w:t xml:space="preserve"> teve a</w:t>
      </w:r>
      <w:r w:rsidR="00AC1126" w:rsidRPr="00730ECD">
        <w:rPr>
          <w:rFonts w:ascii="Garamond" w:eastAsia="Times New Roman" w:hAnsi="Garamond" w:cs="Tahoma"/>
          <w:sz w:val="24"/>
          <w:szCs w:val="24"/>
          <w:lang w:eastAsia="pt-BR"/>
        </w:rPr>
        <w:t xml:space="preserve"> sua moral afligida e sofreu constrangimento</w:t>
      </w:r>
      <w:r w:rsidRPr="00730ECD">
        <w:rPr>
          <w:rFonts w:ascii="Garamond" w:eastAsia="Times New Roman" w:hAnsi="Garamond" w:cs="Tahoma"/>
          <w:sz w:val="24"/>
          <w:szCs w:val="24"/>
          <w:lang w:eastAsia="pt-BR"/>
        </w:rPr>
        <w:t xml:space="preserve"> de ordem moral, o que inegavelmente consiste em meio vexatório.</w:t>
      </w:r>
    </w:p>
    <w:p w:rsidR="00411AFA" w:rsidRPr="00730ECD" w:rsidRDefault="00411AFA" w:rsidP="001D4031">
      <w:pPr>
        <w:ind w:left="226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Dano moral, frise-se, é o dano causado injustamente a outrem, que não atinja ou diminua o seu patrimônio; é a dor, a mágoa, a tristeza infligida injustamente a outrem com reflexo perante a sociedade.</w:t>
      </w:r>
    </w:p>
    <w:p w:rsidR="00411AFA" w:rsidRPr="00730ECD" w:rsidRDefault="00411AFA" w:rsidP="001D4031">
      <w:pPr>
        <w:ind w:firstLine="70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Neste sentido, pronunciou-se o E. Tribunal de Justiça do Paraná:</w:t>
      </w:r>
    </w:p>
    <w:p w:rsidR="00411AFA" w:rsidRPr="00730ECD" w:rsidRDefault="00411AFA" w:rsidP="001D4031">
      <w:pPr>
        <w:ind w:left="226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 xml:space="preserve">“O dano simplesmente moral, sem repercussão no patrimônio, não há como ser provado. Ele existe tão-somente pela ofensa, e dela é presumido, sendo bastante para justificar a indenização” (TJPR - Rel. Wilson </w:t>
      </w:r>
      <w:proofErr w:type="spellStart"/>
      <w:r w:rsidRPr="00730ECD">
        <w:rPr>
          <w:rFonts w:ascii="Garamond" w:eastAsia="Times New Roman" w:hAnsi="Garamond" w:cs="Tahoma"/>
          <w:sz w:val="24"/>
          <w:szCs w:val="24"/>
          <w:lang w:eastAsia="pt-BR"/>
        </w:rPr>
        <w:t>Reback</w:t>
      </w:r>
      <w:proofErr w:type="spellEnd"/>
      <w:r w:rsidRPr="00730ECD">
        <w:rPr>
          <w:rFonts w:ascii="Garamond" w:eastAsia="Times New Roman" w:hAnsi="Garamond" w:cs="Tahoma"/>
          <w:sz w:val="24"/>
          <w:szCs w:val="24"/>
          <w:lang w:eastAsia="pt-BR"/>
        </w:rPr>
        <w:t xml:space="preserve"> – RT 681/163).</w:t>
      </w:r>
    </w:p>
    <w:p w:rsidR="00411AFA" w:rsidRPr="00730ECD" w:rsidRDefault="00411AFA" w:rsidP="001D4031">
      <w:pPr>
        <w:ind w:firstLine="70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Preconiza o artigo 927 do Código Civil:</w:t>
      </w:r>
    </w:p>
    <w:p w:rsidR="00411AFA" w:rsidRPr="00730ECD" w:rsidRDefault="00411AFA" w:rsidP="001D4031">
      <w:pPr>
        <w:ind w:left="226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“Art. 927. Aquele que, por ato ilícito, causar dano a outrem, fica obrigado a repará-lo”.</w:t>
      </w:r>
    </w:p>
    <w:p w:rsidR="00411AFA" w:rsidRPr="00730ECD" w:rsidRDefault="00411AFA" w:rsidP="001D4031">
      <w:pPr>
        <w:ind w:firstLine="70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 xml:space="preserve">Indubitavelmente, feriu fundo à honra do autor ver seu nome protestado por um título </w:t>
      </w:r>
      <w:r w:rsidR="00FD36AC" w:rsidRPr="00730ECD">
        <w:rPr>
          <w:rFonts w:ascii="Garamond" w:eastAsia="Times New Roman" w:hAnsi="Garamond" w:cs="Tahoma"/>
          <w:sz w:val="24"/>
          <w:szCs w:val="24"/>
          <w:lang w:eastAsia="pt-BR"/>
        </w:rPr>
        <w:t>JÁ QUITADO E PRESCRITO</w:t>
      </w:r>
      <w:r w:rsidRPr="00730ECD">
        <w:rPr>
          <w:rFonts w:ascii="Garamond" w:eastAsia="Times New Roman" w:hAnsi="Garamond" w:cs="Tahoma"/>
          <w:sz w:val="24"/>
          <w:szCs w:val="24"/>
          <w:lang w:eastAsia="pt-BR"/>
        </w:rPr>
        <w:t xml:space="preserve">, espalhando por todo e qualquer lugar que </w:t>
      </w:r>
      <w:r w:rsidR="00FD36AC" w:rsidRPr="00730ECD">
        <w:rPr>
          <w:rFonts w:ascii="Garamond" w:eastAsia="Times New Roman" w:hAnsi="Garamond" w:cs="Tahoma"/>
          <w:sz w:val="24"/>
          <w:szCs w:val="24"/>
          <w:lang w:eastAsia="pt-BR"/>
        </w:rPr>
        <w:t>fosse</w:t>
      </w:r>
      <w:r w:rsidRPr="00730ECD">
        <w:rPr>
          <w:rFonts w:ascii="Garamond" w:eastAsia="Times New Roman" w:hAnsi="Garamond" w:cs="Tahoma"/>
          <w:sz w:val="24"/>
          <w:szCs w:val="24"/>
          <w:lang w:eastAsia="pt-BR"/>
        </w:rPr>
        <w:t xml:space="preserve"> a falsa informação de que é inadimplente.</w:t>
      </w:r>
    </w:p>
    <w:p w:rsidR="00411AFA" w:rsidRPr="00730ECD" w:rsidRDefault="00411AFA" w:rsidP="001D4031">
      <w:pPr>
        <w:ind w:firstLine="70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lastRenderedPageBreak/>
        <w:t>Em que pese o grau de subjetivismo que envolve o tema da fixação da reparação, vez que não existem critérios determinados e fixos para a quantificação do dano moral, a reparação do dano há de ser fixada em montante que desestimule o ofensor a repetir o cometimento do ilícito.</w:t>
      </w:r>
    </w:p>
    <w:p w:rsidR="00411AFA" w:rsidRPr="00730ECD" w:rsidRDefault="00411AFA" w:rsidP="001D4031">
      <w:pPr>
        <w:ind w:firstLine="708"/>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Bem se vê, à saciedade, ser indiscutível a prática de ato ilícito por parte do requerido, configurador da responsabilidade de reparação dos danos morais suportados pelo autor.</w:t>
      </w:r>
    </w:p>
    <w:p w:rsidR="0032026C" w:rsidRPr="00730ECD" w:rsidRDefault="0032026C" w:rsidP="00D246F4">
      <w:pPr>
        <w:jc w:val="both"/>
        <w:rPr>
          <w:rFonts w:ascii="Garamond" w:eastAsia="Times New Roman" w:hAnsi="Garamond" w:cs="Tahoma"/>
          <w:b/>
          <w:sz w:val="24"/>
          <w:szCs w:val="24"/>
          <w:lang w:eastAsia="pt-BR"/>
        </w:rPr>
      </w:pPr>
      <w:r w:rsidRPr="00730ECD">
        <w:rPr>
          <w:rFonts w:ascii="Garamond" w:eastAsia="Times New Roman" w:hAnsi="Garamond" w:cs="Tahoma"/>
          <w:b/>
          <w:sz w:val="24"/>
          <w:szCs w:val="24"/>
          <w:lang w:eastAsia="pt-BR"/>
        </w:rPr>
        <w:t>DA TUTELA ANTECIPADA</w:t>
      </w:r>
    </w:p>
    <w:p w:rsidR="0032026C" w:rsidRPr="00730ECD" w:rsidRDefault="0032026C" w:rsidP="001D4031">
      <w:pPr>
        <w:pStyle w:val="tj"/>
        <w:spacing w:before="0" w:beforeAutospacing="0" w:after="0" w:afterAutospacing="0"/>
        <w:ind w:firstLine="708"/>
        <w:jc w:val="both"/>
        <w:rPr>
          <w:rFonts w:ascii="Garamond" w:hAnsi="Garamond" w:cs="Tahoma"/>
        </w:rPr>
      </w:pPr>
      <w:r w:rsidRPr="00730ECD">
        <w:rPr>
          <w:rFonts w:ascii="Garamond" w:hAnsi="Garamond" w:cs="Tahoma"/>
        </w:rPr>
        <w:t xml:space="preserve">Diante de todos os fatos aqui relatados e documentos juntados, evidente é a prescrição da dívida conforme demostrada em documentação fornecida pela própria empresa </w:t>
      </w:r>
      <w:r w:rsidRPr="00730ECD">
        <w:rPr>
          <w:rFonts w:ascii="Garamond" w:hAnsi="Garamond" w:cs="Tahoma"/>
          <w:b/>
        </w:rPr>
        <w:t>RÉ</w:t>
      </w:r>
      <w:r w:rsidRPr="00730ECD">
        <w:rPr>
          <w:rFonts w:ascii="Garamond" w:hAnsi="Garamond" w:cs="Tahoma"/>
        </w:rPr>
        <w:t>, onde a mesma informa uma dívida do ano de 2003.</w:t>
      </w:r>
    </w:p>
    <w:p w:rsidR="0032026C" w:rsidRPr="00730ECD" w:rsidRDefault="0032026C" w:rsidP="0032026C">
      <w:pPr>
        <w:pStyle w:val="tj"/>
        <w:spacing w:before="0" w:beforeAutospacing="0" w:after="0" w:afterAutospacing="0"/>
        <w:jc w:val="both"/>
        <w:rPr>
          <w:rFonts w:ascii="Garamond" w:hAnsi="Garamond" w:cs="Tahoma"/>
        </w:rPr>
      </w:pPr>
    </w:p>
    <w:p w:rsidR="0032026C" w:rsidRPr="00730ECD" w:rsidRDefault="0032026C" w:rsidP="001D4031">
      <w:pPr>
        <w:pStyle w:val="tj"/>
        <w:spacing w:before="0" w:beforeAutospacing="0" w:after="0" w:afterAutospacing="0"/>
        <w:ind w:firstLine="708"/>
        <w:jc w:val="both"/>
        <w:rPr>
          <w:rFonts w:ascii="Garamond" w:hAnsi="Garamond" w:cs="Tahoma"/>
          <w:iCs/>
        </w:rPr>
      </w:pPr>
      <w:r w:rsidRPr="00730ECD">
        <w:rPr>
          <w:rFonts w:ascii="Garamond" w:hAnsi="Garamond" w:cs="Tahoma"/>
          <w:iCs/>
        </w:rPr>
        <w:t xml:space="preserve">A tutela pretendida nesta demanda deverá ser concedida de forma antecipada, posto que a parte autora </w:t>
      </w:r>
      <w:r w:rsidR="00C36826" w:rsidRPr="00730ECD">
        <w:rPr>
          <w:rFonts w:ascii="Garamond" w:hAnsi="Garamond" w:cs="Tahoma"/>
          <w:iCs/>
        </w:rPr>
        <w:t>preencha</w:t>
      </w:r>
      <w:r w:rsidRPr="00730ECD">
        <w:rPr>
          <w:rFonts w:ascii="Garamond" w:hAnsi="Garamond" w:cs="Tahoma"/>
          <w:iCs/>
        </w:rPr>
        <w:t xml:space="preserve"> os requisitos do artigo 3</w:t>
      </w:r>
      <w:r w:rsidR="00206942" w:rsidRPr="00730ECD">
        <w:rPr>
          <w:rFonts w:ascii="Garamond" w:hAnsi="Garamond" w:cs="Tahoma"/>
          <w:iCs/>
        </w:rPr>
        <w:t>00</w:t>
      </w:r>
      <w:r w:rsidRPr="00730ECD">
        <w:rPr>
          <w:rFonts w:ascii="Garamond" w:hAnsi="Garamond" w:cs="Tahoma"/>
          <w:iCs/>
        </w:rPr>
        <w:t xml:space="preserve"> do CPC, pois dentre os documentos juntados se encontram provas suficientes da prescrição do débito.</w:t>
      </w:r>
    </w:p>
    <w:p w:rsidR="0032026C" w:rsidRPr="00730ECD" w:rsidRDefault="0032026C" w:rsidP="0032026C">
      <w:pPr>
        <w:pStyle w:val="tj"/>
        <w:spacing w:before="0" w:beforeAutospacing="0" w:after="0" w:afterAutospacing="0"/>
        <w:ind w:firstLine="709"/>
        <w:jc w:val="both"/>
        <w:rPr>
          <w:rFonts w:ascii="Garamond" w:hAnsi="Garamond" w:cs="Tahoma"/>
          <w:iCs/>
        </w:rPr>
      </w:pPr>
    </w:p>
    <w:p w:rsidR="0032026C" w:rsidRPr="00730ECD" w:rsidRDefault="0032026C" w:rsidP="001D4031">
      <w:pPr>
        <w:pStyle w:val="tj"/>
        <w:spacing w:before="0" w:beforeAutospacing="0" w:after="0" w:afterAutospacing="0"/>
        <w:ind w:firstLine="708"/>
        <w:jc w:val="both"/>
        <w:rPr>
          <w:rFonts w:ascii="Garamond" w:hAnsi="Garamond" w:cs="Tahoma"/>
          <w:iCs/>
        </w:rPr>
      </w:pPr>
      <w:r w:rsidRPr="00730ECD">
        <w:rPr>
          <w:rFonts w:ascii="Garamond" w:hAnsi="Garamond" w:cs="Tahoma"/>
          <w:iCs/>
        </w:rPr>
        <w:t xml:space="preserve">Por outro lado, também há fundado receio de dano irreparável, ou de difícil reparação tendo em vista a negativação do nome do autor gerar na sociedade </w:t>
      </w:r>
      <w:proofErr w:type="gramStart"/>
      <w:r w:rsidRPr="00730ECD">
        <w:rPr>
          <w:rFonts w:ascii="Garamond" w:hAnsi="Garamond" w:cs="Tahoma"/>
          <w:iCs/>
        </w:rPr>
        <w:t>a  “</w:t>
      </w:r>
      <w:proofErr w:type="gramEnd"/>
      <w:r w:rsidRPr="00730ECD">
        <w:rPr>
          <w:rFonts w:ascii="Garamond" w:hAnsi="Garamond" w:cs="Tahoma"/>
          <w:b/>
          <w:iCs/>
        </w:rPr>
        <w:t>IMPRESSÃO DE UM MAL PAGADOR</w:t>
      </w:r>
      <w:r w:rsidRPr="00730ECD">
        <w:rPr>
          <w:rFonts w:ascii="Garamond" w:hAnsi="Garamond" w:cs="Tahoma"/>
          <w:iCs/>
        </w:rPr>
        <w:t xml:space="preserve">” na pessoa do AUTOR. </w:t>
      </w:r>
    </w:p>
    <w:p w:rsidR="0032026C" w:rsidRPr="00730ECD" w:rsidRDefault="0032026C" w:rsidP="0032026C">
      <w:pPr>
        <w:pStyle w:val="tj"/>
        <w:spacing w:before="0" w:beforeAutospacing="0" w:after="0" w:afterAutospacing="0"/>
        <w:jc w:val="both"/>
        <w:rPr>
          <w:rFonts w:ascii="Garamond" w:hAnsi="Garamond" w:cs="Tahoma"/>
          <w:iCs/>
        </w:rPr>
      </w:pPr>
    </w:p>
    <w:p w:rsidR="0032026C" w:rsidRPr="00730ECD" w:rsidRDefault="0032026C" w:rsidP="001D4031">
      <w:pPr>
        <w:pStyle w:val="tj"/>
        <w:spacing w:before="0" w:beforeAutospacing="0" w:after="0" w:afterAutospacing="0"/>
        <w:ind w:firstLine="708"/>
        <w:jc w:val="both"/>
        <w:rPr>
          <w:rFonts w:ascii="Garamond" w:hAnsi="Garamond" w:cs="Tahoma"/>
          <w:iCs/>
        </w:rPr>
      </w:pPr>
      <w:r w:rsidRPr="00730ECD">
        <w:rPr>
          <w:rFonts w:ascii="Garamond" w:hAnsi="Garamond" w:cs="Tahoma"/>
          <w:iCs/>
        </w:rPr>
        <w:t>Portanto, se a tutela for postergada até a sentença final, possivelmente a parte autora já terá sofrido danos irreparáveis</w:t>
      </w:r>
      <w:r w:rsidR="00D3507E" w:rsidRPr="00730ECD">
        <w:rPr>
          <w:rFonts w:ascii="Garamond" w:hAnsi="Garamond" w:cs="Tahoma"/>
          <w:iCs/>
        </w:rPr>
        <w:t>.</w:t>
      </w:r>
    </w:p>
    <w:p w:rsidR="0032026C" w:rsidRPr="00730ECD" w:rsidRDefault="0032026C" w:rsidP="0032026C">
      <w:pPr>
        <w:pStyle w:val="tj"/>
        <w:spacing w:before="0" w:beforeAutospacing="0" w:after="0" w:afterAutospacing="0"/>
        <w:ind w:firstLine="709"/>
        <w:jc w:val="both"/>
        <w:rPr>
          <w:rFonts w:ascii="Garamond" w:hAnsi="Garamond" w:cs="Tahoma"/>
          <w:iCs/>
        </w:rPr>
      </w:pPr>
    </w:p>
    <w:p w:rsidR="0032026C" w:rsidRPr="00730ECD" w:rsidRDefault="0032026C" w:rsidP="001D4031">
      <w:pPr>
        <w:pStyle w:val="tj"/>
        <w:spacing w:before="0" w:beforeAutospacing="0" w:after="0" w:afterAutospacing="0"/>
        <w:ind w:firstLine="708"/>
        <w:jc w:val="both"/>
        <w:rPr>
          <w:rFonts w:ascii="Garamond" w:hAnsi="Garamond" w:cs="Tahoma"/>
          <w:iCs/>
        </w:rPr>
      </w:pPr>
      <w:r w:rsidRPr="00730ECD">
        <w:rPr>
          <w:rFonts w:ascii="Garamond" w:hAnsi="Garamond" w:cs="Tahoma"/>
          <w:iCs/>
        </w:rPr>
        <w:t xml:space="preserve">Assim sendo, pelos motivos acima discutidos e </w:t>
      </w:r>
      <w:r w:rsidR="00D3507E" w:rsidRPr="00730ECD">
        <w:rPr>
          <w:rFonts w:ascii="Garamond" w:hAnsi="Garamond" w:cs="Tahoma"/>
          <w:iCs/>
        </w:rPr>
        <w:t>demonstrados</w:t>
      </w:r>
      <w:r w:rsidRPr="00730ECD">
        <w:rPr>
          <w:rFonts w:ascii="Garamond" w:hAnsi="Garamond" w:cs="Tahoma"/>
          <w:iCs/>
        </w:rPr>
        <w:t xml:space="preserve">, desde já, requer seja concedida a </w:t>
      </w:r>
      <w:r w:rsidRPr="00730ECD">
        <w:rPr>
          <w:rFonts w:ascii="Garamond" w:hAnsi="Garamond" w:cs="Tahoma"/>
          <w:b/>
          <w:iCs/>
        </w:rPr>
        <w:t>TUTELA ANTECIPADA</w:t>
      </w:r>
      <w:r w:rsidRPr="00730ECD">
        <w:rPr>
          <w:rFonts w:ascii="Garamond" w:hAnsi="Garamond" w:cs="Tahoma"/>
          <w:iCs/>
        </w:rPr>
        <w:t xml:space="preserve">, onde a </w:t>
      </w:r>
      <w:r w:rsidR="00D3507E" w:rsidRPr="00730ECD">
        <w:rPr>
          <w:rFonts w:ascii="Garamond" w:hAnsi="Garamond" w:cs="Tahoma"/>
          <w:iCs/>
        </w:rPr>
        <w:t xml:space="preserve">empresa </w:t>
      </w:r>
      <w:r w:rsidRPr="00730ECD">
        <w:rPr>
          <w:rFonts w:ascii="Garamond" w:hAnsi="Garamond" w:cs="Tahoma"/>
          <w:iCs/>
        </w:rPr>
        <w:t xml:space="preserve">Ré, deverá </w:t>
      </w:r>
      <w:r w:rsidR="00D3507E" w:rsidRPr="00730ECD">
        <w:rPr>
          <w:rFonts w:ascii="Garamond" w:hAnsi="Garamond" w:cs="Tahoma"/>
          <w:iCs/>
        </w:rPr>
        <w:t xml:space="preserve">imediatamente retirar do quadro de devedores o nome do </w:t>
      </w:r>
      <w:r w:rsidR="00D3507E" w:rsidRPr="00730ECD">
        <w:rPr>
          <w:rFonts w:ascii="Garamond" w:hAnsi="Garamond" w:cs="Tahoma"/>
          <w:b/>
          <w:iCs/>
        </w:rPr>
        <w:t>AUTOR</w:t>
      </w:r>
      <w:r w:rsidRPr="00730ECD">
        <w:rPr>
          <w:rFonts w:ascii="Garamond" w:hAnsi="Garamond" w:cs="Tahoma"/>
          <w:iCs/>
        </w:rPr>
        <w:t>, sob pena de agravar-se ainda mais a situação.</w:t>
      </w:r>
    </w:p>
    <w:p w:rsidR="0032026C" w:rsidRPr="00730ECD" w:rsidRDefault="0032026C" w:rsidP="00D246F4">
      <w:pPr>
        <w:jc w:val="both"/>
        <w:rPr>
          <w:rFonts w:ascii="Garamond" w:eastAsia="Times New Roman" w:hAnsi="Garamond" w:cs="Tahoma"/>
          <w:sz w:val="24"/>
          <w:szCs w:val="24"/>
          <w:lang w:eastAsia="pt-BR"/>
        </w:rPr>
      </w:pPr>
    </w:p>
    <w:p w:rsidR="00411AFA" w:rsidRPr="00730ECD" w:rsidRDefault="00411AFA" w:rsidP="00D246F4">
      <w:pPr>
        <w:jc w:val="both"/>
        <w:rPr>
          <w:rFonts w:ascii="Garamond" w:eastAsia="Times New Roman" w:hAnsi="Garamond" w:cs="Tahoma"/>
          <w:b/>
          <w:sz w:val="24"/>
          <w:szCs w:val="24"/>
          <w:lang w:eastAsia="pt-BR"/>
        </w:rPr>
      </w:pPr>
      <w:r w:rsidRPr="00730ECD">
        <w:rPr>
          <w:rFonts w:ascii="Garamond" w:eastAsia="Times New Roman" w:hAnsi="Garamond" w:cs="Tahoma"/>
          <w:b/>
          <w:bCs/>
          <w:sz w:val="24"/>
          <w:szCs w:val="24"/>
          <w:lang w:eastAsia="pt-BR"/>
        </w:rPr>
        <w:t>DOS PEDIDOS</w:t>
      </w:r>
    </w:p>
    <w:p w:rsidR="00411AFA" w:rsidRPr="00730ECD" w:rsidRDefault="00411AFA" w:rsidP="001D4031">
      <w:pPr>
        <w:ind w:firstLine="360"/>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Por todo o exposto, serve a presente para requerer:</w:t>
      </w:r>
    </w:p>
    <w:p w:rsidR="00411AFA" w:rsidRPr="00730ECD" w:rsidRDefault="00411AFA" w:rsidP="001D4031">
      <w:pPr>
        <w:numPr>
          <w:ilvl w:val="0"/>
          <w:numId w:val="4"/>
        </w:numPr>
        <w:ind w:left="2835" w:firstLine="0"/>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 xml:space="preserve"> </w:t>
      </w:r>
      <w:r w:rsidR="00EF27BC" w:rsidRPr="00730ECD">
        <w:rPr>
          <w:rFonts w:ascii="Garamond" w:eastAsia="Times New Roman" w:hAnsi="Garamond" w:cs="Tahoma"/>
          <w:sz w:val="24"/>
          <w:szCs w:val="24"/>
          <w:lang w:eastAsia="pt-BR"/>
        </w:rPr>
        <w:t>Seja</w:t>
      </w:r>
      <w:r w:rsidRPr="00730ECD">
        <w:rPr>
          <w:rFonts w:ascii="Garamond" w:eastAsia="Times New Roman" w:hAnsi="Garamond" w:cs="Tahoma"/>
          <w:sz w:val="24"/>
          <w:szCs w:val="24"/>
          <w:lang w:eastAsia="pt-BR"/>
        </w:rPr>
        <w:t xml:space="preserve"> deferido o pedido de antecipação dos efeitos da tutela, para que a empresa reclamada retire o nome do Autor do banco de dados do Serviço de Proteção ao Crédito, sob pena de multa diária a ser arbitrada por este douto juízo;</w:t>
      </w:r>
    </w:p>
    <w:p w:rsidR="00411AFA" w:rsidRPr="00730ECD" w:rsidRDefault="00EF27BC" w:rsidP="001D4031">
      <w:pPr>
        <w:numPr>
          <w:ilvl w:val="0"/>
          <w:numId w:val="4"/>
        </w:numPr>
        <w:ind w:left="2835" w:firstLine="0"/>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Seja</w:t>
      </w:r>
      <w:r w:rsidR="00411AFA" w:rsidRPr="00730ECD">
        <w:rPr>
          <w:rFonts w:ascii="Garamond" w:eastAsia="Times New Roman" w:hAnsi="Garamond" w:cs="Tahoma"/>
          <w:sz w:val="24"/>
          <w:szCs w:val="24"/>
          <w:lang w:eastAsia="pt-BR"/>
        </w:rPr>
        <w:t xml:space="preserve"> notificada a empresa reclamada para, querendo, contestar a presente, devendo comparecer nas audiências de conciliação e instrução/julgamento, sob pena de revelia e confissão quanto à matéria de fato, e no final a condenação da empresa no pagamento dos valores pleiteados, acrescidos de correção monetária, juros de mora;</w:t>
      </w:r>
    </w:p>
    <w:p w:rsidR="00411AFA" w:rsidRPr="00730ECD" w:rsidRDefault="00411AFA" w:rsidP="001D4031">
      <w:pPr>
        <w:numPr>
          <w:ilvl w:val="0"/>
          <w:numId w:val="4"/>
        </w:numPr>
        <w:ind w:left="2835" w:firstLine="0"/>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 xml:space="preserve"> </w:t>
      </w:r>
      <w:r w:rsidR="00EF27BC" w:rsidRPr="00730ECD">
        <w:rPr>
          <w:rFonts w:ascii="Garamond" w:eastAsia="Times New Roman" w:hAnsi="Garamond" w:cs="Tahoma"/>
          <w:sz w:val="24"/>
          <w:szCs w:val="24"/>
          <w:lang w:eastAsia="pt-BR"/>
        </w:rPr>
        <w:t>Seja</w:t>
      </w:r>
      <w:r w:rsidRPr="00730ECD">
        <w:rPr>
          <w:rFonts w:ascii="Garamond" w:eastAsia="Times New Roman" w:hAnsi="Garamond" w:cs="Tahoma"/>
          <w:sz w:val="24"/>
          <w:szCs w:val="24"/>
          <w:lang w:eastAsia="pt-BR"/>
        </w:rPr>
        <w:t xml:space="preserve"> ao final, julgado procedente o pedido ora formulado, conden</w:t>
      </w:r>
      <w:r w:rsidR="00EF27BC" w:rsidRPr="00730ECD">
        <w:rPr>
          <w:rFonts w:ascii="Garamond" w:eastAsia="Times New Roman" w:hAnsi="Garamond" w:cs="Tahoma"/>
          <w:sz w:val="24"/>
          <w:szCs w:val="24"/>
          <w:lang w:eastAsia="pt-BR"/>
        </w:rPr>
        <w:t>ando a reclamada ao pagamento do teto máximo de</w:t>
      </w:r>
      <w:r w:rsidRPr="00730ECD">
        <w:rPr>
          <w:rFonts w:ascii="Garamond" w:eastAsia="Times New Roman" w:hAnsi="Garamond" w:cs="Tahoma"/>
          <w:sz w:val="24"/>
          <w:szCs w:val="24"/>
          <w:lang w:eastAsia="pt-BR"/>
        </w:rPr>
        <w:t xml:space="preserve"> 40 (quarenta) salários mínimos à guisa de dano moral</w:t>
      </w:r>
      <w:r w:rsidR="00EF27BC" w:rsidRPr="00730ECD">
        <w:rPr>
          <w:rFonts w:ascii="Garamond" w:eastAsia="Times New Roman" w:hAnsi="Garamond" w:cs="Tahoma"/>
          <w:sz w:val="24"/>
          <w:szCs w:val="24"/>
          <w:lang w:eastAsia="pt-BR"/>
        </w:rPr>
        <w:t xml:space="preserve"> por cobrar dívida já prescrita e paga</w:t>
      </w:r>
      <w:r w:rsidRPr="00730ECD">
        <w:rPr>
          <w:rFonts w:ascii="Garamond" w:eastAsia="Times New Roman" w:hAnsi="Garamond" w:cs="Tahoma"/>
          <w:sz w:val="24"/>
          <w:szCs w:val="24"/>
          <w:lang w:eastAsia="pt-BR"/>
        </w:rPr>
        <w:t>;</w:t>
      </w:r>
    </w:p>
    <w:p w:rsidR="00411AFA" w:rsidRPr="00730ECD" w:rsidRDefault="00EF27BC" w:rsidP="001D4031">
      <w:pPr>
        <w:numPr>
          <w:ilvl w:val="0"/>
          <w:numId w:val="4"/>
        </w:numPr>
        <w:ind w:left="2835" w:firstLine="0"/>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lastRenderedPageBreak/>
        <w:t>Requer ainda, a condenação da empresa Ré</w:t>
      </w:r>
      <w:r w:rsidR="00411AFA" w:rsidRPr="00730ECD">
        <w:rPr>
          <w:rFonts w:ascii="Garamond" w:eastAsia="Times New Roman" w:hAnsi="Garamond" w:cs="Tahoma"/>
          <w:sz w:val="24"/>
          <w:szCs w:val="24"/>
          <w:lang w:eastAsia="pt-BR"/>
        </w:rPr>
        <w:t xml:space="preserve"> ao </w:t>
      </w:r>
      <w:r w:rsidRPr="00730ECD">
        <w:rPr>
          <w:rFonts w:ascii="Garamond" w:eastAsia="Times New Roman" w:hAnsi="Garamond" w:cs="Tahoma"/>
          <w:sz w:val="24"/>
          <w:szCs w:val="24"/>
          <w:lang w:eastAsia="pt-BR"/>
        </w:rPr>
        <w:t>pagamento das custas processuais e honorárias advocatícias</w:t>
      </w:r>
      <w:r w:rsidR="00411AFA" w:rsidRPr="00730ECD">
        <w:rPr>
          <w:rFonts w:ascii="Garamond" w:eastAsia="Times New Roman" w:hAnsi="Garamond" w:cs="Tahoma"/>
          <w:sz w:val="24"/>
          <w:szCs w:val="24"/>
          <w:lang w:eastAsia="pt-BR"/>
        </w:rPr>
        <w:t>, estes fixados em 20% (vinte por cento) sobre o valor da condenação.</w:t>
      </w:r>
    </w:p>
    <w:p w:rsidR="00EF27BC" w:rsidRPr="00730ECD" w:rsidRDefault="00EF27BC" w:rsidP="001D4031">
      <w:pPr>
        <w:numPr>
          <w:ilvl w:val="0"/>
          <w:numId w:val="4"/>
        </w:numPr>
        <w:spacing w:after="0" w:line="240" w:lineRule="auto"/>
        <w:ind w:left="2835" w:firstLine="0"/>
        <w:jc w:val="both"/>
        <w:rPr>
          <w:rFonts w:ascii="Garamond" w:hAnsi="Garamond" w:cs="Tahoma"/>
          <w:sz w:val="24"/>
          <w:szCs w:val="24"/>
        </w:rPr>
      </w:pPr>
      <w:r w:rsidRPr="00730ECD">
        <w:rPr>
          <w:rFonts w:ascii="Garamond" w:hAnsi="Garamond" w:cs="Tahoma"/>
          <w:sz w:val="24"/>
          <w:szCs w:val="24"/>
        </w:rPr>
        <w:t>Protesta-se, ainda, pela produção de todo o gênero de provas admitidas em direito, especialmente a testemunhal e a pericial, que desde já se requer;</w:t>
      </w:r>
    </w:p>
    <w:p w:rsidR="00EF27BC" w:rsidRPr="00730ECD" w:rsidRDefault="00EF27BC" w:rsidP="001D4031">
      <w:pPr>
        <w:spacing w:after="0" w:line="240" w:lineRule="auto"/>
        <w:ind w:left="2835"/>
        <w:jc w:val="both"/>
        <w:rPr>
          <w:rFonts w:ascii="Garamond" w:hAnsi="Garamond" w:cs="Tahoma"/>
          <w:sz w:val="24"/>
          <w:szCs w:val="24"/>
        </w:rPr>
      </w:pPr>
    </w:p>
    <w:p w:rsidR="00EF27BC" w:rsidRPr="00730ECD" w:rsidRDefault="00EF27BC" w:rsidP="001D4031">
      <w:pPr>
        <w:numPr>
          <w:ilvl w:val="0"/>
          <w:numId w:val="4"/>
        </w:numPr>
        <w:spacing w:after="0" w:line="240" w:lineRule="auto"/>
        <w:ind w:left="2835" w:firstLine="0"/>
        <w:jc w:val="both"/>
        <w:rPr>
          <w:rFonts w:ascii="Garamond" w:hAnsi="Garamond" w:cs="Tahoma"/>
          <w:sz w:val="24"/>
          <w:szCs w:val="24"/>
        </w:rPr>
      </w:pPr>
      <w:r w:rsidRPr="00730ECD">
        <w:rPr>
          <w:rFonts w:ascii="Garamond" w:hAnsi="Garamond" w:cs="Tahoma"/>
          <w:sz w:val="24"/>
          <w:szCs w:val="24"/>
        </w:rPr>
        <w:t>Pleiteia-se, por fim, a concessão do benefício da gratuidade processual, tendo em vista que neste momento o autor não tem condições de arcar com as despesas processuais e honorários advocatícios, sem prejuízo de seu sustento e de sua família.</w:t>
      </w:r>
    </w:p>
    <w:p w:rsidR="00411AFA" w:rsidRPr="00730ECD" w:rsidRDefault="00B613BB" w:rsidP="001D4031">
      <w:pPr>
        <w:ind w:left="2835"/>
        <w:jc w:val="both"/>
        <w:rPr>
          <w:rFonts w:ascii="Garamond" w:eastAsia="Times New Roman" w:hAnsi="Garamond" w:cs="Tahoma"/>
          <w:sz w:val="24"/>
          <w:szCs w:val="24"/>
          <w:lang w:eastAsia="pt-BR"/>
        </w:rPr>
      </w:pPr>
      <w:r w:rsidRPr="00730ECD">
        <w:rPr>
          <w:rFonts w:ascii="Garamond" w:eastAsia="Times New Roman" w:hAnsi="Garamond" w:cs="Tahoma"/>
          <w:noProof/>
          <w:sz w:val="24"/>
          <w:szCs w:val="24"/>
          <w:lang w:eastAsia="pt-BR"/>
        </w:rPr>
        <mc:AlternateContent>
          <mc:Choice Requires="wps">
            <w:drawing>
              <wp:inline distT="0" distB="0" distL="0" distR="0">
                <wp:extent cx="676275" cy="9525"/>
                <wp:effectExtent l="0" t="0" r="0" b="0"/>
                <wp:docPr id="1" name="AutoShape 51" descr="page6image136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627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7BFED9" id="AutoShape 51" o:spid="_x0000_s1026" alt="page6image13600" style="width:53.2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" filled="f" stroked="f">
                <o:lock v:ext="edit" aspectratio="t"/>
                <w10:anchorlock/>
              </v:rect>
            </w:pict>
          </mc:Fallback>
        </mc:AlternateContent>
      </w:r>
    </w:p>
    <w:p w:rsidR="00EF27BC" w:rsidRPr="00730ECD" w:rsidRDefault="00411AFA" w:rsidP="001D4031">
      <w:pPr>
        <w:ind w:left="2835"/>
        <w:jc w:val="both"/>
        <w:rPr>
          <w:rFonts w:ascii="Garamond" w:eastAsia="Times New Roman" w:hAnsi="Garamond" w:cs="Tahoma"/>
          <w:sz w:val="24"/>
          <w:szCs w:val="24"/>
          <w:lang w:eastAsia="pt-BR"/>
        </w:rPr>
      </w:pPr>
      <w:r w:rsidRPr="00730ECD">
        <w:rPr>
          <w:rFonts w:ascii="Garamond" w:eastAsia="Times New Roman" w:hAnsi="Garamond" w:cs="Tahoma"/>
          <w:sz w:val="24"/>
          <w:szCs w:val="24"/>
          <w:lang w:eastAsia="pt-BR"/>
        </w:rPr>
        <w:t xml:space="preserve">Atribui-se à presente causa o valor de R$ </w:t>
      </w:r>
      <w:r w:rsidR="00EF27BC" w:rsidRPr="00730ECD">
        <w:rPr>
          <w:rFonts w:ascii="Garamond" w:eastAsia="Times New Roman" w:hAnsi="Garamond" w:cs="Tahoma"/>
          <w:sz w:val="24"/>
          <w:szCs w:val="24"/>
          <w:lang w:eastAsia="pt-BR"/>
        </w:rPr>
        <w:t>31.520,00. (trinta e um mil quinhentos e vinte reais).</w:t>
      </w:r>
    </w:p>
    <w:p w:rsidR="001D4031" w:rsidRPr="00730ECD" w:rsidRDefault="001D4031" w:rsidP="001D4031">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2" w:name="_Hlk482881190"/>
      <w:bookmarkStart w:id="3" w:name="_Hlk482880653"/>
      <w:r w:rsidRPr="00730ECD">
        <w:rPr>
          <w:rFonts w:ascii="Garamond" w:hAnsi="Garamond" w:cs="Tahoma"/>
          <w:spacing w:val="2"/>
        </w:rPr>
        <w:t xml:space="preserve">Nestes termos, </w:t>
      </w:r>
    </w:p>
    <w:p w:rsidR="001D4031" w:rsidRPr="00730ECD" w:rsidRDefault="001D4031" w:rsidP="001D4031">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730ECD">
        <w:rPr>
          <w:rFonts w:ascii="Garamond" w:hAnsi="Garamond" w:cs="Tahoma"/>
          <w:spacing w:val="2"/>
        </w:rPr>
        <w:t>pede e espera deferimento.</w:t>
      </w:r>
    </w:p>
    <w:p w:rsidR="001D4031" w:rsidRPr="00730ECD" w:rsidRDefault="001D4031" w:rsidP="001D4031">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730ECD">
        <w:rPr>
          <w:rFonts w:ascii="Garamond" w:hAnsi="Garamond" w:cs="Tahoma"/>
          <w:spacing w:val="2"/>
        </w:rPr>
        <w:t>... (Município – UF), ... (dia) de ... (mês) de ... (ano).</w:t>
      </w:r>
    </w:p>
    <w:p w:rsidR="001D4031" w:rsidRPr="00730ECD" w:rsidRDefault="001D4031" w:rsidP="001D4031">
      <w:pPr>
        <w:shd w:val="clear" w:color="auto" w:fill="FFFFFF"/>
        <w:spacing w:line="360" w:lineRule="auto"/>
        <w:jc w:val="both"/>
        <w:rPr>
          <w:rFonts w:ascii="Garamond" w:hAnsi="Garamond" w:cs="Arial"/>
          <w:sz w:val="20"/>
          <w:szCs w:val="20"/>
          <w:lang w:eastAsia="pt-BR"/>
        </w:rPr>
      </w:pPr>
    </w:p>
    <w:p w:rsidR="001D4031" w:rsidRPr="00730ECD" w:rsidRDefault="001D4031" w:rsidP="001D4031">
      <w:pPr>
        <w:spacing w:after="0" w:line="240" w:lineRule="auto"/>
        <w:ind w:left="1321" w:right="1281" w:hanging="10"/>
        <w:jc w:val="center"/>
        <w:rPr>
          <w:rFonts w:ascii="Garamond" w:hAnsi="Garamond" w:cs="Tahoma"/>
          <w:sz w:val="24"/>
          <w:szCs w:val="24"/>
        </w:rPr>
      </w:pPr>
      <w:r w:rsidRPr="00730ECD">
        <w:rPr>
          <w:rFonts w:ascii="Garamond" w:hAnsi="Garamond" w:cs="Tahoma"/>
          <w:b/>
          <w:sz w:val="24"/>
          <w:szCs w:val="24"/>
        </w:rPr>
        <w:t>ADVOGADO</w:t>
      </w:r>
    </w:p>
    <w:p w:rsidR="001D4031" w:rsidRPr="00730ECD" w:rsidRDefault="001D4031" w:rsidP="001D4031">
      <w:pPr>
        <w:spacing w:after="0" w:line="240" w:lineRule="auto"/>
        <w:ind w:left="1321" w:right="1281" w:hanging="10"/>
        <w:jc w:val="center"/>
        <w:rPr>
          <w:rFonts w:ascii="Garamond" w:hAnsi="Garamond" w:cs="Tahoma"/>
          <w:sz w:val="24"/>
          <w:szCs w:val="24"/>
        </w:rPr>
      </w:pPr>
      <w:r w:rsidRPr="00730ECD">
        <w:rPr>
          <w:rFonts w:ascii="Garamond" w:hAnsi="Garamond" w:cs="Tahoma"/>
          <w:sz w:val="24"/>
          <w:szCs w:val="24"/>
        </w:rPr>
        <w:t>OAB n° .... - UF</w:t>
      </w:r>
    </w:p>
    <w:bookmarkEnd w:id="2"/>
    <w:p w:rsidR="001D4031" w:rsidRPr="00730ECD" w:rsidRDefault="001D4031" w:rsidP="001D4031">
      <w:pPr>
        <w:spacing w:after="0" w:line="240" w:lineRule="auto"/>
        <w:ind w:left="30"/>
        <w:jc w:val="center"/>
        <w:rPr>
          <w:rFonts w:ascii="Garamond" w:hAnsi="Garamond" w:cs="Tahoma"/>
          <w:sz w:val="24"/>
          <w:szCs w:val="24"/>
        </w:rPr>
      </w:pPr>
    </w:p>
    <w:bookmarkEnd w:id="3"/>
    <w:p w:rsidR="00EF27BC" w:rsidRPr="00730ECD" w:rsidRDefault="00EF27BC" w:rsidP="00EF27BC">
      <w:pPr>
        <w:jc w:val="center"/>
        <w:rPr>
          <w:rFonts w:ascii="Garamond" w:hAnsi="Garamond" w:cs="Tahoma"/>
          <w:sz w:val="24"/>
          <w:szCs w:val="24"/>
        </w:rPr>
      </w:pPr>
    </w:p>
    <w:sectPr w:rsidR="00EF27BC" w:rsidRPr="00730ECD" w:rsidSect="0055643F">
      <w:headerReference w:type="default" r:id="rId11"/>
      <w:footerReference w:type="default" r:id="rId12"/>
      <w:pgSz w:w="11906" w:h="16838"/>
      <w:pgMar w:top="1417" w:right="1134"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56B0" w:rsidRDefault="009D56B0" w:rsidP="00845A63">
      <w:pPr>
        <w:spacing w:after="0" w:line="240" w:lineRule="auto"/>
      </w:pPr>
      <w:r>
        <w:separator/>
      </w:r>
    </w:p>
  </w:endnote>
  <w:endnote w:type="continuationSeparator" w:id="0">
    <w:p w:rsidR="009D56B0" w:rsidRDefault="009D56B0" w:rsidP="00845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A63" w:rsidRDefault="00845A63" w:rsidP="00845A63">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56B0" w:rsidRDefault="009D56B0" w:rsidP="00845A63">
      <w:pPr>
        <w:spacing w:after="0" w:line="240" w:lineRule="auto"/>
      </w:pPr>
      <w:r>
        <w:separator/>
      </w:r>
    </w:p>
  </w:footnote>
  <w:footnote w:type="continuationSeparator" w:id="0">
    <w:p w:rsidR="009D56B0" w:rsidRDefault="009D56B0" w:rsidP="00845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A63" w:rsidRDefault="00845A63" w:rsidP="00845A63">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25387"/>
    <w:multiLevelType w:val="hybridMultilevel"/>
    <w:tmpl w:val="E02C9B76"/>
    <w:lvl w:ilvl="0" w:tplc="933850EC">
      <w:start w:val="1"/>
      <w:numFmt w:val="decimal"/>
      <w:lvlText w:val="%1."/>
      <w:lvlJc w:val="left"/>
      <w:pPr>
        <w:tabs>
          <w:tab w:val="num" w:pos="720"/>
        </w:tabs>
        <w:ind w:left="720" w:hanging="360"/>
      </w:pPr>
      <w:rPr>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15:restartNumberingAfterBreak="0">
    <w:nsid w:val="1DBF586E"/>
    <w:multiLevelType w:val="hybridMultilevel"/>
    <w:tmpl w:val="4F5E43FC"/>
    <w:lvl w:ilvl="0" w:tplc="4358F21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5A83A87"/>
    <w:multiLevelType w:val="hybridMultilevel"/>
    <w:tmpl w:val="E2F222F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D225422"/>
    <w:multiLevelType w:val="hybridMultilevel"/>
    <w:tmpl w:val="05BA0DCC"/>
    <w:lvl w:ilvl="0" w:tplc="E26CC43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D7C1BDE"/>
    <w:multiLevelType w:val="hybridMultilevel"/>
    <w:tmpl w:val="2D0A3BAA"/>
    <w:lvl w:ilvl="0" w:tplc="283A8A24">
      <w:start w:val="1"/>
      <w:numFmt w:val="lowerLetter"/>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A63"/>
    <w:rsid w:val="000035AA"/>
    <w:rsid w:val="00014785"/>
    <w:rsid w:val="0001557A"/>
    <w:rsid w:val="000279A2"/>
    <w:rsid w:val="00034F81"/>
    <w:rsid w:val="0004725A"/>
    <w:rsid w:val="00050E5C"/>
    <w:rsid w:val="00057F40"/>
    <w:rsid w:val="00077F08"/>
    <w:rsid w:val="0009250E"/>
    <w:rsid w:val="000B66FE"/>
    <w:rsid w:val="00152B95"/>
    <w:rsid w:val="001678BE"/>
    <w:rsid w:val="00171855"/>
    <w:rsid w:val="001923E8"/>
    <w:rsid w:val="001C10F4"/>
    <w:rsid w:val="001D4031"/>
    <w:rsid w:val="00206942"/>
    <w:rsid w:val="002147CB"/>
    <w:rsid w:val="0027056A"/>
    <w:rsid w:val="00315D86"/>
    <w:rsid w:val="0032026C"/>
    <w:rsid w:val="00353B47"/>
    <w:rsid w:val="00363120"/>
    <w:rsid w:val="00371141"/>
    <w:rsid w:val="0038326C"/>
    <w:rsid w:val="003A26D2"/>
    <w:rsid w:val="003E5837"/>
    <w:rsid w:val="003F6B7B"/>
    <w:rsid w:val="00411AFA"/>
    <w:rsid w:val="00466474"/>
    <w:rsid w:val="00476C51"/>
    <w:rsid w:val="0048065B"/>
    <w:rsid w:val="00481197"/>
    <w:rsid w:val="00491559"/>
    <w:rsid w:val="004D7D00"/>
    <w:rsid w:val="004F2422"/>
    <w:rsid w:val="005014CC"/>
    <w:rsid w:val="00502715"/>
    <w:rsid w:val="00531FB3"/>
    <w:rsid w:val="0053532B"/>
    <w:rsid w:val="00547CA7"/>
    <w:rsid w:val="0055643F"/>
    <w:rsid w:val="00574E09"/>
    <w:rsid w:val="0057704A"/>
    <w:rsid w:val="005775D1"/>
    <w:rsid w:val="00583F70"/>
    <w:rsid w:val="00584B2D"/>
    <w:rsid w:val="005B1D47"/>
    <w:rsid w:val="005B5562"/>
    <w:rsid w:val="00604AFB"/>
    <w:rsid w:val="006154B2"/>
    <w:rsid w:val="00674388"/>
    <w:rsid w:val="006A435F"/>
    <w:rsid w:val="006B2784"/>
    <w:rsid w:val="006E12EA"/>
    <w:rsid w:val="006F7242"/>
    <w:rsid w:val="00707306"/>
    <w:rsid w:val="00730ECD"/>
    <w:rsid w:val="0074701E"/>
    <w:rsid w:val="007637C4"/>
    <w:rsid w:val="00770C1A"/>
    <w:rsid w:val="00791BEB"/>
    <w:rsid w:val="007A4121"/>
    <w:rsid w:val="007A5A75"/>
    <w:rsid w:val="007E37F2"/>
    <w:rsid w:val="007E7112"/>
    <w:rsid w:val="00805A69"/>
    <w:rsid w:val="00813DEC"/>
    <w:rsid w:val="008304CD"/>
    <w:rsid w:val="00845A63"/>
    <w:rsid w:val="00853190"/>
    <w:rsid w:val="00871558"/>
    <w:rsid w:val="008A31D4"/>
    <w:rsid w:val="008E5A77"/>
    <w:rsid w:val="008F68ED"/>
    <w:rsid w:val="009525B7"/>
    <w:rsid w:val="009629E9"/>
    <w:rsid w:val="009739BD"/>
    <w:rsid w:val="009B25ED"/>
    <w:rsid w:val="009D56B0"/>
    <w:rsid w:val="009E66AB"/>
    <w:rsid w:val="00A348DD"/>
    <w:rsid w:val="00A46390"/>
    <w:rsid w:val="00A510CA"/>
    <w:rsid w:val="00AA2BA4"/>
    <w:rsid w:val="00AA7548"/>
    <w:rsid w:val="00AB5CAA"/>
    <w:rsid w:val="00AC1126"/>
    <w:rsid w:val="00AD3637"/>
    <w:rsid w:val="00AF0E08"/>
    <w:rsid w:val="00B613BB"/>
    <w:rsid w:val="00B80C0C"/>
    <w:rsid w:val="00BE2D9E"/>
    <w:rsid w:val="00BE631C"/>
    <w:rsid w:val="00C36826"/>
    <w:rsid w:val="00C3773B"/>
    <w:rsid w:val="00C67C1A"/>
    <w:rsid w:val="00CC49D7"/>
    <w:rsid w:val="00CC553A"/>
    <w:rsid w:val="00D21100"/>
    <w:rsid w:val="00D246F4"/>
    <w:rsid w:val="00D3507E"/>
    <w:rsid w:val="00D406D3"/>
    <w:rsid w:val="00D43D1C"/>
    <w:rsid w:val="00DD21F1"/>
    <w:rsid w:val="00DE03F4"/>
    <w:rsid w:val="00DF14DC"/>
    <w:rsid w:val="00E50DDD"/>
    <w:rsid w:val="00E561F7"/>
    <w:rsid w:val="00E56350"/>
    <w:rsid w:val="00EC226E"/>
    <w:rsid w:val="00EC6A2B"/>
    <w:rsid w:val="00EF27BC"/>
    <w:rsid w:val="00F219F5"/>
    <w:rsid w:val="00F2611D"/>
    <w:rsid w:val="00F50ACD"/>
    <w:rsid w:val="00F7115A"/>
    <w:rsid w:val="00FB28D9"/>
    <w:rsid w:val="00FD3424"/>
    <w:rsid w:val="00FD36AC"/>
    <w:rsid w:val="00FE59C3"/>
    <w:rsid w:val="00FF15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030D8"/>
  <w15:docId w15:val="{B7792FE3-851F-4BF2-9115-DD58B45AD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2">
    <w:name w:val="heading 2"/>
    <w:basedOn w:val="Normal"/>
    <w:link w:val="Ttulo2Char"/>
    <w:uiPriority w:val="9"/>
    <w:qFormat/>
    <w:rsid w:val="005B5562"/>
    <w:pPr>
      <w:spacing w:before="100" w:beforeAutospacing="1" w:after="100" w:afterAutospacing="1" w:line="240" w:lineRule="auto"/>
      <w:outlineLvl w:val="1"/>
    </w:pPr>
    <w:rPr>
      <w:rFonts w:ascii="Times New Roman" w:eastAsia="Times New Roman" w:hAnsi="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45A63"/>
    <w:pPr>
      <w:tabs>
        <w:tab w:val="center" w:pos="4252"/>
        <w:tab w:val="right" w:pos="8504"/>
      </w:tabs>
    </w:pPr>
  </w:style>
  <w:style w:type="character" w:customStyle="1" w:styleId="CabealhoChar">
    <w:name w:val="Cabeçalho Char"/>
    <w:link w:val="Cabealho"/>
    <w:uiPriority w:val="99"/>
    <w:rsid w:val="00845A63"/>
    <w:rPr>
      <w:sz w:val="22"/>
      <w:szCs w:val="22"/>
      <w:lang w:eastAsia="en-US"/>
    </w:rPr>
  </w:style>
  <w:style w:type="paragraph" w:styleId="Rodap">
    <w:name w:val="footer"/>
    <w:basedOn w:val="Normal"/>
    <w:link w:val="RodapChar"/>
    <w:uiPriority w:val="99"/>
    <w:unhideWhenUsed/>
    <w:rsid w:val="00845A63"/>
    <w:pPr>
      <w:tabs>
        <w:tab w:val="center" w:pos="4252"/>
        <w:tab w:val="right" w:pos="8504"/>
      </w:tabs>
    </w:pPr>
  </w:style>
  <w:style w:type="character" w:customStyle="1" w:styleId="RodapChar">
    <w:name w:val="Rodapé Char"/>
    <w:link w:val="Rodap"/>
    <w:uiPriority w:val="99"/>
    <w:rsid w:val="00845A63"/>
    <w:rPr>
      <w:sz w:val="22"/>
      <w:szCs w:val="22"/>
      <w:lang w:eastAsia="en-US"/>
    </w:rPr>
  </w:style>
  <w:style w:type="character" w:styleId="Forte">
    <w:name w:val="Strong"/>
    <w:uiPriority w:val="22"/>
    <w:qFormat/>
    <w:rsid w:val="00AA2BA4"/>
    <w:rPr>
      <w:b/>
      <w:bCs/>
    </w:rPr>
  </w:style>
  <w:style w:type="paragraph" w:styleId="PargrafodaLista">
    <w:name w:val="List Paragraph"/>
    <w:basedOn w:val="Normal"/>
    <w:uiPriority w:val="34"/>
    <w:qFormat/>
    <w:rsid w:val="00AA2BA4"/>
    <w:pPr>
      <w:ind w:left="708"/>
    </w:pPr>
  </w:style>
  <w:style w:type="character" w:styleId="Hyperlink">
    <w:name w:val="Hyperlink"/>
    <w:uiPriority w:val="99"/>
    <w:semiHidden/>
    <w:unhideWhenUsed/>
    <w:rsid w:val="00AA7548"/>
    <w:rPr>
      <w:color w:val="0000FF"/>
      <w:u w:val="single"/>
    </w:rPr>
  </w:style>
  <w:style w:type="paragraph" w:customStyle="1" w:styleId="wysiwyg-text-align-right">
    <w:name w:val="wysiwyg-text-align-right"/>
    <w:basedOn w:val="Normal"/>
    <w:rsid w:val="006154B2"/>
    <w:pPr>
      <w:spacing w:before="100" w:beforeAutospacing="1" w:after="100" w:afterAutospacing="1" w:line="240" w:lineRule="auto"/>
    </w:pPr>
    <w:rPr>
      <w:rFonts w:ascii="Times New Roman" w:eastAsia="Times New Roman" w:hAnsi="Times New Roman"/>
      <w:sz w:val="24"/>
      <w:szCs w:val="24"/>
      <w:lang w:eastAsia="pt-BR"/>
    </w:rPr>
  </w:style>
  <w:style w:type="paragraph" w:styleId="NormalWeb">
    <w:name w:val="Normal (Web)"/>
    <w:basedOn w:val="Normal"/>
    <w:uiPriority w:val="99"/>
    <w:unhideWhenUsed/>
    <w:rsid w:val="006154B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Ttulo2Char">
    <w:name w:val="Título 2 Char"/>
    <w:link w:val="Ttulo2"/>
    <w:uiPriority w:val="9"/>
    <w:rsid w:val="005B5562"/>
    <w:rPr>
      <w:rFonts w:ascii="Times New Roman" w:eastAsia="Times New Roman" w:hAnsi="Times New Roman"/>
      <w:b/>
      <w:bCs/>
      <w:sz w:val="36"/>
      <w:szCs w:val="36"/>
    </w:rPr>
  </w:style>
  <w:style w:type="paragraph" w:customStyle="1" w:styleId="info">
    <w:name w:val="info"/>
    <w:basedOn w:val="Normal"/>
    <w:rsid w:val="005B5562"/>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snippet">
    <w:name w:val="snippet"/>
    <w:basedOn w:val="Normal"/>
    <w:rsid w:val="005B5562"/>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tj">
    <w:name w:val="tj"/>
    <w:basedOn w:val="Normal"/>
    <w:rsid w:val="0032026C"/>
    <w:pPr>
      <w:spacing w:before="100" w:beforeAutospacing="1" w:after="100" w:afterAutospacing="1" w:line="240" w:lineRule="auto"/>
    </w:pPr>
    <w:rPr>
      <w:rFonts w:ascii="Times New Roman" w:eastAsia="Times New Roman" w:hAnsi="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3748">
      <w:bodyDiv w:val="1"/>
      <w:marLeft w:val="0"/>
      <w:marRight w:val="0"/>
      <w:marTop w:val="0"/>
      <w:marBottom w:val="0"/>
      <w:divBdr>
        <w:top w:val="none" w:sz="0" w:space="0" w:color="auto"/>
        <w:left w:val="none" w:sz="0" w:space="0" w:color="auto"/>
        <w:bottom w:val="none" w:sz="0" w:space="0" w:color="auto"/>
        <w:right w:val="none" w:sz="0" w:space="0" w:color="auto"/>
      </w:divBdr>
      <w:divsChild>
        <w:div w:id="126709164">
          <w:marLeft w:val="0"/>
          <w:marRight w:val="0"/>
          <w:marTop w:val="0"/>
          <w:marBottom w:val="0"/>
          <w:divBdr>
            <w:top w:val="none" w:sz="0" w:space="0" w:color="auto"/>
            <w:left w:val="none" w:sz="0" w:space="0" w:color="auto"/>
            <w:bottom w:val="none" w:sz="0" w:space="0" w:color="auto"/>
            <w:right w:val="none" w:sz="0" w:space="0" w:color="auto"/>
          </w:divBdr>
        </w:div>
      </w:divsChild>
    </w:div>
    <w:div w:id="470754380">
      <w:bodyDiv w:val="1"/>
      <w:marLeft w:val="0"/>
      <w:marRight w:val="0"/>
      <w:marTop w:val="0"/>
      <w:marBottom w:val="0"/>
      <w:divBdr>
        <w:top w:val="none" w:sz="0" w:space="0" w:color="auto"/>
        <w:left w:val="none" w:sz="0" w:space="0" w:color="auto"/>
        <w:bottom w:val="none" w:sz="0" w:space="0" w:color="auto"/>
        <w:right w:val="none" w:sz="0" w:space="0" w:color="auto"/>
      </w:divBdr>
      <w:divsChild>
        <w:div w:id="1270971311">
          <w:marLeft w:val="0"/>
          <w:marRight w:val="0"/>
          <w:marTop w:val="0"/>
          <w:marBottom w:val="0"/>
          <w:divBdr>
            <w:top w:val="none" w:sz="0" w:space="0" w:color="auto"/>
            <w:left w:val="none" w:sz="0" w:space="0" w:color="auto"/>
            <w:bottom w:val="none" w:sz="0" w:space="0" w:color="auto"/>
            <w:right w:val="none" w:sz="0" w:space="0" w:color="auto"/>
          </w:divBdr>
        </w:div>
      </w:divsChild>
    </w:div>
    <w:div w:id="1183786869">
      <w:bodyDiv w:val="1"/>
      <w:marLeft w:val="0"/>
      <w:marRight w:val="0"/>
      <w:marTop w:val="0"/>
      <w:marBottom w:val="0"/>
      <w:divBdr>
        <w:top w:val="none" w:sz="0" w:space="0" w:color="auto"/>
        <w:left w:val="none" w:sz="0" w:space="0" w:color="auto"/>
        <w:bottom w:val="none" w:sz="0" w:space="0" w:color="auto"/>
        <w:right w:val="none" w:sz="0" w:space="0" w:color="auto"/>
      </w:divBdr>
      <w:divsChild>
        <w:div w:id="1138376652">
          <w:marLeft w:val="0"/>
          <w:marRight w:val="0"/>
          <w:marTop w:val="0"/>
          <w:marBottom w:val="0"/>
          <w:divBdr>
            <w:top w:val="none" w:sz="0" w:space="0" w:color="auto"/>
            <w:left w:val="none" w:sz="0" w:space="0" w:color="auto"/>
            <w:bottom w:val="none" w:sz="0" w:space="0" w:color="auto"/>
            <w:right w:val="none" w:sz="0" w:space="0" w:color="auto"/>
          </w:divBdr>
        </w:div>
        <w:div w:id="86584064">
          <w:marLeft w:val="0"/>
          <w:marRight w:val="0"/>
          <w:marTop w:val="0"/>
          <w:marBottom w:val="0"/>
          <w:divBdr>
            <w:top w:val="none" w:sz="0" w:space="0" w:color="auto"/>
            <w:left w:val="none" w:sz="0" w:space="0" w:color="auto"/>
            <w:bottom w:val="none" w:sz="0" w:space="0" w:color="auto"/>
            <w:right w:val="none" w:sz="0" w:space="0" w:color="auto"/>
          </w:divBdr>
        </w:div>
        <w:div w:id="631832997">
          <w:marLeft w:val="1416"/>
          <w:marRight w:val="0"/>
          <w:marTop w:val="0"/>
          <w:marBottom w:val="0"/>
          <w:divBdr>
            <w:top w:val="none" w:sz="0" w:space="0" w:color="auto"/>
            <w:left w:val="none" w:sz="0" w:space="0" w:color="auto"/>
            <w:bottom w:val="none" w:sz="0" w:space="0" w:color="auto"/>
            <w:right w:val="none" w:sz="0" w:space="0" w:color="auto"/>
          </w:divBdr>
        </w:div>
        <w:div w:id="288361641">
          <w:marLeft w:val="1416"/>
          <w:marRight w:val="0"/>
          <w:marTop w:val="0"/>
          <w:marBottom w:val="0"/>
          <w:divBdr>
            <w:top w:val="none" w:sz="0" w:space="0" w:color="auto"/>
            <w:left w:val="none" w:sz="0" w:space="0" w:color="auto"/>
            <w:bottom w:val="none" w:sz="0" w:space="0" w:color="auto"/>
            <w:right w:val="none" w:sz="0" w:space="0" w:color="auto"/>
          </w:divBdr>
        </w:div>
        <w:div w:id="1109933468">
          <w:marLeft w:val="1416"/>
          <w:marRight w:val="0"/>
          <w:marTop w:val="0"/>
          <w:marBottom w:val="0"/>
          <w:divBdr>
            <w:top w:val="none" w:sz="0" w:space="0" w:color="auto"/>
            <w:left w:val="none" w:sz="0" w:space="0" w:color="auto"/>
            <w:bottom w:val="none" w:sz="0" w:space="0" w:color="auto"/>
            <w:right w:val="none" w:sz="0" w:space="0" w:color="auto"/>
          </w:divBdr>
        </w:div>
        <w:div w:id="919560175">
          <w:marLeft w:val="1416"/>
          <w:marRight w:val="0"/>
          <w:marTop w:val="0"/>
          <w:marBottom w:val="0"/>
          <w:divBdr>
            <w:top w:val="none" w:sz="0" w:space="0" w:color="auto"/>
            <w:left w:val="none" w:sz="0" w:space="0" w:color="auto"/>
            <w:bottom w:val="none" w:sz="0" w:space="0" w:color="auto"/>
            <w:right w:val="none" w:sz="0" w:space="0" w:color="auto"/>
          </w:divBdr>
        </w:div>
        <w:div w:id="107892825">
          <w:marLeft w:val="1416"/>
          <w:marRight w:val="0"/>
          <w:marTop w:val="0"/>
          <w:marBottom w:val="0"/>
          <w:divBdr>
            <w:top w:val="none" w:sz="0" w:space="0" w:color="auto"/>
            <w:left w:val="none" w:sz="0" w:space="0" w:color="auto"/>
            <w:bottom w:val="none" w:sz="0" w:space="0" w:color="auto"/>
            <w:right w:val="none" w:sz="0" w:space="0" w:color="auto"/>
          </w:divBdr>
        </w:div>
        <w:div w:id="7800316">
          <w:marLeft w:val="0"/>
          <w:marRight w:val="0"/>
          <w:marTop w:val="0"/>
          <w:marBottom w:val="0"/>
          <w:divBdr>
            <w:top w:val="none" w:sz="0" w:space="0" w:color="auto"/>
            <w:left w:val="none" w:sz="0" w:space="0" w:color="auto"/>
            <w:bottom w:val="none" w:sz="0" w:space="0" w:color="auto"/>
            <w:right w:val="none" w:sz="0" w:space="0" w:color="auto"/>
          </w:divBdr>
        </w:div>
        <w:div w:id="554202782">
          <w:marLeft w:val="851"/>
          <w:marRight w:val="0"/>
          <w:marTop w:val="0"/>
          <w:marBottom w:val="0"/>
          <w:divBdr>
            <w:top w:val="none" w:sz="0" w:space="0" w:color="auto"/>
            <w:left w:val="none" w:sz="0" w:space="0" w:color="auto"/>
            <w:bottom w:val="none" w:sz="0" w:space="0" w:color="auto"/>
            <w:right w:val="none" w:sz="0" w:space="0" w:color="auto"/>
          </w:divBdr>
        </w:div>
        <w:div w:id="680470835">
          <w:marLeft w:val="851"/>
          <w:marRight w:val="0"/>
          <w:marTop w:val="0"/>
          <w:marBottom w:val="0"/>
          <w:divBdr>
            <w:top w:val="none" w:sz="0" w:space="0" w:color="auto"/>
            <w:left w:val="none" w:sz="0" w:space="0" w:color="auto"/>
            <w:bottom w:val="none" w:sz="0" w:space="0" w:color="auto"/>
            <w:right w:val="none" w:sz="0" w:space="0" w:color="auto"/>
          </w:divBdr>
        </w:div>
        <w:div w:id="243221833">
          <w:marLeft w:val="851"/>
          <w:marRight w:val="0"/>
          <w:marTop w:val="0"/>
          <w:marBottom w:val="0"/>
          <w:divBdr>
            <w:top w:val="none" w:sz="0" w:space="0" w:color="auto"/>
            <w:left w:val="none" w:sz="0" w:space="0" w:color="auto"/>
            <w:bottom w:val="none" w:sz="0" w:space="0" w:color="auto"/>
            <w:right w:val="none" w:sz="0" w:space="0" w:color="auto"/>
          </w:divBdr>
        </w:div>
        <w:div w:id="476151514">
          <w:marLeft w:val="851"/>
          <w:marRight w:val="0"/>
          <w:marTop w:val="0"/>
          <w:marBottom w:val="0"/>
          <w:divBdr>
            <w:top w:val="none" w:sz="0" w:space="0" w:color="auto"/>
            <w:left w:val="none" w:sz="0" w:space="0" w:color="auto"/>
            <w:bottom w:val="none" w:sz="0" w:space="0" w:color="auto"/>
            <w:right w:val="none" w:sz="0" w:space="0" w:color="auto"/>
          </w:divBdr>
        </w:div>
        <w:div w:id="666641089">
          <w:marLeft w:val="851"/>
          <w:marRight w:val="0"/>
          <w:marTop w:val="0"/>
          <w:marBottom w:val="0"/>
          <w:divBdr>
            <w:top w:val="none" w:sz="0" w:space="0" w:color="auto"/>
            <w:left w:val="none" w:sz="0" w:space="0" w:color="auto"/>
            <w:bottom w:val="none" w:sz="0" w:space="0" w:color="auto"/>
            <w:right w:val="none" w:sz="0" w:space="0" w:color="auto"/>
          </w:divBdr>
        </w:div>
        <w:div w:id="1617835224">
          <w:marLeft w:val="851"/>
          <w:marRight w:val="0"/>
          <w:marTop w:val="0"/>
          <w:marBottom w:val="0"/>
          <w:divBdr>
            <w:top w:val="none" w:sz="0" w:space="0" w:color="auto"/>
            <w:left w:val="none" w:sz="0" w:space="0" w:color="auto"/>
            <w:bottom w:val="none" w:sz="0" w:space="0" w:color="auto"/>
            <w:right w:val="none" w:sz="0" w:space="0" w:color="auto"/>
          </w:divBdr>
        </w:div>
        <w:div w:id="1210608034">
          <w:marLeft w:val="851"/>
          <w:marRight w:val="0"/>
          <w:marTop w:val="0"/>
          <w:marBottom w:val="0"/>
          <w:divBdr>
            <w:top w:val="none" w:sz="0" w:space="0" w:color="auto"/>
            <w:left w:val="none" w:sz="0" w:space="0" w:color="auto"/>
            <w:bottom w:val="none" w:sz="0" w:space="0" w:color="auto"/>
            <w:right w:val="none" w:sz="0" w:space="0" w:color="auto"/>
          </w:divBdr>
        </w:div>
        <w:div w:id="215091925">
          <w:marLeft w:val="851"/>
          <w:marRight w:val="0"/>
          <w:marTop w:val="0"/>
          <w:marBottom w:val="0"/>
          <w:divBdr>
            <w:top w:val="none" w:sz="0" w:space="0" w:color="auto"/>
            <w:left w:val="none" w:sz="0" w:space="0" w:color="auto"/>
            <w:bottom w:val="none" w:sz="0" w:space="0" w:color="auto"/>
            <w:right w:val="none" w:sz="0" w:space="0" w:color="auto"/>
          </w:divBdr>
        </w:div>
        <w:div w:id="110782885">
          <w:marLeft w:val="851"/>
          <w:marRight w:val="0"/>
          <w:marTop w:val="0"/>
          <w:marBottom w:val="0"/>
          <w:divBdr>
            <w:top w:val="none" w:sz="0" w:space="0" w:color="auto"/>
            <w:left w:val="none" w:sz="0" w:space="0" w:color="auto"/>
            <w:bottom w:val="none" w:sz="0" w:space="0" w:color="auto"/>
            <w:right w:val="none" w:sz="0" w:space="0" w:color="auto"/>
          </w:divBdr>
        </w:div>
        <w:div w:id="245575178">
          <w:marLeft w:val="0"/>
          <w:marRight w:val="0"/>
          <w:marTop w:val="0"/>
          <w:marBottom w:val="0"/>
          <w:divBdr>
            <w:top w:val="none" w:sz="0" w:space="0" w:color="auto"/>
            <w:left w:val="none" w:sz="0" w:space="0" w:color="auto"/>
            <w:bottom w:val="none" w:sz="0" w:space="0" w:color="auto"/>
            <w:right w:val="none" w:sz="0" w:space="0" w:color="auto"/>
          </w:divBdr>
        </w:div>
        <w:div w:id="1445612666">
          <w:marLeft w:val="0"/>
          <w:marRight w:val="0"/>
          <w:marTop w:val="0"/>
          <w:marBottom w:val="0"/>
          <w:divBdr>
            <w:top w:val="none" w:sz="0" w:space="0" w:color="auto"/>
            <w:left w:val="none" w:sz="0" w:space="0" w:color="auto"/>
            <w:bottom w:val="none" w:sz="0" w:space="0" w:color="auto"/>
            <w:right w:val="none" w:sz="0" w:space="0" w:color="auto"/>
          </w:divBdr>
        </w:div>
        <w:div w:id="59721451">
          <w:marLeft w:val="0"/>
          <w:marRight w:val="0"/>
          <w:marTop w:val="0"/>
          <w:marBottom w:val="0"/>
          <w:divBdr>
            <w:top w:val="none" w:sz="0" w:space="0" w:color="auto"/>
            <w:left w:val="none" w:sz="0" w:space="0" w:color="auto"/>
            <w:bottom w:val="none" w:sz="0" w:space="0" w:color="auto"/>
            <w:right w:val="none" w:sz="0" w:space="0" w:color="auto"/>
          </w:divBdr>
        </w:div>
        <w:div w:id="1222325972">
          <w:marLeft w:val="0"/>
          <w:marRight w:val="0"/>
          <w:marTop w:val="0"/>
          <w:marBottom w:val="0"/>
          <w:divBdr>
            <w:top w:val="none" w:sz="0" w:space="0" w:color="auto"/>
            <w:left w:val="none" w:sz="0" w:space="0" w:color="auto"/>
            <w:bottom w:val="none" w:sz="0" w:space="0" w:color="auto"/>
            <w:right w:val="none" w:sz="0" w:space="0" w:color="auto"/>
          </w:divBdr>
        </w:div>
        <w:div w:id="2130735592">
          <w:marLeft w:val="0"/>
          <w:marRight w:val="0"/>
          <w:marTop w:val="0"/>
          <w:marBottom w:val="0"/>
          <w:divBdr>
            <w:top w:val="none" w:sz="0" w:space="0" w:color="auto"/>
            <w:left w:val="none" w:sz="0" w:space="0" w:color="auto"/>
            <w:bottom w:val="none" w:sz="0" w:space="0" w:color="auto"/>
            <w:right w:val="none" w:sz="0" w:space="0" w:color="auto"/>
          </w:divBdr>
        </w:div>
        <w:div w:id="1747920436">
          <w:marLeft w:val="0"/>
          <w:marRight w:val="0"/>
          <w:marTop w:val="0"/>
          <w:marBottom w:val="0"/>
          <w:divBdr>
            <w:top w:val="none" w:sz="0" w:space="0" w:color="auto"/>
            <w:left w:val="none" w:sz="0" w:space="0" w:color="auto"/>
            <w:bottom w:val="none" w:sz="0" w:space="0" w:color="auto"/>
            <w:right w:val="none" w:sz="0" w:space="0" w:color="auto"/>
          </w:divBdr>
        </w:div>
        <w:div w:id="773090463">
          <w:marLeft w:val="0"/>
          <w:marRight w:val="0"/>
          <w:marTop w:val="0"/>
          <w:marBottom w:val="0"/>
          <w:divBdr>
            <w:top w:val="none" w:sz="0" w:space="0" w:color="auto"/>
            <w:left w:val="none" w:sz="0" w:space="0" w:color="auto"/>
            <w:bottom w:val="none" w:sz="0" w:space="0" w:color="auto"/>
            <w:right w:val="none" w:sz="0" w:space="0" w:color="auto"/>
          </w:divBdr>
        </w:div>
        <w:div w:id="675351907">
          <w:marLeft w:val="0"/>
          <w:marRight w:val="0"/>
          <w:marTop w:val="0"/>
          <w:marBottom w:val="0"/>
          <w:divBdr>
            <w:top w:val="none" w:sz="0" w:space="0" w:color="auto"/>
            <w:left w:val="none" w:sz="0" w:space="0" w:color="auto"/>
            <w:bottom w:val="none" w:sz="0" w:space="0" w:color="auto"/>
            <w:right w:val="none" w:sz="0" w:space="0" w:color="auto"/>
          </w:divBdr>
        </w:div>
        <w:div w:id="545724273">
          <w:marLeft w:val="0"/>
          <w:marRight w:val="0"/>
          <w:marTop w:val="0"/>
          <w:marBottom w:val="0"/>
          <w:divBdr>
            <w:top w:val="none" w:sz="0" w:space="0" w:color="auto"/>
            <w:left w:val="none" w:sz="0" w:space="0" w:color="auto"/>
            <w:bottom w:val="none" w:sz="0" w:space="0" w:color="auto"/>
            <w:right w:val="none" w:sz="0" w:space="0" w:color="auto"/>
          </w:divBdr>
        </w:div>
        <w:div w:id="1651209233">
          <w:marLeft w:val="0"/>
          <w:marRight w:val="0"/>
          <w:marTop w:val="0"/>
          <w:marBottom w:val="0"/>
          <w:divBdr>
            <w:top w:val="none" w:sz="0" w:space="0" w:color="auto"/>
            <w:left w:val="none" w:sz="0" w:space="0" w:color="auto"/>
            <w:bottom w:val="none" w:sz="0" w:space="0" w:color="auto"/>
            <w:right w:val="none" w:sz="0" w:space="0" w:color="auto"/>
          </w:divBdr>
        </w:div>
        <w:div w:id="1301107085">
          <w:marLeft w:val="0"/>
          <w:marRight w:val="0"/>
          <w:marTop w:val="0"/>
          <w:marBottom w:val="0"/>
          <w:divBdr>
            <w:top w:val="none" w:sz="0" w:space="0" w:color="auto"/>
            <w:left w:val="none" w:sz="0" w:space="0" w:color="auto"/>
            <w:bottom w:val="none" w:sz="0" w:space="0" w:color="auto"/>
            <w:right w:val="none" w:sz="0" w:space="0" w:color="auto"/>
          </w:divBdr>
        </w:div>
        <w:div w:id="852301961">
          <w:marLeft w:val="0"/>
          <w:marRight w:val="0"/>
          <w:marTop w:val="0"/>
          <w:marBottom w:val="0"/>
          <w:divBdr>
            <w:top w:val="none" w:sz="0" w:space="0" w:color="auto"/>
            <w:left w:val="none" w:sz="0" w:space="0" w:color="auto"/>
            <w:bottom w:val="none" w:sz="0" w:space="0" w:color="auto"/>
            <w:right w:val="none" w:sz="0" w:space="0" w:color="auto"/>
          </w:divBdr>
        </w:div>
        <w:div w:id="1086077031">
          <w:marLeft w:val="0"/>
          <w:marRight w:val="0"/>
          <w:marTop w:val="0"/>
          <w:marBottom w:val="0"/>
          <w:divBdr>
            <w:top w:val="none" w:sz="0" w:space="0" w:color="auto"/>
            <w:left w:val="none" w:sz="0" w:space="0" w:color="auto"/>
            <w:bottom w:val="none" w:sz="0" w:space="0" w:color="auto"/>
            <w:right w:val="none" w:sz="0" w:space="0" w:color="auto"/>
          </w:divBdr>
        </w:div>
        <w:div w:id="1637563558">
          <w:marLeft w:val="0"/>
          <w:marRight w:val="0"/>
          <w:marTop w:val="0"/>
          <w:marBottom w:val="0"/>
          <w:divBdr>
            <w:top w:val="none" w:sz="0" w:space="0" w:color="auto"/>
            <w:left w:val="none" w:sz="0" w:space="0" w:color="auto"/>
            <w:bottom w:val="none" w:sz="0" w:space="0" w:color="auto"/>
            <w:right w:val="none" w:sz="0" w:space="0" w:color="auto"/>
          </w:divBdr>
        </w:div>
        <w:div w:id="1377462124">
          <w:marLeft w:val="0"/>
          <w:marRight w:val="0"/>
          <w:marTop w:val="0"/>
          <w:marBottom w:val="0"/>
          <w:divBdr>
            <w:top w:val="none" w:sz="0" w:space="0" w:color="auto"/>
            <w:left w:val="none" w:sz="0" w:space="0" w:color="auto"/>
            <w:bottom w:val="none" w:sz="0" w:space="0" w:color="auto"/>
            <w:right w:val="none" w:sz="0" w:space="0" w:color="auto"/>
          </w:divBdr>
        </w:div>
        <w:div w:id="876815065">
          <w:marLeft w:val="0"/>
          <w:marRight w:val="0"/>
          <w:marTop w:val="0"/>
          <w:marBottom w:val="0"/>
          <w:divBdr>
            <w:top w:val="none" w:sz="0" w:space="0" w:color="auto"/>
            <w:left w:val="none" w:sz="0" w:space="0" w:color="auto"/>
            <w:bottom w:val="none" w:sz="0" w:space="0" w:color="auto"/>
            <w:right w:val="none" w:sz="0" w:space="0" w:color="auto"/>
          </w:divBdr>
        </w:div>
        <w:div w:id="1596476589">
          <w:marLeft w:val="0"/>
          <w:marRight w:val="0"/>
          <w:marTop w:val="0"/>
          <w:marBottom w:val="0"/>
          <w:divBdr>
            <w:top w:val="none" w:sz="0" w:space="0" w:color="auto"/>
            <w:left w:val="none" w:sz="0" w:space="0" w:color="auto"/>
            <w:bottom w:val="none" w:sz="0" w:space="0" w:color="auto"/>
            <w:right w:val="none" w:sz="0" w:space="0" w:color="auto"/>
          </w:divBdr>
        </w:div>
        <w:div w:id="656375554">
          <w:marLeft w:val="0"/>
          <w:marRight w:val="0"/>
          <w:marTop w:val="0"/>
          <w:marBottom w:val="0"/>
          <w:divBdr>
            <w:top w:val="none" w:sz="0" w:space="0" w:color="auto"/>
            <w:left w:val="none" w:sz="0" w:space="0" w:color="auto"/>
            <w:bottom w:val="none" w:sz="0" w:space="0" w:color="auto"/>
            <w:right w:val="none" w:sz="0" w:space="0" w:color="auto"/>
          </w:divBdr>
        </w:div>
        <w:div w:id="763573644">
          <w:marLeft w:val="0"/>
          <w:marRight w:val="0"/>
          <w:marTop w:val="0"/>
          <w:marBottom w:val="0"/>
          <w:divBdr>
            <w:top w:val="none" w:sz="0" w:space="0" w:color="auto"/>
            <w:left w:val="none" w:sz="0" w:space="0" w:color="auto"/>
            <w:bottom w:val="none" w:sz="0" w:space="0" w:color="auto"/>
            <w:right w:val="none" w:sz="0" w:space="0" w:color="auto"/>
          </w:divBdr>
        </w:div>
        <w:div w:id="1137642512">
          <w:marLeft w:val="0"/>
          <w:marRight w:val="0"/>
          <w:marTop w:val="0"/>
          <w:marBottom w:val="0"/>
          <w:divBdr>
            <w:top w:val="none" w:sz="0" w:space="0" w:color="auto"/>
            <w:left w:val="none" w:sz="0" w:space="0" w:color="auto"/>
            <w:bottom w:val="none" w:sz="0" w:space="0" w:color="auto"/>
            <w:right w:val="none" w:sz="0" w:space="0" w:color="auto"/>
          </w:divBdr>
        </w:div>
      </w:divsChild>
    </w:div>
    <w:div w:id="1673676897">
      <w:bodyDiv w:val="1"/>
      <w:marLeft w:val="0"/>
      <w:marRight w:val="0"/>
      <w:marTop w:val="0"/>
      <w:marBottom w:val="0"/>
      <w:divBdr>
        <w:top w:val="none" w:sz="0" w:space="0" w:color="auto"/>
        <w:left w:val="none" w:sz="0" w:space="0" w:color="auto"/>
        <w:bottom w:val="none" w:sz="0" w:space="0" w:color="auto"/>
        <w:right w:val="none" w:sz="0" w:space="0" w:color="auto"/>
      </w:divBdr>
      <w:divsChild>
        <w:div w:id="1936353447">
          <w:marLeft w:val="0"/>
          <w:marRight w:val="0"/>
          <w:marTop w:val="0"/>
          <w:marBottom w:val="0"/>
          <w:divBdr>
            <w:top w:val="none" w:sz="0" w:space="0" w:color="auto"/>
            <w:left w:val="none" w:sz="0" w:space="0" w:color="auto"/>
            <w:bottom w:val="none" w:sz="0" w:space="0" w:color="auto"/>
            <w:right w:val="none" w:sz="0" w:space="0" w:color="auto"/>
          </w:divBdr>
        </w:div>
      </w:divsChild>
    </w:div>
    <w:div w:id="1698895553">
      <w:bodyDiv w:val="1"/>
      <w:marLeft w:val="0"/>
      <w:marRight w:val="0"/>
      <w:marTop w:val="0"/>
      <w:marBottom w:val="0"/>
      <w:divBdr>
        <w:top w:val="none" w:sz="0" w:space="0" w:color="auto"/>
        <w:left w:val="none" w:sz="0" w:space="0" w:color="auto"/>
        <w:bottom w:val="none" w:sz="0" w:space="0" w:color="auto"/>
        <w:right w:val="none" w:sz="0" w:space="0" w:color="auto"/>
      </w:divBdr>
      <w:divsChild>
        <w:div w:id="1458377708">
          <w:marLeft w:val="0"/>
          <w:marRight w:val="0"/>
          <w:marTop w:val="0"/>
          <w:marBottom w:val="0"/>
          <w:divBdr>
            <w:top w:val="none" w:sz="0" w:space="0" w:color="auto"/>
            <w:left w:val="none" w:sz="0" w:space="0" w:color="auto"/>
            <w:bottom w:val="none" w:sz="0" w:space="0" w:color="auto"/>
            <w:right w:val="none" w:sz="0" w:space="0" w:color="auto"/>
          </w:divBdr>
          <w:divsChild>
            <w:div w:id="817696366">
              <w:marLeft w:val="0"/>
              <w:marRight w:val="0"/>
              <w:marTop w:val="0"/>
              <w:marBottom w:val="0"/>
              <w:divBdr>
                <w:top w:val="none" w:sz="0" w:space="0" w:color="auto"/>
                <w:left w:val="none" w:sz="0" w:space="0" w:color="auto"/>
                <w:bottom w:val="none" w:sz="0" w:space="0" w:color="auto"/>
                <w:right w:val="none" w:sz="0" w:space="0" w:color="auto"/>
              </w:divBdr>
              <w:divsChild>
                <w:div w:id="1069499034">
                  <w:marLeft w:val="0"/>
                  <w:marRight w:val="0"/>
                  <w:marTop w:val="0"/>
                  <w:marBottom w:val="0"/>
                  <w:divBdr>
                    <w:top w:val="none" w:sz="0" w:space="0" w:color="auto"/>
                    <w:left w:val="none" w:sz="0" w:space="0" w:color="auto"/>
                    <w:bottom w:val="none" w:sz="0" w:space="0" w:color="auto"/>
                    <w:right w:val="none" w:sz="0" w:space="0" w:color="auto"/>
                  </w:divBdr>
                </w:div>
              </w:divsChild>
            </w:div>
            <w:div w:id="565990989">
              <w:marLeft w:val="0"/>
              <w:marRight w:val="0"/>
              <w:marTop w:val="0"/>
              <w:marBottom w:val="0"/>
              <w:divBdr>
                <w:top w:val="none" w:sz="0" w:space="0" w:color="auto"/>
                <w:left w:val="none" w:sz="0" w:space="0" w:color="auto"/>
                <w:bottom w:val="none" w:sz="0" w:space="0" w:color="auto"/>
                <w:right w:val="none" w:sz="0" w:space="0" w:color="auto"/>
              </w:divBdr>
              <w:divsChild>
                <w:div w:id="593166580">
                  <w:marLeft w:val="0"/>
                  <w:marRight w:val="0"/>
                  <w:marTop w:val="0"/>
                  <w:marBottom w:val="0"/>
                  <w:divBdr>
                    <w:top w:val="none" w:sz="0" w:space="0" w:color="auto"/>
                    <w:left w:val="none" w:sz="0" w:space="0" w:color="auto"/>
                    <w:bottom w:val="none" w:sz="0" w:space="0" w:color="auto"/>
                    <w:right w:val="none" w:sz="0" w:space="0" w:color="auto"/>
                  </w:divBdr>
                </w:div>
              </w:divsChild>
            </w:div>
            <w:div w:id="2118787507">
              <w:marLeft w:val="0"/>
              <w:marRight w:val="0"/>
              <w:marTop w:val="0"/>
              <w:marBottom w:val="0"/>
              <w:divBdr>
                <w:top w:val="none" w:sz="0" w:space="0" w:color="auto"/>
                <w:left w:val="none" w:sz="0" w:space="0" w:color="auto"/>
                <w:bottom w:val="none" w:sz="0" w:space="0" w:color="auto"/>
                <w:right w:val="none" w:sz="0" w:space="0" w:color="auto"/>
              </w:divBdr>
              <w:divsChild>
                <w:div w:id="173673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0762">
          <w:marLeft w:val="0"/>
          <w:marRight w:val="0"/>
          <w:marTop w:val="0"/>
          <w:marBottom w:val="0"/>
          <w:divBdr>
            <w:top w:val="none" w:sz="0" w:space="0" w:color="auto"/>
            <w:left w:val="none" w:sz="0" w:space="0" w:color="auto"/>
            <w:bottom w:val="none" w:sz="0" w:space="0" w:color="auto"/>
            <w:right w:val="none" w:sz="0" w:space="0" w:color="auto"/>
          </w:divBdr>
          <w:divsChild>
            <w:div w:id="904608640">
              <w:marLeft w:val="0"/>
              <w:marRight w:val="0"/>
              <w:marTop w:val="0"/>
              <w:marBottom w:val="0"/>
              <w:divBdr>
                <w:top w:val="none" w:sz="0" w:space="0" w:color="auto"/>
                <w:left w:val="none" w:sz="0" w:space="0" w:color="auto"/>
                <w:bottom w:val="none" w:sz="0" w:space="0" w:color="auto"/>
                <w:right w:val="none" w:sz="0" w:space="0" w:color="auto"/>
              </w:divBdr>
              <w:divsChild>
                <w:div w:id="116189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8028">
          <w:marLeft w:val="0"/>
          <w:marRight w:val="0"/>
          <w:marTop w:val="0"/>
          <w:marBottom w:val="0"/>
          <w:divBdr>
            <w:top w:val="none" w:sz="0" w:space="0" w:color="auto"/>
            <w:left w:val="none" w:sz="0" w:space="0" w:color="auto"/>
            <w:bottom w:val="none" w:sz="0" w:space="0" w:color="auto"/>
            <w:right w:val="none" w:sz="0" w:space="0" w:color="auto"/>
          </w:divBdr>
          <w:divsChild>
            <w:div w:id="777872807">
              <w:marLeft w:val="0"/>
              <w:marRight w:val="0"/>
              <w:marTop w:val="0"/>
              <w:marBottom w:val="0"/>
              <w:divBdr>
                <w:top w:val="none" w:sz="0" w:space="0" w:color="auto"/>
                <w:left w:val="none" w:sz="0" w:space="0" w:color="auto"/>
                <w:bottom w:val="none" w:sz="0" w:space="0" w:color="auto"/>
                <w:right w:val="none" w:sz="0" w:space="0" w:color="auto"/>
              </w:divBdr>
              <w:divsChild>
                <w:div w:id="2895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3027">
          <w:marLeft w:val="0"/>
          <w:marRight w:val="0"/>
          <w:marTop w:val="0"/>
          <w:marBottom w:val="0"/>
          <w:divBdr>
            <w:top w:val="none" w:sz="0" w:space="0" w:color="auto"/>
            <w:left w:val="none" w:sz="0" w:space="0" w:color="auto"/>
            <w:bottom w:val="none" w:sz="0" w:space="0" w:color="auto"/>
            <w:right w:val="none" w:sz="0" w:space="0" w:color="auto"/>
          </w:divBdr>
          <w:divsChild>
            <w:div w:id="2058816872">
              <w:marLeft w:val="0"/>
              <w:marRight w:val="0"/>
              <w:marTop w:val="0"/>
              <w:marBottom w:val="0"/>
              <w:divBdr>
                <w:top w:val="none" w:sz="0" w:space="0" w:color="auto"/>
                <w:left w:val="none" w:sz="0" w:space="0" w:color="auto"/>
                <w:bottom w:val="none" w:sz="0" w:space="0" w:color="auto"/>
                <w:right w:val="none" w:sz="0" w:space="0" w:color="auto"/>
              </w:divBdr>
              <w:divsChild>
                <w:div w:id="15587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2816">
          <w:marLeft w:val="0"/>
          <w:marRight w:val="0"/>
          <w:marTop w:val="0"/>
          <w:marBottom w:val="0"/>
          <w:divBdr>
            <w:top w:val="none" w:sz="0" w:space="0" w:color="auto"/>
            <w:left w:val="none" w:sz="0" w:space="0" w:color="auto"/>
            <w:bottom w:val="none" w:sz="0" w:space="0" w:color="auto"/>
            <w:right w:val="none" w:sz="0" w:space="0" w:color="auto"/>
          </w:divBdr>
          <w:divsChild>
            <w:div w:id="854927359">
              <w:marLeft w:val="0"/>
              <w:marRight w:val="0"/>
              <w:marTop w:val="0"/>
              <w:marBottom w:val="0"/>
              <w:divBdr>
                <w:top w:val="none" w:sz="0" w:space="0" w:color="auto"/>
                <w:left w:val="none" w:sz="0" w:space="0" w:color="auto"/>
                <w:bottom w:val="none" w:sz="0" w:space="0" w:color="auto"/>
                <w:right w:val="none" w:sz="0" w:space="0" w:color="auto"/>
              </w:divBdr>
              <w:divsChild>
                <w:div w:id="17844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0809">
          <w:marLeft w:val="0"/>
          <w:marRight w:val="0"/>
          <w:marTop w:val="0"/>
          <w:marBottom w:val="0"/>
          <w:divBdr>
            <w:top w:val="none" w:sz="0" w:space="0" w:color="auto"/>
            <w:left w:val="none" w:sz="0" w:space="0" w:color="auto"/>
            <w:bottom w:val="none" w:sz="0" w:space="0" w:color="auto"/>
            <w:right w:val="none" w:sz="0" w:space="0" w:color="auto"/>
          </w:divBdr>
          <w:divsChild>
            <w:div w:id="1137911060">
              <w:marLeft w:val="0"/>
              <w:marRight w:val="0"/>
              <w:marTop w:val="0"/>
              <w:marBottom w:val="0"/>
              <w:divBdr>
                <w:top w:val="none" w:sz="0" w:space="0" w:color="auto"/>
                <w:left w:val="none" w:sz="0" w:space="0" w:color="auto"/>
                <w:bottom w:val="none" w:sz="0" w:space="0" w:color="auto"/>
                <w:right w:val="none" w:sz="0" w:space="0" w:color="auto"/>
              </w:divBdr>
              <w:divsChild>
                <w:div w:id="244342642">
                  <w:marLeft w:val="0"/>
                  <w:marRight w:val="0"/>
                  <w:marTop w:val="0"/>
                  <w:marBottom w:val="0"/>
                  <w:divBdr>
                    <w:top w:val="none" w:sz="0" w:space="0" w:color="auto"/>
                    <w:left w:val="none" w:sz="0" w:space="0" w:color="auto"/>
                    <w:bottom w:val="none" w:sz="0" w:space="0" w:color="auto"/>
                    <w:right w:val="none" w:sz="0" w:space="0" w:color="auto"/>
                  </w:divBdr>
                </w:div>
              </w:divsChild>
            </w:div>
            <w:div w:id="840391986">
              <w:marLeft w:val="0"/>
              <w:marRight w:val="0"/>
              <w:marTop w:val="0"/>
              <w:marBottom w:val="0"/>
              <w:divBdr>
                <w:top w:val="none" w:sz="0" w:space="0" w:color="auto"/>
                <w:left w:val="none" w:sz="0" w:space="0" w:color="auto"/>
                <w:bottom w:val="none" w:sz="0" w:space="0" w:color="auto"/>
                <w:right w:val="none" w:sz="0" w:space="0" w:color="auto"/>
              </w:divBdr>
              <w:divsChild>
                <w:div w:id="20012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legislacao/128255/lei-7115-8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usbrasil.com/legislacao/109499/lei-de-assist%C3%AAncia-judici%C3%A1ria-lei-1060-5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tj-rs.jusbrasil.com.br/jurisprudencia/113012649/apelacao-civel-ac-70054024492-rs" TargetMode="External"/><Relationship Id="rId4" Type="http://schemas.openxmlformats.org/officeDocument/2006/relationships/webSettings" Target="webSettings.xml"/><Relationship Id="rId9" Type="http://schemas.openxmlformats.org/officeDocument/2006/relationships/hyperlink" Target="http://tj-sc.jusbrasil.com.br/jurisprudencia/5382149/agravo-de-instrumento-ai-84654-sc-2005008465-4"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2200</Words>
  <Characters>11881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Almir Filho</dc:creator>
  <cp:keywords/>
  <cp:lastModifiedBy>Francisco Neto</cp:lastModifiedBy>
  <cp:revision>5</cp:revision>
  <cp:lastPrinted>2015-08-20T21:09:00Z</cp:lastPrinted>
  <dcterms:created xsi:type="dcterms:W3CDTF">2017-05-23T02:00:00Z</dcterms:created>
  <dcterms:modified xsi:type="dcterms:W3CDTF">2019-06-06T19:28:00Z</dcterms:modified>
</cp:coreProperties>
</file>