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COBRANÇA</w:t>
      </w:r>
      <w:bookmarkStart w:id="0" w:name="_GoBack"/>
      <w:bookmarkEnd w:id="0"/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02663A" w:rsidRPr="00B84A4E" w:rsidRDefault="0002663A" w:rsidP="0002663A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02663A" w:rsidRDefault="0002663A" w:rsidP="0094261C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b/>
          <w:bCs/>
        </w:rPr>
      </w:pPr>
    </w:p>
    <w:p w:rsidR="00162153" w:rsidRPr="00174825" w:rsidRDefault="00162153" w:rsidP="0094261C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  <w:b/>
          <w:bCs/>
        </w:rPr>
        <w:t>DOS FATOS</w:t>
      </w:r>
      <w:r w:rsidRPr="00174825">
        <w:rPr>
          <w:rStyle w:val="eop"/>
          <w:rFonts w:ascii="Garamond" w:hAnsi="Garamond" w:cs="Tahoma"/>
        </w:rPr>
        <w:t> </w:t>
      </w:r>
    </w:p>
    <w:p w:rsidR="00CB6051" w:rsidRPr="00174825" w:rsidRDefault="00017FD7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O</w:t>
      </w:r>
      <w:r w:rsidR="006A70C8" w:rsidRPr="00174825">
        <w:rPr>
          <w:rStyle w:val="normaltextrun"/>
          <w:rFonts w:ascii="Garamond" w:hAnsi="Garamond" w:cs="Tahoma"/>
        </w:rPr>
        <w:t xml:space="preserve"> locatário, </w:t>
      </w:r>
      <w:r w:rsidR="0094261C" w:rsidRPr="00174825">
        <w:rPr>
          <w:rStyle w:val="normaltextrun"/>
          <w:rFonts w:ascii="Garamond" w:hAnsi="Garamond" w:cs="Tahoma"/>
        </w:rPr>
        <w:t>presta</w:t>
      </w:r>
      <w:r w:rsidR="00CB6051" w:rsidRPr="00174825">
        <w:rPr>
          <w:rStyle w:val="normaltextrun"/>
          <w:rFonts w:ascii="Garamond" w:hAnsi="Garamond" w:cs="Tahoma"/>
        </w:rPr>
        <w:t xml:space="preserve"> s</w:t>
      </w:r>
      <w:r w:rsidR="006A70C8" w:rsidRPr="00174825">
        <w:rPr>
          <w:rStyle w:val="normaltextrun"/>
          <w:rFonts w:ascii="Garamond" w:hAnsi="Garamond" w:cs="Tahoma"/>
        </w:rPr>
        <w:t>erviços de aluguel</w:t>
      </w:r>
      <w:r w:rsidR="00CB6051" w:rsidRPr="00174825">
        <w:rPr>
          <w:rStyle w:val="normaltextrun"/>
          <w:rFonts w:ascii="Garamond" w:hAnsi="Garamond" w:cs="Tahoma"/>
        </w:rPr>
        <w:t xml:space="preserve">, comumente contratado </w:t>
      </w:r>
      <w:r w:rsidR="006A70C8" w:rsidRPr="00174825">
        <w:rPr>
          <w:rStyle w:val="normaltextrun"/>
          <w:rFonts w:ascii="Garamond" w:hAnsi="Garamond" w:cs="Tahoma"/>
        </w:rPr>
        <w:t>________</w:t>
      </w:r>
      <w:r w:rsidR="0094261C" w:rsidRPr="00174825">
        <w:rPr>
          <w:rStyle w:val="normaltextrun"/>
          <w:rFonts w:ascii="Garamond" w:hAnsi="Garamond" w:cs="Tahoma"/>
        </w:rPr>
        <w:t>.</w:t>
      </w:r>
    </w:p>
    <w:p w:rsidR="008200CF" w:rsidRPr="00174825" w:rsidRDefault="006A70C8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 xml:space="preserve">Em </w:t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</w:r>
      <w:r w:rsidRPr="00174825">
        <w:rPr>
          <w:rStyle w:val="normaltextrun"/>
          <w:rFonts w:ascii="Garamond" w:hAnsi="Garamond" w:cs="Tahoma"/>
        </w:rPr>
        <w:softHyphen/>
        <w:t>___________</w:t>
      </w:r>
      <w:r w:rsidR="008200CF" w:rsidRPr="00174825">
        <w:rPr>
          <w:rStyle w:val="normaltextrun"/>
          <w:rFonts w:ascii="Garamond" w:hAnsi="Garamond" w:cs="Tahoma"/>
        </w:rPr>
        <w:t xml:space="preserve"> (conforme documento em anexo) f</w:t>
      </w:r>
      <w:r w:rsidR="00162153" w:rsidRPr="00174825">
        <w:rPr>
          <w:rStyle w:val="normaltextrun"/>
          <w:rFonts w:ascii="Garamond" w:hAnsi="Garamond" w:cs="Tahoma"/>
        </w:rPr>
        <w:t xml:space="preserve">irmou contrato de aluguel com a </w:t>
      </w:r>
      <w:r w:rsidR="008200CF" w:rsidRPr="00174825">
        <w:rPr>
          <w:rStyle w:val="normaltextrun"/>
          <w:rFonts w:ascii="Garamond" w:hAnsi="Garamond" w:cs="Tahoma"/>
        </w:rPr>
        <w:t>demandada,</w:t>
      </w:r>
      <w:r w:rsidR="00162153" w:rsidRPr="00174825">
        <w:rPr>
          <w:rStyle w:val="normaltextrun"/>
          <w:rFonts w:ascii="Garamond" w:hAnsi="Garamond" w:cs="Tahoma"/>
        </w:rPr>
        <w:t xml:space="preserve"> </w:t>
      </w:r>
      <w:r w:rsidR="008200CF" w:rsidRPr="00174825">
        <w:rPr>
          <w:rStyle w:val="normaltextrun"/>
          <w:rFonts w:ascii="Garamond" w:hAnsi="Garamond" w:cs="Tahoma"/>
        </w:rPr>
        <w:t>a qual em contraprestaçã</w:t>
      </w:r>
      <w:r w:rsidR="00A4072F" w:rsidRPr="00174825">
        <w:rPr>
          <w:rStyle w:val="normaltextrun"/>
          <w:rFonts w:ascii="Garamond" w:hAnsi="Garamond" w:cs="Tahoma"/>
        </w:rPr>
        <w:t>o arcaria com o valor de _________</w:t>
      </w:r>
      <w:r w:rsidR="00162153" w:rsidRPr="00174825">
        <w:rPr>
          <w:rStyle w:val="normaltextrun"/>
          <w:rFonts w:ascii="Garamond" w:hAnsi="Garamond" w:cs="Tahoma"/>
        </w:rPr>
        <w:t>, porém, por motivo injustificado e sem qualquer notificação a parte deixou de cumpr</w:t>
      </w:r>
      <w:r w:rsidR="008200CF" w:rsidRPr="00174825">
        <w:rPr>
          <w:rStyle w:val="normaltextrun"/>
          <w:rFonts w:ascii="Garamond" w:hAnsi="Garamond" w:cs="Tahoma"/>
        </w:rPr>
        <w:t>ir com suas obrigações firmadas.</w:t>
      </w:r>
    </w:p>
    <w:p w:rsidR="00A4072F" w:rsidRPr="00174825" w:rsidRDefault="008200CF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normaltextrun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Desta feita</w:t>
      </w:r>
      <w:r w:rsidR="00162153" w:rsidRPr="00174825">
        <w:rPr>
          <w:rStyle w:val="normaltextrun"/>
          <w:rFonts w:ascii="Garamond" w:hAnsi="Garamond" w:cs="Tahoma"/>
        </w:rPr>
        <w:t xml:space="preserve"> </w:t>
      </w:r>
      <w:r w:rsidRPr="00174825">
        <w:rPr>
          <w:rStyle w:val="normaltextrun"/>
          <w:rFonts w:ascii="Garamond" w:hAnsi="Garamond" w:cs="Tahoma"/>
        </w:rPr>
        <w:t>acabou por lesar o demandante</w:t>
      </w:r>
      <w:r w:rsidR="00162153" w:rsidRPr="00174825">
        <w:rPr>
          <w:rStyle w:val="normaltextrun"/>
          <w:rFonts w:ascii="Garamond" w:hAnsi="Garamond" w:cs="Tahoma"/>
        </w:rPr>
        <w:t xml:space="preserve">, uma vez que </w:t>
      </w:r>
      <w:r w:rsidR="00017FD7" w:rsidRPr="00174825">
        <w:rPr>
          <w:rStyle w:val="normaltextrun"/>
          <w:rFonts w:ascii="Garamond" w:hAnsi="Garamond" w:cs="Tahoma"/>
        </w:rPr>
        <w:t>o</w:t>
      </w:r>
      <w:r w:rsidR="00162153" w:rsidRPr="00174825">
        <w:rPr>
          <w:rStyle w:val="normaltextrun"/>
          <w:rFonts w:ascii="Garamond" w:hAnsi="Garamond" w:cs="Tahoma"/>
        </w:rPr>
        <w:t xml:space="preserve"> mesm</w:t>
      </w:r>
      <w:r w:rsidR="00017FD7" w:rsidRPr="00174825">
        <w:rPr>
          <w:rStyle w:val="normaltextrun"/>
          <w:rFonts w:ascii="Garamond" w:hAnsi="Garamond" w:cs="Tahoma"/>
        </w:rPr>
        <w:t>o</w:t>
      </w:r>
      <w:r w:rsidR="00162153" w:rsidRPr="00174825">
        <w:rPr>
          <w:rStyle w:val="normaltextrun"/>
          <w:rFonts w:ascii="Garamond" w:hAnsi="Garamond" w:cs="Tahoma"/>
        </w:rPr>
        <w:t xml:space="preserve"> cumpriu </w:t>
      </w:r>
      <w:r w:rsidR="00A4072F" w:rsidRPr="00174825">
        <w:rPr>
          <w:rStyle w:val="normaltextrun"/>
          <w:rFonts w:ascii="Garamond" w:hAnsi="Garamond" w:cs="Tahoma"/>
        </w:rPr>
        <w:t xml:space="preserve">com sua contraprestação, não tendo recebido os valores devidos a título de aluguel do imóvel. </w:t>
      </w:r>
    </w:p>
    <w:p w:rsidR="00162153" w:rsidRPr="00174825" w:rsidRDefault="008200CF" w:rsidP="0094261C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174825">
        <w:rPr>
          <w:rFonts w:ascii="Garamond" w:hAnsi="Garamond" w:cs="Tahoma"/>
        </w:rPr>
        <w:lastRenderedPageBreak/>
        <w:t xml:space="preserve">Ocorre que até a presente data nenhuma resposta foi fornecida ao demandante, negativa ou positiva, </w:t>
      </w:r>
      <w:r w:rsidR="00A4072F" w:rsidRPr="00174825">
        <w:rPr>
          <w:rFonts w:ascii="Garamond" w:hAnsi="Garamond" w:cs="Tahoma"/>
        </w:rPr>
        <w:t>acerca do pagamento devido</w:t>
      </w:r>
      <w:r w:rsidRPr="00174825">
        <w:rPr>
          <w:rFonts w:ascii="Garamond" w:hAnsi="Garamond" w:cs="Tahoma"/>
        </w:rPr>
        <w:t xml:space="preserve">, </w:t>
      </w:r>
      <w:r w:rsidR="00162153" w:rsidRPr="00174825">
        <w:rPr>
          <w:rStyle w:val="normaltextrun"/>
          <w:rFonts w:ascii="Garamond" w:hAnsi="Garamond" w:cs="Tahoma"/>
        </w:rPr>
        <w:t>não rest</w:t>
      </w:r>
      <w:r w:rsidRPr="00174825">
        <w:rPr>
          <w:rStyle w:val="normaltextrun"/>
          <w:rFonts w:ascii="Garamond" w:hAnsi="Garamond" w:cs="Tahoma"/>
        </w:rPr>
        <w:t>ando</w:t>
      </w:r>
      <w:r w:rsidR="00162153" w:rsidRPr="00174825">
        <w:rPr>
          <w:rStyle w:val="normaltextrun"/>
          <w:rFonts w:ascii="Garamond" w:hAnsi="Garamond" w:cs="Tahoma"/>
        </w:rPr>
        <w:t xml:space="preserve"> outra saída </w:t>
      </w:r>
      <w:r w:rsidRPr="00174825">
        <w:rPr>
          <w:rStyle w:val="normaltextrun"/>
          <w:rFonts w:ascii="Garamond" w:hAnsi="Garamond" w:cs="Tahoma"/>
        </w:rPr>
        <w:t>senão</w:t>
      </w:r>
      <w:r w:rsidR="00162153" w:rsidRPr="00174825">
        <w:rPr>
          <w:rStyle w:val="normaltextrun"/>
          <w:rFonts w:ascii="Garamond" w:hAnsi="Garamond" w:cs="Tahoma"/>
        </w:rPr>
        <w:t xml:space="preserve"> ingressar com a presente ação para que </w:t>
      </w:r>
      <w:r w:rsidR="00D56E83" w:rsidRPr="00174825">
        <w:rPr>
          <w:rStyle w:val="normaltextrun"/>
          <w:rFonts w:ascii="Garamond" w:hAnsi="Garamond" w:cs="Tahoma"/>
        </w:rPr>
        <w:t>seja respeitado seu direito.</w:t>
      </w:r>
    </w:p>
    <w:p w:rsidR="00162153" w:rsidRPr="00174825" w:rsidRDefault="00162153" w:rsidP="00017FD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  <w:b/>
          <w:bCs/>
        </w:rPr>
        <w:t>DO DIREITO</w:t>
      </w:r>
      <w:r w:rsidRPr="00174825">
        <w:rPr>
          <w:rStyle w:val="eop"/>
          <w:rFonts w:ascii="Garamond" w:hAnsi="Garamond" w:cs="Tahoma"/>
        </w:rPr>
        <w:t> </w:t>
      </w:r>
    </w:p>
    <w:p w:rsidR="00162153" w:rsidRPr="00174825" w:rsidRDefault="00162153" w:rsidP="00D56E83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Style w:val="eop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É de se pontuar, inicialmente, a falta de interesse da requerida em quitar com suas obrigações,</w:t>
      </w:r>
      <w:r w:rsidR="00A4072F" w:rsidRPr="00174825">
        <w:rPr>
          <w:rStyle w:val="normaltextrun"/>
          <w:rFonts w:ascii="Garamond" w:hAnsi="Garamond" w:cs="Tahoma"/>
        </w:rPr>
        <w:t xml:space="preserve"> mesmo já tendo feito uso do imóvel</w:t>
      </w:r>
      <w:r w:rsidRPr="00174825">
        <w:rPr>
          <w:rStyle w:val="normaltextrun"/>
          <w:rFonts w:ascii="Garamond" w:hAnsi="Garamond" w:cs="Tahoma"/>
        </w:rPr>
        <w:t xml:space="preserve"> locado.</w:t>
      </w:r>
      <w:r w:rsidRPr="00174825">
        <w:rPr>
          <w:rStyle w:val="eop"/>
          <w:rFonts w:ascii="Garamond" w:hAnsi="Garamond" w:cs="Tahoma"/>
        </w:rPr>
        <w:t> </w:t>
      </w:r>
    </w:p>
    <w:p w:rsidR="000922C0" w:rsidRPr="00174825" w:rsidRDefault="000922C0" w:rsidP="000922C0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174825">
        <w:rPr>
          <w:rFonts w:ascii="Garamond" w:hAnsi="Garamond" w:cs="Tahoma"/>
        </w:rPr>
        <w:t xml:space="preserve">Em nosso direito é certa e pacífica a tese de que quando alguém viola um interesse de outrem, juridicamente protegido, fica obrigado a reparar o dano daí decorrente. Basta adentrar na esfera jurídica alheia, para que venha certa a responsabilidade civil.  </w:t>
      </w:r>
    </w:p>
    <w:p w:rsidR="000922C0" w:rsidRPr="00174825" w:rsidRDefault="000922C0" w:rsidP="000922C0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174825">
        <w:rPr>
          <w:rFonts w:ascii="Garamond" w:hAnsi="Garamond" w:cs="Tahoma"/>
        </w:rPr>
        <w:t xml:space="preserve">E no caso particular, deve-se considerar que dano é "qualquer lesão injusta </w:t>
      </w:r>
      <w:r w:rsidR="002F4C88" w:rsidRPr="00174825">
        <w:rPr>
          <w:rFonts w:ascii="Garamond" w:hAnsi="Garamond" w:cs="Tahoma"/>
        </w:rPr>
        <w:t>a componente</w:t>
      </w:r>
      <w:r w:rsidRPr="00174825">
        <w:rPr>
          <w:rFonts w:ascii="Garamond" w:hAnsi="Garamond" w:cs="Tahoma"/>
        </w:rPr>
        <w:t xml:space="preserve"> do complexo de valores protegidos pelo Direito".  </w:t>
      </w:r>
    </w:p>
    <w:p w:rsidR="000922C0" w:rsidRPr="00174825" w:rsidRDefault="000922C0" w:rsidP="00A4072F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174825">
        <w:rPr>
          <w:rFonts w:ascii="Garamond" w:hAnsi="Garamond" w:cs="Tahoma"/>
        </w:rPr>
        <w:t>No mesmo entendimento de dano material, temos a definição clara e objetiva de que o demandante deve receber o valor referent</w:t>
      </w:r>
      <w:r w:rsidR="00A4072F" w:rsidRPr="00174825">
        <w:rPr>
          <w:rFonts w:ascii="Garamond" w:hAnsi="Garamond" w:cs="Tahoma"/>
        </w:rPr>
        <w:t>e aos alugueis de seu imóvel</w:t>
      </w:r>
      <w:r w:rsidRPr="00174825">
        <w:rPr>
          <w:rFonts w:ascii="Garamond" w:hAnsi="Garamond" w:cs="Tahoma"/>
        </w:rPr>
        <w:t xml:space="preserve">, sob pena de se caracterizar o enriquecimento sem </w:t>
      </w:r>
      <w:proofErr w:type="gramStart"/>
      <w:r w:rsidRPr="00174825">
        <w:rPr>
          <w:rFonts w:ascii="Garamond" w:hAnsi="Garamond" w:cs="Tahoma"/>
        </w:rPr>
        <w:t>causa,  posto</w:t>
      </w:r>
      <w:proofErr w:type="gramEnd"/>
      <w:r w:rsidRPr="00174825">
        <w:rPr>
          <w:rFonts w:ascii="Garamond" w:hAnsi="Garamond" w:cs="Tahoma"/>
        </w:rPr>
        <w:t xml:space="preserve"> que houve tentativas, de forma amigável, de receber os aluguéis, sem obtenção de sucesso. </w:t>
      </w:r>
    </w:p>
    <w:p w:rsidR="000922C0" w:rsidRPr="00174825" w:rsidRDefault="000922C0" w:rsidP="000922C0">
      <w:pPr>
        <w:pStyle w:val="paragraph"/>
        <w:spacing w:after="24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174825">
        <w:rPr>
          <w:rFonts w:ascii="Garamond" w:hAnsi="Garamond" w:cs="Tahoma"/>
        </w:rPr>
        <w:t>Pois bem, adentrando na análise legal do tema, inicialmente é oportuno fazer referência à Constituição Federal de 1988, que foi muito clara ao dis</w:t>
      </w:r>
      <w:r w:rsidR="002F4C88" w:rsidRPr="00174825">
        <w:rPr>
          <w:rFonts w:ascii="Garamond" w:hAnsi="Garamond" w:cs="Tahoma"/>
        </w:rPr>
        <w:t xml:space="preserve">por, no seu art. 5º, inciso X, </w:t>
      </w:r>
      <w:r w:rsidRPr="00174825">
        <w:rPr>
          <w:rFonts w:ascii="Garamond" w:hAnsi="Garamond" w:cs="Tahoma"/>
          <w:i/>
        </w:rPr>
        <w:t xml:space="preserve">in </w:t>
      </w:r>
      <w:proofErr w:type="spellStart"/>
      <w:r w:rsidRPr="00174825">
        <w:rPr>
          <w:rFonts w:ascii="Garamond" w:hAnsi="Garamond" w:cs="Tahoma"/>
          <w:i/>
        </w:rPr>
        <w:t>verbis</w:t>
      </w:r>
      <w:proofErr w:type="spellEnd"/>
      <w:r w:rsidRPr="00174825">
        <w:rPr>
          <w:rFonts w:ascii="Garamond" w:hAnsi="Garamond" w:cs="Tahoma"/>
        </w:rPr>
        <w:t>:</w:t>
      </w:r>
    </w:p>
    <w:p w:rsidR="000922C0" w:rsidRPr="00174825" w:rsidRDefault="000922C0" w:rsidP="00620DBA">
      <w:pPr>
        <w:pStyle w:val="paragraph"/>
        <w:spacing w:after="240"/>
        <w:ind w:left="2268"/>
        <w:jc w:val="both"/>
        <w:textAlignment w:val="baseline"/>
        <w:rPr>
          <w:rFonts w:ascii="Garamond" w:hAnsi="Garamond" w:cs="Tahoma"/>
          <w:sz w:val="22"/>
        </w:rPr>
      </w:pPr>
      <w:r w:rsidRPr="00174825">
        <w:rPr>
          <w:rFonts w:ascii="Garamond" w:hAnsi="Garamond" w:cs="Tahoma"/>
          <w:sz w:val="22"/>
        </w:rPr>
        <w:t xml:space="preserve">X - </w:t>
      </w:r>
      <w:proofErr w:type="gramStart"/>
      <w:r w:rsidRPr="00174825">
        <w:rPr>
          <w:rFonts w:ascii="Garamond" w:hAnsi="Garamond" w:cs="Tahoma"/>
          <w:sz w:val="22"/>
        </w:rPr>
        <w:t>são</w:t>
      </w:r>
      <w:proofErr w:type="gramEnd"/>
      <w:r w:rsidRPr="00174825">
        <w:rPr>
          <w:rFonts w:ascii="Garamond" w:hAnsi="Garamond" w:cs="Tahoma"/>
          <w:sz w:val="22"/>
        </w:rPr>
        <w:t xml:space="preserve"> invioláveis a intimidade, a vida privada, a honra e a imagem das pessoas, assegurado o direito a indenização pelo dano material ou moral decorrente de sua violação.  </w:t>
      </w:r>
    </w:p>
    <w:p w:rsidR="00162153" w:rsidRPr="00174825" w:rsidRDefault="002F4C88" w:rsidP="00D56E83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Neste sentido, o</w:t>
      </w:r>
      <w:r w:rsidR="00162153" w:rsidRPr="00174825">
        <w:rPr>
          <w:rStyle w:val="normaltextrun"/>
          <w:rFonts w:ascii="Garamond" w:hAnsi="Garamond" w:cs="Tahoma"/>
        </w:rPr>
        <w:t xml:space="preserve"> legislador com o objetivo de assegurar o direito do locatário, prescreveu o artigo 569, II, do Código Civil, para que o locador pague o aluguel no prazo fixado entre as partes.</w:t>
      </w:r>
      <w:r w:rsidR="00162153" w:rsidRPr="00174825">
        <w:rPr>
          <w:rStyle w:val="eop"/>
          <w:rFonts w:ascii="Garamond" w:hAnsi="Garamond" w:cs="Tahoma"/>
        </w:rPr>
        <w:t> </w:t>
      </w:r>
    </w:p>
    <w:p w:rsidR="00162153" w:rsidRPr="00174825" w:rsidRDefault="00162153" w:rsidP="00620DBA">
      <w:pPr>
        <w:pStyle w:val="paragraph"/>
        <w:spacing w:before="0" w:beforeAutospacing="0" w:after="0" w:afterAutospacing="0"/>
        <w:ind w:left="2268"/>
        <w:jc w:val="both"/>
        <w:textAlignment w:val="baseline"/>
        <w:rPr>
          <w:rFonts w:ascii="Garamond" w:hAnsi="Garamond" w:cs="Tahoma"/>
          <w:sz w:val="22"/>
        </w:rPr>
      </w:pPr>
      <w:r w:rsidRPr="00174825">
        <w:rPr>
          <w:rStyle w:val="normaltextrun"/>
          <w:rFonts w:ascii="Garamond" w:hAnsi="Garamond" w:cs="Tahoma"/>
          <w:sz w:val="22"/>
        </w:rPr>
        <w:t>ART. 569: O locatário é obrigado:</w:t>
      </w:r>
      <w:r w:rsidRPr="00174825">
        <w:rPr>
          <w:rStyle w:val="eop"/>
          <w:rFonts w:ascii="Garamond" w:hAnsi="Garamond" w:cs="Tahoma"/>
          <w:sz w:val="22"/>
        </w:rPr>
        <w:t> </w:t>
      </w:r>
    </w:p>
    <w:p w:rsidR="00162153" w:rsidRPr="00174825" w:rsidRDefault="00162153" w:rsidP="00620DBA">
      <w:pPr>
        <w:pStyle w:val="paragraph"/>
        <w:spacing w:before="0" w:beforeAutospacing="0" w:after="240" w:afterAutospacing="0"/>
        <w:ind w:left="2268"/>
        <w:jc w:val="both"/>
        <w:textAlignment w:val="baseline"/>
        <w:rPr>
          <w:rFonts w:ascii="Garamond" w:hAnsi="Garamond" w:cs="Tahoma"/>
          <w:sz w:val="22"/>
        </w:rPr>
      </w:pPr>
      <w:r w:rsidRPr="00174825">
        <w:rPr>
          <w:rStyle w:val="normaltextrun"/>
          <w:rFonts w:ascii="Garamond" w:hAnsi="Garamond" w:cs="Tahoma"/>
          <w:sz w:val="22"/>
        </w:rPr>
        <w:t xml:space="preserve">II- </w:t>
      </w:r>
      <w:proofErr w:type="gramStart"/>
      <w:r w:rsidRPr="00174825">
        <w:rPr>
          <w:rStyle w:val="normaltextrun"/>
          <w:rFonts w:ascii="Garamond" w:hAnsi="Garamond" w:cs="Tahoma"/>
          <w:sz w:val="22"/>
        </w:rPr>
        <w:t>a</w:t>
      </w:r>
      <w:proofErr w:type="gramEnd"/>
      <w:r w:rsidRPr="00174825">
        <w:rPr>
          <w:rStyle w:val="normaltextrun"/>
          <w:rFonts w:ascii="Garamond" w:hAnsi="Garamond" w:cs="Tahoma"/>
          <w:sz w:val="22"/>
        </w:rPr>
        <w:t xml:space="preserve"> pagar pontualmente o aluguel nos prazos ajustados, e, em falta de ajuste, segundo o costume do</w:t>
      </w:r>
      <w:r w:rsidRPr="00174825">
        <w:rPr>
          <w:rStyle w:val="apple-converted-space"/>
          <w:rFonts w:ascii="Garamond" w:hAnsi="Garamond" w:cs="Tahoma"/>
          <w:sz w:val="22"/>
        </w:rPr>
        <w:t> </w:t>
      </w:r>
      <w:r w:rsidRPr="00174825">
        <w:rPr>
          <w:rStyle w:val="normaltextrun"/>
          <w:rFonts w:ascii="Garamond" w:hAnsi="Garamond" w:cs="Tahoma"/>
          <w:sz w:val="22"/>
        </w:rPr>
        <w:t>lugar;</w:t>
      </w:r>
      <w:r w:rsidRPr="00174825">
        <w:rPr>
          <w:rStyle w:val="eop"/>
          <w:rFonts w:ascii="Garamond" w:hAnsi="Garamond" w:cs="Tahoma"/>
          <w:sz w:val="22"/>
        </w:rPr>
        <w:t> </w:t>
      </w:r>
    </w:p>
    <w:p w:rsidR="00D56E83" w:rsidRPr="00174825" w:rsidRDefault="00162153" w:rsidP="00D56E83">
      <w:pPr>
        <w:pStyle w:val="paragraph"/>
        <w:spacing w:before="0" w:beforeAutospacing="0" w:after="240" w:afterAutospacing="0" w:line="360" w:lineRule="auto"/>
        <w:ind w:left="45" w:firstLine="663"/>
        <w:jc w:val="both"/>
        <w:textAlignment w:val="baseline"/>
        <w:rPr>
          <w:rStyle w:val="eop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Nesse mesmo sentido vem entendendo, reiteradamente, a Jurisprudência</w:t>
      </w:r>
      <w:r w:rsidRPr="00174825">
        <w:rPr>
          <w:rStyle w:val="apple-converted-space"/>
          <w:rFonts w:ascii="Garamond" w:hAnsi="Garamond" w:cs="Tahoma"/>
        </w:rPr>
        <w:t> </w:t>
      </w:r>
      <w:r w:rsidR="00D56E83" w:rsidRPr="00174825">
        <w:rPr>
          <w:rStyle w:val="apple-converted-space"/>
          <w:rFonts w:ascii="Garamond" w:hAnsi="Garamond" w:cs="Tahoma"/>
        </w:rPr>
        <w:t>dos nossos egrégios Tribunais de Justiça, senão vejamos:</w:t>
      </w:r>
    </w:p>
    <w:p w:rsidR="00495C97" w:rsidRPr="00174825" w:rsidRDefault="00495C97" w:rsidP="007B08D9">
      <w:pPr>
        <w:pStyle w:val="paragraph"/>
        <w:spacing w:after="240" w:afterAutospacing="0" w:line="360" w:lineRule="auto"/>
        <w:ind w:left="2268"/>
        <w:jc w:val="both"/>
        <w:textAlignment w:val="baseline"/>
        <w:rPr>
          <w:rStyle w:val="normaltextrun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lastRenderedPageBreak/>
        <w:t>DUPLO GRAU DE JURISDIÇÃO. AÇÃO DE COBRANÇA DE ACESSÓRIOS DO ALUGUEL. MULTA CONTRATUAL. JUROS MORATÓRIOS E CLÁUSULA PENAL. DEVIDOS. PREVISÃO CONTRATUAL. CUMULAÇÃO POSSÍVEL. 1. Comprovada a existência do contrato de locação de imóvel e, não demonstrado o pagamento pontual dos alugueis, impõe-se o pagamento dos encargos incidentes pelo atraso. 2. Havendo previsão contratual expressa de incidência de multa de 2% sobre o valor de cada parcela e juros de 1% ao mês, em caso de atraso no pagamento dos aluguéis e, ainda, de cláusula penal no percentual de 2% pelo descumprimento de qualquer das cláusulas e obrigações contratuais, está legitimada a cobrança dos encargos. REMESSA NECESSÁRIA CONHECIDA E DESPROVIDA. SENTENÇA MANTIDA.</w:t>
      </w:r>
    </w:p>
    <w:p w:rsidR="00495C97" w:rsidRPr="00174825" w:rsidRDefault="00495C97" w:rsidP="007B08D9">
      <w:pPr>
        <w:pStyle w:val="paragraph"/>
        <w:spacing w:after="240" w:afterAutospacing="0" w:line="360" w:lineRule="auto"/>
        <w:ind w:left="2268"/>
        <w:jc w:val="both"/>
        <w:textAlignment w:val="baseline"/>
        <w:rPr>
          <w:rStyle w:val="normaltextrun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(TJGO, Reexame Necessário 0369208-28.2014.8.09.0051, Rel. FERNANDO DE CASTRO MESQUITA, Goiânia - 1ª Vara da Fazenda Pública Estadual -</w:t>
      </w:r>
      <w:r w:rsidR="00245028" w:rsidRPr="00174825">
        <w:rPr>
          <w:rStyle w:val="normaltextrun"/>
          <w:rFonts w:ascii="Garamond" w:hAnsi="Garamond" w:cs="Tahoma"/>
        </w:rPr>
        <w:t xml:space="preserve"> I, julgado em 11/04/2017, </w:t>
      </w:r>
      <w:proofErr w:type="spellStart"/>
      <w:proofErr w:type="gramStart"/>
      <w:r w:rsidR="00245028" w:rsidRPr="00174825">
        <w:rPr>
          <w:rStyle w:val="normaltextrun"/>
          <w:rFonts w:ascii="Garamond" w:hAnsi="Garamond" w:cs="Tahoma"/>
        </w:rPr>
        <w:t>DJe</w:t>
      </w:r>
      <w:proofErr w:type="spellEnd"/>
      <w:r w:rsidR="00245028" w:rsidRPr="00174825">
        <w:rPr>
          <w:rStyle w:val="normaltextrun"/>
          <w:rFonts w:ascii="Garamond" w:hAnsi="Garamond" w:cs="Tahoma"/>
        </w:rPr>
        <w:t xml:space="preserve">  </w:t>
      </w:r>
      <w:r w:rsidRPr="00174825">
        <w:rPr>
          <w:rStyle w:val="normaltextrun"/>
          <w:rFonts w:ascii="Garamond" w:hAnsi="Garamond" w:cs="Tahoma"/>
        </w:rPr>
        <w:t>de</w:t>
      </w:r>
      <w:proofErr w:type="gramEnd"/>
      <w:r w:rsidRPr="00174825">
        <w:rPr>
          <w:rStyle w:val="normaltextrun"/>
          <w:rFonts w:ascii="Garamond" w:hAnsi="Garamond" w:cs="Tahoma"/>
        </w:rPr>
        <w:t xml:space="preserve"> 11/04/2017)</w:t>
      </w:r>
    </w:p>
    <w:p w:rsidR="00162153" w:rsidRPr="00174825" w:rsidRDefault="00162153" w:rsidP="00495C97">
      <w:pPr>
        <w:pStyle w:val="paragraph"/>
        <w:spacing w:after="240" w:afterAutospacing="0" w:line="360" w:lineRule="auto"/>
        <w:ind w:firstLine="708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Estabelece o CPC em seu art. 292, I que na ação de cobrança de dívida, a soma monetariamente corrigida do principal, dos juros de mora vencidos e de outras penalidades, se houver, até a data da</w:t>
      </w:r>
      <w:r w:rsidRPr="00174825">
        <w:rPr>
          <w:rStyle w:val="apple-converted-space"/>
          <w:rFonts w:ascii="Garamond" w:hAnsi="Garamond" w:cs="Tahoma"/>
        </w:rPr>
        <w:t> </w:t>
      </w:r>
      <w:r w:rsidRPr="00174825">
        <w:rPr>
          <w:rStyle w:val="normaltextrun"/>
          <w:rFonts w:ascii="Garamond" w:hAnsi="Garamond" w:cs="Tahoma"/>
        </w:rPr>
        <w:t>propositura da ação</w:t>
      </w:r>
      <w:r w:rsidR="000922C0" w:rsidRPr="00174825">
        <w:rPr>
          <w:rStyle w:val="normaltextrun"/>
          <w:rFonts w:ascii="Garamond" w:hAnsi="Garamond" w:cs="Tahoma"/>
        </w:rPr>
        <w:t>, e assim foi realizado conforme memória de calculo justado aos autos</w:t>
      </w:r>
      <w:r w:rsidRPr="00174825">
        <w:rPr>
          <w:rStyle w:val="normaltextrun"/>
          <w:rFonts w:ascii="Garamond" w:hAnsi="Garamond" w:cs="Tahoma"/>
        </w:rPr>
        <w:t>.</w:t>
      </w:r>
      <w:r w:rsidRPr="00174825">
        <w:rPr>
          <w:rStyle w:val="eop"/>
          <w:rFonts w:ascii="Garamond" w:hAnsi="Garamond" w:cs="Tahoma"/>
        </w:rPr>
        <w:t> </w:t>
      </w:r>
    </w:p>
    <w:p w:rsidR="00162153" w:rsidRPr="00174825" w:rsidRDefault="00162153" w:rsidP="000922C0">
      <w:pPr>
        <w:pStyle w:val="paragraph"/>
        <w:spacing w:before="0" w:beforeAutospacing="0" w:after="240" w:afterAutospacing="0" w:line="360" w:lineRule="auto"/>
        <w:ind w:left="45" w:firstLine="705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 xml:space="preserve">Como se apresenta, </w:t>
      </w:r>
      <w:r w:rsidR="000922C0" w:rsidRPr="00174825">
        <w:rPr>
          <w:rStyle w:val="normaltextrun"/>
          <w:rFonts w:ascii="Garamond" w:hAnsi="Garamond" w:cs="Tahoma"/>
        </w:rPr>
        <w:t xml:space="preserve">o valor da dívida, atualizada monetariamente </w:t>
      </w:r>
      <w:r w:rsidRPr="00174825">
        <w:rPr>
          <w:rStyle w:val="normaltextrun"/>
          <w:rFonts w:ascii="Garamond" w:hAnsi="Garamond" w:cs="Tahoma"/>
        </w:rPr>
        <w:t>é de R$ 3.1</w:t>
      </w:r>
      <w:r w:rsidR="000922C0" w:rsidRPr="00174825">
        <w:rPr>
          <w:rStyle w:val="normaltextrun"/>
          <w:rFonts w:ascii="Garamond" w:hAnsi="Garamond" w:cs="Tahoma"/>
        </w:rPr>
        <w:t>10</w:t>
      </w:r>
      <w:r w:rsidRPr="00174825">
        <w:rPr>
          <w:rStyle w:val="normaltextrun"/>
          <w:rFonts w:ascii="Garamond" w:hAnsi="Garamond" w:cs="Tahoma"/>
        </w:rPr>
        <w:t>,</w:t>
      </w:r>
      <w:r w:rsidR="000922C0" w:rsidRPr="00174825">
        <w:rPr>
          <w:rStyle w:val="normaltextrun"/>
          <w:rFonts w:ascii="Garamond" w:hAnsi="Garamond" w:cs="Tahoma"/>
        </w:rPr>
        <w:t>1</w:t>
      </w:r>
      <w:r w:rsidRPr="00174825">
        <w:rPr>
          <w:rStyle w:val="normaltextrun"/>
          <w:rFonts w:ascii="Garamond" w:hAnsi="Garamond" w:cs="Tahoma"/>
        </w:rPr>
        <w:t>0 (três</w:t>
      </w:r>
      <w:r w:rsidRPr="00174825">
        <w:rPr>
          <w:rStyle w:val="apple-converted-space"/>
          <w:rFonts w:ascii="Garamond" w:hAnsi="Garamond" w:cs="Tahoma"/>
        </w:rPr>
        <w:t> </w:t>
      </w:r>
      <w:r w:rsidR="002F4C88" w:rsidRPr="00174825">
        <w:rPr>
          <w:rStyle w:val="normaltextrun"/>
          <w:rFonts w:ascii="Garamond" w:hAnsi="Garamond" w:cs="Tahoma"/>
        </w:rPr>
        <w:t>mil</w:t>
      </w:r>
      <w:r w:rsidRPr="00174825">
        <w:rPr>
          <w:rStyle w:val="normaltextrun"/>
          <w:rFonts w:ascii="Garamond" w:hAnsi="Garamond" w:cs="Tahoma"/>
        </w:rPr>
        <w:t xml:space="preserve"> cento e</w:t>
      </w:r>
      <w:r w:rsidR="000922C0" w:rsidRPr="00174825">
        <w:rPr>
          <w:rStyle w:val="normaltextrun"/>
          <w:rFonts w:ascii="Garamond" w:hAnsi="Garamond" w:cs="Tahoma"/>
        </w:rPr>
        <w:t xml:space="preserve"> dez reais e dez</w:t>
      </w:r>
      <w:r w:rsidRPr="00174825">
        <w:rPr>
          <w:rStyle w:val="normaltextrun"/>
          <w:rFonts w:ascii="Garamond" w:hAnsi="Garamond" w:cs="Tahoma"/>
        </w:rPr>
        <w:t xml:space="preserve"> centavos</w:t>
      </w:r>
      <w:r w:rsidR="000922C0" w:rsidRPr="00174825">
        <w:rPr>
          <w:rStyle w:val="normaltextrun"/>
          <w:rFonts w:ascii="Garamond" w:hAnsi="Garamond" w:cs="Tahoma"/>
        </w:rPr>
        <w:t>)</w:t>
      </w:r>
      <w:r w:rsidRPr="00174825">
        <w:rPr>
          <w:rStyle w:val="normaltextrun"/>
          <w:rFonts w:ascii="Garamond" w:hAnsi="Garamond" w:cs="Tahoma"/>
        </w:rPr>
        <w:t>. Caso o magistrado, não entenda pelo valor acima mencionado, retifique-se o</w:t>
      </w:r>
      <w:r w:rsidRPr="00174825">
        <w:rPr>
          <w:rStyle w:val="apple-converted-space"/>
          <w:rFonts w:ascii="Garamond" w:hAnsi="Garamond" w:cs="Tahoma"/>
        </w:rPr>
        <w:t> </w:t>
      </w:r>
      <w:r w:rsidRPr="00174825">
        <w:rPr>
          <w:rStyle w:val="normaltextrun"/>
          <w:rFonts w:ascii="Garamond" w:hAnsi="Garamond" w:cs="Tahoma"/>
        </w:rPr>
        <w:t>referido valor tomando-se por base os princípios de razoabilidade e proporcionalidade.</w:t>
      </w:r>
      <w:r w:rsidRPr="00174825">
        <w:rPr>
          <w:rStyle w:val="eop"/>
          <w:rFonts w:ascii="Garamond" w:hAnsi="Garamond" w:cs="Tahoma"/>
        </w:rPr>
        <w:t> </w:t>
      </w:r>
    </w:p>
    <w:p w:rsidR="002F4C88" w:rsidRPr="00174825" w:rsidRDefault="00162153" w:rsidP="002F4C88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Garamond" w:hAnsi="Garamond" w:cs="Tahoma"/>
          <w:b/>
          <w:bCs/>
        </w:rPr>
      </w:pPr>
      <w:r w:rsidRPr="00174825">
        <w:rPr>
          <w:rStyle w:val="normaltextrun"/>
          <w:rFonts w:ascii="Garamond" w:hAnsi="Garamond" w:cs="Tahoma"/>
          <w:b/>
          <w:bCs/>
        </w:rPr>
        <w:t>DAS PROVAS</w:t>
      </w:r>
    </w:p>
    <w:p w:rsidR="00162153" w:rsidRPr="00174825" w:rsidRDefault="00162153" w:rsidP="002F4C88">
      <w:pPr>
        <w:pStyle w:val="paragraph"/>
        <w:spacing w:before="0" w:beforeAutospacing="0" w:after="240" w:afterAutospacing="0" w:line="360" w:lineRule="auto"/>
        <w:ind w:firstLine="708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Protesta e desde já Requer provar o alegado por todas as provas em direito admitidas e moralmente aceitas, especialmente juntada ulterior de documentos,</w:t>
      </w:r>
      <w:r w:rsidRPr="00174825">
        <w:rPr>
          <w:rStyle w:val="apple-converted-space"/>
          <w:rFonts w:ascii="Garamond" w:hAnsi="Garamond" w:cs="Tahoma"/>
        </w:rPr>
        <w:t> </w:t>
      </w:r>
      <w:r w:rsidRPr="00174825">
        <w:rPr>
          <w:rStyle w:val="normaltextrun"/>
          <w:rFonts w:ascii="Garamond" w:hAnsi="Garamond" w:cs="Tahoma"/>
        </w:rPr>
        <w:t xml:space="preserve">oitiva de testemunhas, as quais deverão ser intimadas a comparecer a audiência de instrução e Julgamento a ser designada por Vossa Excelência, cujo rol será juntado em tempo </w:t>
      </w:r>
      <w:r w:rsidRPr="00174825">
        <w:rPr>
          <w:rStyle w:val="normaltextrun"/>
          <w:rFonts w:ascii="Garamond" w:hAnsi="Garamond" w:cs="Tahoma"/>
        </w:rPr>
        <w:lastRenderedPageBreak/>
        <w:t>oportuno, depoimento pessoal das partes, sob pena de confesso, e tudo o mais que se faça necessário à consecução da verdadeira justiça.</w:t>
      </w:r>
      <w:r w:rsidRPr="00174825">
        <w:rPr>
          <w:rStyle w:val="eop"/>
          <w:rFonts w:ascii="Garamond" w:hAnsi="Garamond" w:cs="Tahoma"/>
        </w:rPr>
        <w:t> </w:t>
      </w:r>
    </w:p>
    <w:p w:rsidR="00162153" w:rsidRPr="00174825" w:rsidRDefault="00162153" w:rsidP="00017FD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  <w:b/>
          <w:bCs/>
        </w:rPr>
        <w:t>DOS PEDIDOS</w:t>
      </w:r>
      <w:r w:rsidRPr="00174825">
        <w:rPr>
          <w:rStyle w:val="eop"/>
          <w:rFonts w:ascii="Garamond" w:hAnsi="Garamond" w:cs="Tahoma"/>
        </w:rPr>
        <w:t> </w:t>
      </w:r>
    </w:p>
    <w:p w:rsidR="00162153" w:rsidRPr="00174825" w:rsidRDefault="00162153" w:rsidP="009F3886">
      <w:pPr>
        <w:pStyle w:val="paragraph"/>
        <w:spacing w:before="0" w:beforeAutospacing="0" w:after="240" w:afterAutospacing="0" w:line="360" w:lineRule="auto"/>
        <w:ind w:firstLine="360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Ante todo o exposto, serve a presente para requerer a Vossa Excelência que seja acolhido</w:t>
      </w:r>
      <w:r w:rsidRPr="00174825">
        <w:rPr>
          <w:rStyle w:val="apple-converted-space"/>
          <w:rFonts w:ascii="Garamond" w:hAnsi="Garamond" w:cs="Tahoma"/>
        </w:rPr>
        <w:t> </w:t>
      </w:r>
      <w:r w:rsidRPr="00174825">
        <w:rPr>
          <w:rStyle w:val="normaltextrun"/>
          <w:rFonts w:ascii="Garamond" w:hAnsi="Garamond" w:cs="Tahoma"/>
          <w:i/>
          <w:iCs/>
        </w:rPr>
        <w:t>in</w:t>
      </w:r>
      <w:r w:rsidRPr="00174825">
        <w:rPr>
          <w:rStyle w:val="apple-converted-space"/>
          <w:rFonts w:ascii="Garamond" w:hAnsi="Garamond" w:cs="Tahoma"/>
          <w:i/>
          <w:iCs/>
        </w:rPr>
        <w:t> </w:t>
      </w:r>
      <w:proofErr w:type="spellStart"/>
      <w:r w:rsidRPr="00174825">
        <w:rPr>
          <w:rStyle w:val="spellingerror"/>
          <w:rFonts w:ascii="Garamond" w:hAnsi="Garamond" w:cs="Tahoma"/>
          <w:i/>
          <w:iCs/>
        </w:rPr>
        <w:t>totum</w:t>
      </w:r>
      <w:proofErr w:type="spellEnd"/>
      <w:r w:rsidRPr="00174825">
        <w:rPr>
          <w:rStyle w:val="apple-converted-space"/>
          <w:rFonts w:ascii="Garamond" w:hAnsi="Garamond" w:cs="Tahoma"/>
          <w:i/>
          <w:iCs/>
        </w:rPr>
        <w:t> </w:t>
      </w:r>
      <w:r w:rsidRPr="00174825">
        <w:rPr>
          <w:rStyle w:val="normaltextrun"/>
          <w:rFonts w:ascii="Garamond" w:hAnsi="Garamond" w:cs="Tahoma"/>
        </w:rPr>
        <w:t>os argumentos expedidos ao longo desta peça vestibular e seus respectivos pedidos, como</w:t>
      </w:r>
      <w:r w:rsidRPr="00174825">
        <w:rPr>
          <w:rStyle w:val="apple-converted-space"/>
          <w:rFonts w:ascii="Garamond" w:hAnsi="Garamond" w:cs="Tahoma"/>
        </w:rPr>
        <w:t> </w:t>
      </w:r>
      <w:r w:rsidRPr="00174825">
        <w:rPr>
          <w:rStyle w:val="normaltextrun"/>
          <w:rFonts w:ascii="Garamond" w:hAnsi="Garamond" w:cs="Tahoma"/>
        </w:rPr>
        <w:t>seguem: </w:t>
      </w:r>
      <w:r w:rsidRPr="00174825">
        <w:rPr>
          <w:rStyle w:val="eop"/>
          <w:rFonts w:ascii="Garamond" w:hAnsi="Garamond" w:cs="Tahoma"/>
        </w:rPr>
        <w:t> </w:t>
      </w:r>
    </w:p>
    <w:p w:rsidR="00162153" w:rsidRPr="00174825" w:rsidRDefault="00162153" w:rsidP="002F4C88">
      <w:pPr>
        <w:pStyle w:val="paragraph"/>
        <w:spacing w:before="0" w:beforeAutospacing="0" w:after="240" w:afterAutospacing="0" w:line="360" w:lineRule="auto"/>
        <w:ind w:firstLine="360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 xml:space="preserve">Que sejam julgados procedentes, </w:t>
      </w:r>
      <w:r w:rsidRPr="00174825">
        <w:rPr>
          <w:rStyle w:val="normaltextrun"/>
          <w:rFonts w:ascii="Garamond" w:hAnsi="Garamond" w:cs="Tahoma"/>
          <w:i/>
        </w:rPr>
        <w:t>in</w:t>
      </w:r>
      <w:r w:rsidRPr="00174825">
        <w:rPr>
          <w:rStyle w:val="apple-converted-space"/>
          <w:rFonts w:ascii="Garamond" w:hAnsi="Garamond" w:cs="Tahoma"/>
          <w:i/>
        </w:rPr>
        <w:t> </w:t>
      </w:r>
      <w:proofErr w:type="spellStart"/>
      <w:r w:rsidRPr="00174825">
        <w:rPr>
          <w:rStyle w:val="spellingerror"/>
          <w:rFonts w:ascii="Garamond" w:hAnsi="Garamond" w:cs="Tahoma"/>
          <w:i/>
        </w:rPr>
        <w:t>totum</w:t>
      </w:r>
      <w:proofErr w:type="spellEnd"/>
      <w:r w:rsidRPr="00174825">
        <w:rPr>
          <w:rStyle w:val="normaltextrun"/>
          <w:rFonts w:ascii="Garamond" w:hAnsi="Garamond" w:cs="Tahoma"/>
        </w:rPr>
        <w:t xml:space="preserve">, todos os pedidos </w:t>
      </w:r>
      <w:r w:rsidR="002F4C88" w:rsidRPr="00174825">
        <w:rPr>
          <w:rStyle w:val="normaltextrun"/>
          <w:rFonts w:ascii="Garamond" w:hAnsi="Garamond" w:cs="Tahoma"/>
        </w:rPr>
        <w:t>d</w:t>
      </w:r>
      <w:r w:rsidRPr="00174825">
        <w:rPr>
          <w:rStyle w:val="normaltextrun"/>
          <w:rFonts w:ascii="Garamond" w:hAnsi="Garamond" w:cs="Tahoma"/>
        </w:rPr>
        <w:t>esta exordial, nos seguintes termos:</w:t>
      </w:r>
      <w:r w:rsidRPr="00174825">
        <w:rPr>
          <w:rStyle w:val="eop"/>
          <w:rFonts w:ascii="Garamond" w:hAnsi="Garamond" w:cs="Tahoma"/>
        </w:rPr>
        <w:t> </w:t>
      </w:r>
    </w:p>
    <w:p w:rsidR="002F4C88" w:rsidRPr="00174825" w:rsidRDefault="00162153" w:rsidP="00692C15">
      <w:pPr>
        <w:pStyle w:val="paragraph"/>
        <w:numPr>
          <w:ilvl w:val="0"/>
          <w:numId w:val="3"/>
        </w:numPr>
        <w:spacing w:before="0" w:beforeAutospacing="0" w:after="240" w:afterAutospacing="0" w:line="360" w:lineRule="auto"/>
        <w:ind w:firstLine="0"/>
        <w:jc w:val="both"/>
        <w:textAlignment w:val="baseline"/>
        <w:rPr>
          <w:rStyle w:val="eop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>Julgar procedente a ação, condenando o requerido ao pagamento do valor corrigido e atualizado do valor da dívida que, inicialmente era</w:t>
      </w:r>
      <w:r w:rsidRPr="00174825">
        <w:rPr>
          <w:rStyle w:val="apple-converted-space"/>
          <w:rFonts w:ascii="Garamond" w:hAnsi="Garamond" w:cs="Tahoma"/>
        </w:rPr>
        <w:t> </w:t>
      </w:r>
      <w:r w:rsidRPr="00174825">
        <w:rPr>
          <w:rStyle w:val="normaltextrun"/>
          <w:rFonts w:ascii="Garamond" w:hAnsi="Garamond" w:cs="Tahoma"/>
        </w:rPr>
        <w:t>de</w:t>
      </w:r>
      <w:r w:rsidR="007406B8" w:rsidRPr="00174825">
        <w:rPr>
          <w:rStyle w:val="normaltextrun"/>
          <w:rFonts w:ascii="Garamond" w:hAnsi="Garamond" w:cs="Tahoma"/>
        </w:rPr>
        <w:t>________</w:t>
      </w:r>
      <w:r w:rsidR="002F4C88" w:rsidRPr="00174825">
        <w:rPr>
          <w:rStyle w:val="normaltextrun"/>
          <w:rFonts w:ascii="Garamond" w:hAnsi="Garamond" w:cs="Tahoma"/>
        </w:rPr>
        <w:t xml:space="preserve">, estando no valor de </w:t>
      </w:r>
      <w:r w:rsidR="007406B8" w:rsidRPr="00174825">
        <w:rPr>
          <w:rStyle w:val="normaltextrun"/>
          <w:rFonts w:ascii="Garamond" w:hAnsi="Garamond" w:cs="Tahoma"/>
        </w:rPr>
        <w:t xml:space="preserve">____________ </w:t>
      </w:r>
      <w:r w:rsidRPr="00174825">
        <w:rPr>
          <w:rStyle w:val="normaltextrun"/>
          <w:rFonts w:ascii="Garamond" w:hAnsi="Garamond" w:cs="Tahoma"/>
        </w:rPr>
        <w:t>Caso a Vossa Excelência não entenda por tal valor, fixe-o tomando por base os princípios da ra</w:t>
      </w:r>
      <w:r w:rsidR="002F4C88" w:rsidRPr="00174825">
        <w:rPr>
          <w:rStyle w:val="normaltextrun"/>
          <w:rFonts w:ascii="Garamond" w:hAnsi="Garamond" w:cs="Tahoma"/>
        </w:rPr>
        <w:t>zoabilidade e proporcionalidade;</w:t>
      </w:r>
      <w:r w:rsidRPr="00174825">
        <w:rPr>
          <w:rStyle w:val="eop"/>
          <w:rFonts w:ascii="Garamond" w:hAnsi="Garamond" w:cs="Tahoma"/>
        </w:rPr>
        <w:t> </w:t>
      </w:r>
    </w:p>
    <w:p w:rsidR="00162153" w:rsidRPr="00174825" w:rsidRDefault="002F4C88" w:rsidP="002F4C88">
      <w:pPr>
        <w:pStyle w:val="paragraph"/>
        <w:numPr>
          <w:ilvl w:val="0"/>
          <w:numId w:val="3"/>
        </w:numPr>
        <w:spacing w:before="240" w:beforeAutospacing="0" w:after="240" w:afterAutospacing="0" w:line="360" w:lineRule="auto"/>
        <w:ind w:firstLine="0"/>
        <w:jc w:val="both"/>
        <w:textAlignment w:val="baseline"/>
        <w:rPr>
          <w:rFonts w:ascii="Garamond" w:hAnsi="Garamond" w:cs="Tahoma"/>
        </w:rPr>
      </w:pPr>
      <w:r w:rsidRPr="00174825">
        <w:rPr>
          <w:rStyle w:val="eop"/>
          <w:rFonts w:ascii="Garamond" w:hAnsi="Garamond" w:cs="Tahoma"/>
        </w:rPr>
        <w:t>Q</w:t>
      </w:r>
      <w:r w:rsidR="00162153" w:rsidRPr="00174825">
        <w:rPr>
          <w:rStyle w:val="normaltextrun"/>
          <w:rFonts w:ascii="Garamond" w:hAnsi="Garamond" w:cs="Tahoma"/>
        </w:rPr>
        <w:t>ue o autor tem interesse na prévia audiência de conciliação de acordo com o que preceitua o art. 319, VII, CPC.</w:t>
      </w:r>
      <w:r w:rsidR="00162153" w:rsidRPr="00174825">
        <w:rPr>
          <w:rStyle w:val="eop"/>
          <w:rFonts w:ascii="Garamond" w:hAnsi="Garamond" w:cs="Tahoma"/>
        </w:rPr>
        <w:t> </w:t>
      </w:r>
    </w:p>
    <w:p w:rsidR="00162153" w:rsidRPr="00174825" w:rsidRDefault="00162153" w:rsidP="00620DBA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  <w:b/>
          <w:bCs/>
        </w:rPr>
        <w:t>DO VALOR DA CAUSA</w:t>
      </w:r>
      <w:r w:rsidRPr="00174825">
        <w:rPr>
          <w:rStyle w:val="eop"/>
          <w:rFonts w:ascii="Garamond" w:hAnsi="Garamond" w:cs="Tahoma"/>
        </w:rPr>
        <w:t> </w:t>
      </w:r>
    </w:p>
    <w:p w:rsidR="00162153" w:rsidRPr="00174825" w:rsidRDefault="00162153" w:rsidP="008B16DC">
      <w:pPr>
        <w:pStyle w:val="paragraph"/>
        <w:spacing w:before="240" w:beforeAutospacing="0" w:after="0" w:afterAutospacing="0" w:line="360" w:lineRule="auto"/>
        <w:ind w:firstLine="708"/>
        <w:jc w:val="both"/>
        <w:textAlignment w:val="baseline"/>
        <w:rPr>
          <w:rStyle w:val="scx27792884"/>
          <w:rFonts w:ascii="Garamond" w:hAnsi="Garamond" w:cs="Tahoma"/>
        </w:rPr>
      </w:pPr>
      <w:r w:rsidRPr="00174825">
        <w:rPr>
          <w:rStyle w:val="normaltextrun"/>
          <w:rFonts w:ascii="Garamond" w:hAnsi="Garamond" w:cs="Tahoma"/>
        </w:rPr>
        <w:t xml:space="preserve">Dá-se a causa o valor de </w:t>
      </w:r>
      <w:r w:rsidR="007406B8" w:rsidRPr="00174825">
        <w:rPr>
          <w:rStyle w:val="normaltextrun"/>
          <w:rFonts w:ascii="Garamond" w:hAnsi="Garamond" w:cs="Tahoma"/>
        </w:rPr>
        <w:t>__________</w:t>
      </w:r>
    </w:p>
    <w:p w:rsidR="00D46616" w:rsidRPr="00174825" w:rsidRDefault="00D46616" w:rsidP="00D4661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174825">
        <w:rPr>
          <w:rFonts w:ascii="Garamond" w:hAnsi="Garamond" w:cs="Tahoma"/>
          <w:spacing w:val="2"/>
        </w:rPr>
        <w:t xml:space="preserve">Nestes termos, </w:t>
      </w:r>
    </w:p>
    <w:p w:rsidR="00D46616" w:rsidRPr="00174825" w:rsidRDefault="00D46616" w:rsidP="00D4661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174825">
        <w:rPr>
          <w:rFonts w:ascii="Garamond" w:hAnsi="Garamond" w:cs="Tahoma"/>
          <w:spacing w:val="2"/>
        </w:rPr>
        <w:t>pede e espera deferimento.</w:t>
      </w:r>
    </w:p>
    <w:p w:rsidR="00D46616" w:rsidRPr="00174825" w:rsidRDefault="00174825" w:rsidP="00D46616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CIDADE</w:t>
      </w:r>
      <w:r w:rsidR="007406B8" w:rsidRPr="00174825">
        <w:rPr>
          <w:rFonts w:ascii="Garamond" w:hAnsi="Garamond" w:cs="Tahoma"/>
          <w:spacing w:val="2"/>
        </w:rPr>
        <w:t xml:space="preserve">, </w:t>
      </w:r>
      <w:r>
        <w:rPr>
          <w:rFonts w:ascii="Garamond" w:hAnsi="Garamond" w:cs="Tahoma"/>
          <w:spacing w:val="2"/>
        </w:rPr>
        <w:t>DATA</w:t>
      </w:r>
    </w:p>
    <w:p w:rsidR="00D46616" w:rsidRPr="00174825" w:rsidRDefault="00D46616" w:rsidP="00D46616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</w:rPr>
      </w:pPr>
    </w:p>
    <w:p w:rsidR="00D46616" w:rsidRPr="00174825" w:rsidRDefault="00D46616" w:rsidP="00D46616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174825">
        <w:rPr>
          <w:rFonts w:ascii="Garamond" w:hAnsi="Garamond" w:cs="Tahoma"/>
          <w:b/>
          <w:sz w:val="24"/>
          <w:szCs w:val="24"/>
        </w:rPr>
        <w:t>ADVOGADO</w:t>
      </w:r>
    </w:p>
    <w:p w:rsidR="00D46616" w:rsidRPr="00174825" w:rsidRDefault="007406B8" w:rsidP="00D46616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174825">
        <w:rPr>
          <w:rFonts w:ascii="Garamond" w:hAnsi="Garamond" w:cs="Tahoma"/>
          <w:sz w:val="24"/>
          <w:szCs w:val="24"/>
        </w:rPr>
        <w:t xml:space="preserve">OAB </w:t>
      </w:r>
      <w:proofErr w:type="spellStart"/>
      <w:r w:rsidRPr="00174825">
        <w:rPr>
          <w:rFonts w:ascii="Garamond" w:hAnsi="Garamond" w:cs="Tahoma"/>
          <w:sz w:val="24"/>
          <w:szCs w:val="24"/>
        </w:rPr>
        <w:t>n°</w:t>
      </w:r>
      <w:proofErr w:type="spellEnd"/>
      <w:r w:rsidR="00174825">
        <w:rPr>
          <w:rFonts w:ascii="Garamond" w:hAnsi="Garamond" w:cs="Tahoma"/>
          <w:sz w:val="24"/>
          <w:szCs w:val="24"/>
        </w:rPr>
        <w:t>/UF</w:t>
      </w:r>
    </w:p>
    <w:bookmarkEnd w:id="1"/>
    <w:p w:rsidR="00D46616" w:rsidRPr="00174825" w:rsidRDefault="00D46616" w:rsidP="00D46616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162153" w:rsidRPr="00174825" w:rsidRDefault="00162153" w:rsidP="00017FD7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="Garamond" w:hAnsi="Garamond" w:cs="Tahoma"/>
        </w:rPr>
      </w:pPr>
      <w:r w:rsidRPr="00174825">
        <w:rPr>
          <w:rStyle w:val="eop"/>
          <w:rFonts w:ascii="Garamond" w:hAnsi="Garamond" w:cs="Tahoma"/>
        </w:rPr>
        <w:t> </w:t>
      </w:r>
    </w:p>
    <w:p w:rsidR="005070AF" w:rsidRPr="00174825" w:rsidRDefault="00A80BD9" w:rsidP="00017FD7">
      <w:pPr>
        <w:spacing w:line="360" w:lineRule="auto"/>
        <w:rPr>
          <w:rFonts w:ascii="Garamond" w:hAnsi="Garamond" w:cs="Tahoma"/>
          <w:sz w:val="24"/>
          <w:szCs w:val="24"/>
        </w:rPr>
      </w:pPr>
    </w:p>
    <w:sectPr w:rsidR="005070AF" w:rsidRPr="00174825" w:rsidSect="0069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BD9" w:rsidRDefault="00A80BD9" w:rsidP="00620DBA">
      <w:pPr>
        <w:spacing w:after="0" w:line="240" w:lineRule="auto"/>
      </w:pPr>
      <w:r>
        <w:separator/>
      </w:r>
    </w:p>
  </w:endnote>
  <w:endnote w:type="continuationSeparator" w:id="0">
    <w:p w:rsidR="00A80BD9" w:rsidRDefault="00A80BD9" w:rsidP="0062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BD9" w:rsidRDefault="00A80BD9" w:rsidP="00620DBA">
      <w:pPr>
        <w:spacing w:after="0" w:line="240" w:lineRule="auto"/>
      </w:pPr>
      <w:r>
        <w:separator/>
      </w:r>
    </w:p>
  </w:footnote>
  <w:footnote w:type="continuationSeparator" w:id="0">
    <w:p w:rsidR="00A80BD9" w:rsidRDefault="00A80BD9" w:rsidP="0062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795"/>
    <w:multiLevelType w:val="multilevel"/>
    <w:tmpl w:val="B0D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F6E28"/>
    <w:multiLevelType w:val="multilevel"/>
    <w:tmpl w:val="96943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977D4"/>
    <w:multiLevelType w:val="hybridMultilevel"/>
    <w:tmpl w:val="837A7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7C92"/>
    <w:multiLevelType w:val="multilevel"/>
    <w:tmpl w:val="2952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153"/>
    <w:rsid w:val="00017FD7"/>
    <w:rsid w:val="0002663A"/>
    <w:rsid w:val="000922C0"/>
    <w:rsid w:val="00150D56"/>
    <w:rsid w:val="00162153"/>
    <w:rsid w:val="00174825"/>
    <w:rsid w:val="001C2D0C"/>
    <w:rsid w:val="00215B0D"/>
    <w:rsid w:val="00245028"/>
    <w:rsid w:val="002B6490"/>
    <w:rsid w:val="002F4C88"/>
    <w:rsid w:val="003E0BDA"/>
    <w:rsid w:val="00474107"/>
    <w:rsid w:val="00495C97"/>
    <w:rsid w:val="005B66BD"/>
    <w:rsid w:val="00620DBA"/>
    <w:rsid w:val="006937BB"/>
    <w:rsid w:val="006938DA"/>
    <w:rsid w:val="006A70C8"/>
    <w:rsid w:val="00733A56"/>
    <w:rsid w:val="007406B8"/>
    <w:rsid w:val="0075442C"/>
    <w:rsid w:val="007B08D9"/>
    <w:rsid w:val="0080241C"/>
    <w:rsid w:val="008200CF"/>
    <w:rsid w:val="00846ACB"/>
    <w:rsid w:val="008B16DC"/>
    <w:rsid w:val="008D3D8E"/>
    <w:rsid w:val="0094261C"/>
    <w:rsid w:val="009F3886"/>
    <w:rsid w:val="00A4072F"/>
    <w:rsid w:val="00A80BD9"/>
    <w:rsid w:val="00A83276"/>
    <w:rsid w:val="00A83EF5"/>
    <w:rsid w:val="00B8263E"/>
    <w:rsid w:val="00C61958"/>
    <w:rsid w:val="00CA27BF"/>
    <w:rsid w:val="00CB6051"/>
    <w:rsid w:val="00CD75DF"/>
    <w:rsid w:val="00D46616"/>
    <w:rsid w:val="00D56E83"/>
    <w:rsid w:val="00F14367"/>
    <w:rsid w:val="00F537B6"/>
    <w:rsid w:val="00F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ABE73"/>
  <w15:docId w15:val="{A0A330A6-F22C-494B-B60C-C23E0944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2F4C88"/>
    <w:pPr>
      <w:keepNext/>
      <w:keepLines/>
      <w:spacing w:after="0" w:line="259" w:lineRule="auto"/>
      <w:ind w:left="716" w:hanging="10"/>
      <w:jc w:val="center"/>
      <w:outlineLvl w:val="1"/>
    </w:pPr>
    <w:rPr>
      <w:rFonts w:ascii="Tahoma" w:eastAsia="Tahoma" w:hAnsi="Tahoma" w:cs="Tahoma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162153"/>
  </w:style>
  <w:style w:type="character" w:customStyle="1" w:styleId="eop">
    <w:name w:val="eop"/>
    <w:basedOn w:val="Fontepargpadro"/>
    <w:rsid w:val="00162153"/>
  </w:style>
  <w:style w:type="character" w:customStyle="1" w:styleId="scx27792884">
    <w:name w:val="scx27792884"/>
    <w:basedOn w:val="Fontepargpadro"/>
    <w:rsid w:val="00162153"/>
  </w:style>
  <w:style w:type="character" w:customStyle="1" w:styleId="apple-converted-space">
    <w:name w:val="apple-converted-space"/>
    <w:basedOn w:val="Fontepargpadro"/>
    <w:rsid w:val="00162153"/>
  </w:style>
  <w:style w:type="character" w:customStyle="1" w:styleId="spellingerror">
    <w:name w:val="spellingerror"/>
    <w:basedOn w:val="Fontepargpadro"/>
    <w:rsid w:val="00162153"/>
  </w:style>
  <w:style w:type="character" w:customStyle="1" w:styleId="Ttulo2Char">
    <w:name w:val="Título 2 Char"/>
    <w:basedOn w:val="Fontepargpadro"/>
    <w:link w:val="Ttulo2"/>
    <w:uiPriority w:val="9"/>
    <w:rsid w:val="002F4C88"/>
    <w:rPr>
      <w:rFonts w:ascii="Tahoma" w:eastAsia="Tahoma" w:hAnsi="Tahoma" w:cs="Tahoma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20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DBA"/>
  </w:style>
  <w:style w:type="paragraph" w:styleId="Rodap">
    <w:name w:val="footer"/>
    <w:basedOn w:val="Normal"/>
    <w:link w:val="RodapChar"/>
    <w:uiPriority w:val="99"/>
    <w:unhideWhenUsed/>
    <w:rsid w:val="00620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DBA"/>
  </w:style>
  <w:style w:type="paragraph" w:styleId="NormalWeb">
    <w:name w:val="Normal (Web)"/>
    <w:basedOn w:val="Normal"/>
    <w:uiPriority w:val="99"/>
    <w:unhideWhenUsed/>
    <w:rsid w:val="00D4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Telma Lourenco</dc:creator>
  <cp:lastModifiedBy>Francisco Neto</cp:lastModifiedBy>
  <cp:revision>6</cp:revision>
  <cp:lastPrinted>2017-08-18T17:28:00Z</cp:lastPrinted>
  <dcterms:created xsi:type="dcterms:W3CDTF">2017-08-18T16:45:00Z</dcterms:created>
  <dcterms:modified xsi:type="dcterms:W3CDTF">2019-06-06T19:17:00Z</dcterms:modified>
</cp:coreProperties>
</file>