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  <w:r w:rsidRPr="00B84A4E">
        <w:rPr>
          <w:rFonts w:ascii="Garamond" w:hAnsi="Garamond"/>
          <w:b/>
          <w:bCs/>
          <w:sz w:val="24"/>
          <w:szCs w:val="24"/>
        </w:rPr>
        <w:t xml:space="preserve">EXCELENTÍSSIMO JUÍZO DA ___ª VARA </w:t>
      </w:r>
      <w:r>
        <w:rPr>
          <w:rFonts w:ascii="Garamond" w:hAnsi="Garamond"/>
          <w:b/>
          <w:bCs/>
          <w:sz w:val="24"/>
          <w:szCs w:val="24"/>
        </w:rPr>
        <w:t>D</w:t>
      </w:r>
      <w:r w:rsidR="005D69CD">
        <w:rPr>
          <w:rFonts w:ascii="Garamond" w:hAnsi="Garamond"/>
          <w:b/>
          <w:bCs/>
          <w:sz w:val="24"/>
          <w:szCs w:val="24"/>
        </w:rPr>
        <w:t>A</w:t>
      </w:r>
      <w:bookmarkStart w:id="0" w:name="_GoBack"/>
      <w:bookmarkEnd w:id="0"/>
      <w:r>
        <w:rPr>
          <w:rFonts w:ascii="Garamond" w:hAnsi="Garamond"/>
          <w:b/>
          <w:bCs/>
          <w:sz w:val="24"/>
          <w:szCs w:val="24"/>
        </w:rPr>
        <w:t xml:space="preserve"> FAMÍLIA E SUCESSÕES</w:t>
      </w:r>
      <w:r w:rsidRPr="00B84A4E">
        <w:rPr>
          <w:rFonts w:ascii="Garamond" w:hAnsi="Garamond"/>
          <w:b/>
          <w:bCs/>
          <w:sz w:val="24"/>
          <w:szCs w:val="24"/>
        </w:rPr>
        <w:t xml:space="preserve"> DA COMARCA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CIDADE – ESTADO.</w:t>
      </w: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b/>
          <w:bCs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Nome, nacionalidade, estado civil, profissão, portador da CI nº, inscrito no CPF, </w:t>
      </w:r>
      <w:r w:rsidRPr="00B84A4E">
        <w:rPr>
          <w:rFonts w:ascii="Garamond" w:hAnsi="Garamond"/>
          <w:sz w:val="24"/>
          <w:szCs w:val="24"/>
        </w:rPr>
        <w:t>residente e domiciliado na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 xml:space="preserve"> _____</w:t>
      </w:r>
      <w:r w:rsidRPr="00B84A4E">
        <w:rPr>
          <w:rFonts w:ascii="Garamond" w:hAnsi="Garamond"/>
          <w:color w:val="FF0000"/>
          <w:sz w:val="24"/>
          <w:szCs w:val="24"/>
        </w:rPr>
        <w:t>_</w:t>
      </w:r>
      <w:r w:rsidRPr="00B84A4E">
        <w:rPr>
          <w:rFonts w:ascii="Garamond" w:hAnsi="Garamond"/>
          <w:sz w:val="24"/>
          <w:szCs w:val="24"/>
        </w:rPr>
        <w:t>, neste ato representado por seu advogado que esta subscreve, com endereço ao rodapé, vem respeitosamente perante Vossa Excelência propor</w:t>
      </w:r>
    </w:p>
    <w:p w:rsidR="00FA4F90" w:rsidRDefault="00FA4F90" w:rsidP="00FA4F90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center"/>
        <w:rPr>
          <w:rFonts w:ascii="Garamond" w:hAnsi="Garamond"/>
          <w:b/>
          <w:bCs/>
          <w:color w:val="000000" w:themeColor="text1"/>
          <w:sz w:val="24"/>
          <w:szCs w:val="24"/>
        </w:rPr>
      </w:pPr>
      <w:r w:rsidRPr="00B84A4E">
        <w:rPr>
          <w:rFonts w:ascii="Garamond" w:hAnsi="Garamond"/>
          <w:b/>
          <w:bCs/>
          <w:color w:val="000000" w:themeColor="text1"/>
          <w:sz w:val="24"/>
          <w:szCs w:val="24"/>
        </w:rPr>
        <w:t xml:space="preserve">AÇÃO </w:t>
      </w:r>
      <w:r>
        <w:rPr>
          <w:rFonts w:ascii="Garamond" w:hAnsi="Garamond"/>
          <w:b/>
          <w:bCs/>
          <w:color w:val="000000" w:themeColor="text1"/>
          <w:sz w:val="24"/>
          <w:szCs w:val="24"/>
        </w:rPr>
        <w:t>DE GUARDA</w:t>
      </w: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jc w:val="both"/>
        <w:rPr>
          <w:rFonts w:ascii="Garamond" w:hAnsi="Garamond"/>
          <w:color w:val="FF0000"/>
          <w:sz w:val="24"/>
          <w:szCs w:val="24"/>
        </w:rPr>
      </w:pPr>
    </w:p>
    <w:p w:rsidR="00FA4F90" w:rsidRPr="00B84A4E" w:rsidRDefault="00FA4F90" w:rsidP="00FA4F90">
      <w:pPr>
        <w:spacing w:after="0" w:line="360" w:lineRule="auto"/>
        <w:ind w:firstLine="708"/>
        <w:jc w:val="both"/>
        <w:rPr>
          <w:rFonts w:ascii="Garamond" w:hAnsi="Garamond"/>
          <w:color w:val="000000" w:themeColor="text1"/>
          <w:sz w:val="24"/>
          <w:szCs w:val="24"/>
        </w:rPr>
      </w:pPr>
      <w:r w:rsidRPr="00B84A4E">
        <w:rPr>
          <w:rFonts w:ascii="Garamond" w:hAnsi="Garamond"/>
          <w:sz w:val="24"/>
          <w:szCs w:val="24"/>
        </w:rPr>
        <w:t xml:space="preserve">em face de </w:t>
      </w:r>
      <w:r w:rsidRPr="00B84A4E">
        <w:rPr>
          <w:rFonts w:ascii="Garamond" w:hAnsi="Garamond"/>
          <w:b/>
          <w:bCs/>
          <w:color w:val="FF0000"/>
          <w:sz w:val="24"/>
          <w:szCs w:val="24"/>
        </w:rPr>
        <w:t>nome, qualificação, endereço</w:t>
      </w:r>
      <w:r w:rsidRPr="00B84A4E">
        <w:rPr>
          <w:rFonts w:ascii="Garamond" w:hAnsi="Garamond"/>
          <w:color w:val="000000" w:themeColor="text1"/>
          <w:sz w:val="24"/>
          <w:szCs w:val="24"/>
        </w:rPr>
        <w:t>, pelas razões de fato e de direito que passa aduzir e no final requer:</w:t>
      </w:r>
    </w:p>
    <w:p w:rsidR="0040083C" w:rsidRPr="00D2374A" w:rsidRDefault="003B118F" w:rsidP="003B1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Os requerentes são tios da menor, tendo-a sob sua responsabilidade desde o dia 25 de dezembro de 2016, com o consentimento de ambos os genitores, visto a impossibilidade </w:t>
      </w:r>
      <w:proofErr w:type="gramStart"/>
      <w:r w:rsidRPr="00D2374A">
        <w:rPr>
          <w:rFonts w:ascii="Garamond" w:hAnsi="Garamond" w:cs="Tahoma"/>
          <w:color w:val="000000" w:themeColor="text1"/>
          <w:sz w:val="24"/>
          <w:szCs w:val="24"/>
        </w:rPr>
        <w:t>destes, que</w:t>
      </w:r>
      <w:proofErr w:type="gramEnd"/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foram aprovados para o curso de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e convocados dia 16 de dezembro de 2016 para apresentarem documentos na Escola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e retirada do uniforme da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, conforme lista de aprovados e classificados do concurso em anexo (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, última página). Ressalta-se que os pais da menor voltaram após a entrega, trabalhando efetivamente na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a partir do dia 23 de dezembro de 2016, concluindo o serviço no litoral apenas no dia 31 de janeiro de 2017.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Apesar da saudável relação que os genitores têm com a menor, não poderiam zelar devidamente por ela no período acima tratado, logo a deixaram com os tios, nos quais confiam e que demonstram carinho por ela, além de gozarem de condição financeira para suprir as necessidades de sua sobrinha, conforme se denota dos comprovantes de renda em anexo (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). Igualmente, os requerentes são idôneos, de acordo com a declaração de idoneidade anexa (doc.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) e atestado de antecedentes criminais (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).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Para não sofrer prejuízo, a menor está regularmente matriculada no 3º ANO do ENSINO FUNDAMENTAL do COLÉGIO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, no período das 7:30 às 12:00 h, conforme atestado de matrícula em anexo (doc. 07). Escola na qual o filho de 10 (dez) anos dos requerentes estuda, e possui grande afinidade com a prima, já que as idades são próximas.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lastRenderedPageBreak/>
        <w:t>É digno de apreço mencionar que a menor não possui bens.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Outrossim, o curso que os genitores da menor farão inicia-se no dia 14 de março de 2017 às 7:00 horas da manhã (conforme documento em anexo), com o término datado para o dia 31 de dezembro de 2017, totalizando o prazo de 1 (um) ano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aproximadamente, ministrado em 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, na qual ficarão ambos os pais da menor. Elucida-se que tal curso é sem dúvida uma promoção, uma conquista a um cargo superior, que incutiria diretamente nos padrões de vida da família, e recairia no </w:t>
      </w:r>
      <w:proofErr w:type="gramStart"/>
      <w:r w:rsidRPr="00D2374A">
        <w:rPr>
          <w:rFonts w:ascii="Garamond" w:hAnsi="Garamond" w:cs="Tahoma"/>
          <w:color w:val="000000" w:themeColor="text1"/>
          <w:sz w:val="24"/>
          <w:szCs w:val="24"/>
        </w:rPr>
        <w:t>bem estar</w:t>
      </w:r>
      <w:proofErr w:type="gramEnd"/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da menor. Cabe mencionar que até o início do curso, os genitores da menor estarão na cidade de 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, na casa dos requerentes.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Ante ao caso em tela apresentado, os requerentes de boa vontade se prontificaram a cuidar da sobrinha, em face da atual necessidade dos pais dela, que por sua vez aceitaram, conforme decl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aração de consentimento anexa (...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) e por possuírem uma relação próxima de afeto com aqueles. Saluta-se, conforme já mencionado as datas de início e fim do curso, seria de fundamental importância que a audiência de ratificação de guarda seja antes da data avençada, para o comparecimento pessoal dos pais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, uma vez que a saída do curso ....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é dificílima aos integrantes.</w:t>
      </w:r>
    </w:p>
    <w:p w:rsidR="0040083C" w:rsidRPr="00D2374A" w:rsidRDefault="003B118F" w:rsidP="003B1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DIREITO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A guarda visa regularizar a posse de fato da criança ou adolescente e tem como escopo, fora dos casos de tutela e adoção, excepcionalmente, atender situações peculiares ou suprir a falta dos pais ou responsável, como no caso “sub examine”, cujos pais estarão impossibilitados de cuidar da menor, por motivos relevantes. Tal hipótese está elencada no § 2º do artigo 33 do Estatuto da Criança e Adolescente, na íntegra adiante:</w:t>
      </w:r>
    </w:p>
    <w:p w:rsidR="0040083C" w:rsidRPr="00D2374A" w:rsidRDefault="0040083C" w:rsidP="003B118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iCs/>
          <w:color w:val="000000" w:themeColor="text1"/>
          <w:sz w:val="24"/>
          <w:szCs w:val="24"/>
        </w:rPr>
        <w:t>“Art. 33. A guarda obriga à prestação de assistência material, moral e educacional à criança ou adolescente, conferindo a seu detentor o direito de opor-se a terceiros, inclusive aos pais.</w:t>
      </w:r>
    </w:p>
    <w:p w:rsidR="0040083C" w:rsidRPr="00D2374A" w:rsidRDefault="0040083C" w:rsidP="003B118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iCs/>
          <w:color w:val="000000" w:themeColor="text1"/>
          <w:sz w:val="24"/>
          <w:szCs w:val="24"/>
        </w:rPr>
        <w:t>[...]</w:t>
      </w:r>
    </w:p>
    <w:p w:rsidR="0040083C" w:rsidRPr="00D2374A" w:rsidRDefault="0040083C" w:rsidP="003B118F">
      <w:pPr>
        <w:ind w:left="2268"/>
        <w:jc w:val="both"/>
        <w:rPr>
          <w:rFonts w:ascii="Garamond" w:hAnsi="Garamond" w:cs="Tahoma"/>
          <w:iCs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iCs/>
          <w:color w:val="000000" w:themeColor="text1"/>
          <w:sz w:val="24"/>
          <w:szCs w:val="24"/>
        </w:rPr>
        <w:t>§ 2º. Excepcionalmente, deferir-se-á a guarda, fora dos casos de tutela e adoção, para atender situações peculiares ou suprir a falta eventual dos pais ou responsável, podendo ser deferido o direito de representação para a prática de atos determinados.”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Por conseguinte, os requerentes, como já descrito na narração fática, possuem estreitos laços de afinidade com os pais e a própria menor, inclusive já têm a guarda de fato desde o dia 25 de dezembro de 2016.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Tendo em vista que o interesse da menor é priorizado - interpretação do artigo 6º do supracitado Estatuto - e em consonância com o artigo 28, § 3º, do mesmo diploma legal, viceja o melhor juízo no sentido da menor continuar aos cuidados dos tios, e conseqüentemente a regularização da guarda, durante o tempo necessário para os pais da criança</w:t>
      </w:r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concluírem o Curso ... em 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Deveras importante pontuar que a guarda deverá ser revogada após concluído o curso dos genitores, visto o interesse destes em continuar com o bom relacionamento familiar, com supedâneo no artigo 35 do Estatuto da Criança e Adolescente.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Ademais, os requerentes e futuros guardiões estão cientes do compromisso e encargo, disposto no artigo 32 do Estatuto já citado, o que justifica a medida de Guarda 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lastRenderedPageBreak/>
        <w:t>Consensual. Destarte, também têm o conhecimento de que com a regularização da guarda, terão a menor como dependente, conforme dispõe o </w:t>
      </w:r>
      <w:hyperlink r:id="rId4" w:tooltip="Parágrafo 3 Artigo 33 da Lei nº 8.069 de 13 de Julho de 1990" w:history="1">
        <w:r w:rsidRPr="00D2374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§ 3º</w:t>
        </w:r>
      </w:hyperlink>
      <w:r w:rsidRPr="00D2374A">
        <w:rPr>
          <w:rFonts w:ascii="Garamond" w:hAnsi="Garamond" w:cs="Tahoma"/>
          <w:color w:val="000000" w:themeColor="text1"/>
          <w:sz w:val="24"/>
          <w:szCs w:val="24"/>
        </w:rPr>
        <w:t> do artigo </w:t>
      </w:r>
      <w:hyperlink r:id="rId5" w:tooltip="Artigo 33 da Lei nº 8.069 de 13 de Julho de 1990" w:history="1">
        <w:r w:rsidRPr="00D2374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33</w:t>
        </w:r>
      </w:hyperlink>
      <w:r w:rsidRPr="00D2374A">
        <w:rPr>
          <w:rFonts w:ascii="Garamond" w:hAnsi="Garamond" w:cs="Tahoma"/>
          <w:color w:val="000000" w:themeColor="text1"/>
          <w:sz w:val="24"/>
          <w:szCs w:val="24"/>
        </w:rPr>
        <w:t>, do </w:t>
      </w:r>
      <w:hyperlink r:id="rId6" w:tooltip="Lei nº 8.069, de 13 de julho de 1990." w:history="1">
        <w:r w:rsidRPr="00D2374A">
          <w:rPr>
            <w:rStyle w:val="Hyperlink"/>
            <w:rFonts w:ascii="Garamond" w:hAnsi="Garamond" w:cs="Tahoma"/>
            <w:color w:val="000000" w:themeColor="text1"/>
            <w:sz w:val="24"/>
            <w:szCs w:val="24"/>
          </w:rPr>
          <w:t>ECA</w:t>
        </w:r>
      </w:hyperlink>
      <w:r w:rsidRPr="00D2374A">
        <w:rPr>
          <w:rFonts w:ascii="Garamond" w:hAnsi="Garamond" w:cs="Tahoma"/>
          <w:color w:val="000000" w:themeColor="text1"/>
          <w:sz w:val="24"/>
          <w:szCs w:val="24"/>
        </w:rPr>
        <w:t>.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Por fim, diante da vontade dos pais e dos requerentes em regularizar a situação da menor, objetivando resguardar todos os seus direitos fundamentais, preservando da mesma maneira seus interesses, o deferimento do presente pleito é medida que se impõe.</w:t>
      </w:r>
    </w:p>
    <w:p w:rsidR="0040083C" w:rsidRPr="00D2374A" w:rsidRDefault="003B118F" w:rsidP="003B1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b/>
          <w:bCs/>
          <w:color w:val="000000" w:themeColor="text1"/>
          <w:sz w:val="24"/>
          <w:szCs w:val="24"/>
        </w:rPr>
        <w:t>DO PEDIDO</w:t>
      </w:r>
    </w:p>
    <w:p w:rsidR="0040083C" w:rsidRPr="00D2374A" w:rsidRDefault="0040083C" w:rsidP="003B118F">
      <w:pPr>
        <w:ind w:firstLine="708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Ante todo o exposto, requer se digne a Vossa Excelência:</w:t>
      </w:r>
    </w:p>
    <w:p w:rsidR="0040083C" w:rsidRPr="00D2374A" w:rsidRDefault="003B118F" w:rsidP="003B118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a)</w:t>
      </w:r>
      <w:r w:rsidR="0040083C"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A intimação do representante do Ministério Público;</w:t>
      </w:r>
    </w:p>
    <w:p w:rsidR="0040083C" w:rsidRPr="00D2374A" w:rsidRDefault="003B118F" w:rsidP="003B118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b)</w:t>
      </w:r>
      <w:r w:rsidR="0040083C"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 Procedência da presente ação, conferindo aos requerentes a GUARDA e RESPONSABILIDADE da menor 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...</w:t>
      </w:r>
      <w:r w:rsidR="0040083C" w:rsidRPr="00D2374A">
        <w:rPr>
          <w:rFonts w:ascii="Garamond" w:hAnsi="Garamond" w:cs="Tahoma"/>
          <w:color w:val="000000" w:themeColor="text1"/>
          <w:sz w:val="24"/>
          <w:szCs w:val="24"/>
        </w:rPr>
        <w:t>, (qualificação) pelo período de 1 (um) ano, com base no artigo 33 e seguintes do Estatuto da Criança e Adolescente.</w:t>
      </w:r>
    </w:p>
    <w:p w:rsidR="0040083C" w:rsidRPr="00D2374A" w:rsidRDefault="0040083C" w:rsidP="003B118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>Protesta provar o alegado por todos os meios de prova admitidos em direito, especialmente o documental e testemunhal.</w:t>
      </w:r>
    </w:p>
    <w:p w:rsidR="0040083C" w:rsidRPr="00D2374A" w:rsidRDefault="0040083C" w:rsidP="003B118F">
      <w:pPr>
        <w:ind w:left="2835"/>
        <w:jc w:val="both"/>
        <w:rPr>
          <w:rFonts w:ascii="Garamond" w:hAnsi="Garamond" w:cs="Tahoma"/>
          <w:color w:val="000000" w:themeColor="text1"/>
          <w:sz w:val="24"/>
          <w:szCs w:val="24"/>
        </w:rPr>
      </w:pPr>
      <w:r w:rsidRPr="00D2374A">
        <w:rPr>
          <w:rFonts w:ascii="Garamond" w:hAnsi="Garamond" w:cs="Tahoma"/>
          <w:color w:val="000000" w:themeColor="text1"/>
          <w:sz w:val="24"/>
          <w:szCs w:val="24"/>
        </w:rPr>
        <w:t xml:space="preserve">Dá-se a causa o valor de R$ </w:t>
      </w:r>
      <w:proofErr w:type="gramStart"/>
      <w:r w:rsidR="003B118F" w:rsidRPr="00D2374A">
        <w:rPr>
          <w:rFonts w:ascii="Garamond" w:hAnsi="Garamond" w:cs="Tahoma"/>
          <w:color w:val="000000" w:themeColor="text1"/>
          <w:sz w:val="24"/>
          <w:szCs w:val="24"/>
        </w:rPr>
        <w:t>....</w:t>
      </w:r>
      <w:r w:rsidRPr="00D2374A">
        <w:rPr>
          <w:rFonts w:ascii="Garamond" w:hAnsi="Garamond" w:cs="Tahoma"/>
          <w:color w:val="000000" w:themeColor="text1"/>
          <w:sz w:val="24"/>
          <w:szCs w:val="24"/>
        </w:rPr>
        <w:t>.</w:t>
      </w:r>
      <w:proofErr w:type="gramEnd"/>
    </w:p>
    <w:p w:rsidR="003B118F" w:rsidRPr="00D2374A" w:rsidRDefault="003B118F" w:rsidP="003B11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" w:name="_Hlk482881190"/>
      <w:bookmarkStart w:id="2" w:name="_Hlk482880653"/>
      <w:r w:rsidRPr="00D2374A">
        <w:rPr>
          <w:rFonts w:ascii="Garamond" w:hAnsi="Garamond" w:cs="Tahoma"/>
          <w:spacing w:val="2"/>
        </w:rPr>
        <w:t xml:space="preserve">Nestes termos, </w:t>
      </w:r>
    </w:p>
    <w:p w:rsidR="003B118F" w:rsidRPr="00D2374A" w:rsidRDefault="003B118F" w:rsidP="003B11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2374A">
        <w:rPr>
          <w:rFonts w:ascii="Garamond" w:hAnsi="Garamond" w:cs="Tahoma"/>
          <w:spacing w:val="2"/>
        </w:rPr>
        <w:t>pede e espera deferimento.</w:t>
      </w:r>
    </w:p>
    <w:p w:rsidR="003B118F" w:rsidRPr="00D2374A" w:rsidRDefault="003B118F" w:rsidP="003B118F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D2374A">
        <w:rPr>
          <w:rFonts w:ascii="Garamond" w:hAnsi="Garamond" w:cs="Tahoma"/>
          <w:spacing w:val="2"/>
        </w:rPr>
        <w:t>... (Município – UF), ... (dia) de ... (mês) de ... (ano).</w:t>
      </w:r>
    </w:p>
    <w:p w:rsidR="003B118F" w:rsidRPr="00D2374A" w:rsidRDefault="003B118F" w:rsidP="003B118F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  <w:lang w:eastAsia="pt-BR"/>
        </w:rPr>
      </w:pPr>
    </w:p>
    <w:p w:rsidR="003B118F" w:rsidRPr="00D2374A" w:rsidRDefault="003B118F" w:rsidP="003B118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2374A">
        <w:rPr>
          <w:rFonts w:ascii="Garamond" w:hAnsi="Garamond" w:cs="Tahoma"/>
          <w:b/>
          <w:sz w:val="24"/>
          <w:szCs w:val="24"/>
        </w:rPr>
        <w:t>ADVOGADO</w:t>
      </w:r>
    </w:p>
    <w:p w:rsidR="003B118F" w:rsidRPr="00D2374A" w:rsidRDefault="003B118F" w:rsidP="003B118F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D2374A">
        <w:rPr>
          <w:rFonts w:ascii="Garamond" w:hAnsi="Garamond" w:cs="Tahoma"/>
          <w:sz w:val="24"/>
          <w:szCs w:val="24"/>
        </w:rPr>
        <w:t>OAB n° .... - UF</w:t>
      </w:r>
    </w:p>
    <w:bookmarkEnd w:id="1"/>
    <w:bookmarkEnd w:id="2"/>
    <w:p w:rsidR="00B97B4B" w:rsidRPr="00D2374A" w:rsidRDefault="00B97B4B" w:rsidP="003B118F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B97B4B" w:rsidRPr="00D237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42"/>
    <w:rsid w:val="00021EA6"/>
    <w:rsid w:val="003B118F"/>
    <w:rsid w:val="0040083C"/>
    <w:rsid w:val="00557EE6"/>
    <w:rsid w:val="00570C17"/>
    <w:rsid w:val="005869EC"/>
    <w:rsid w:val="005A3E07"/>
    <w:rsid w:val="005D69CD"/>
    <w:rsid w:val="009750F0"/>
    <w:rsid w:val="009A6E05"/>
    <w:rsid w:val="00AC58CD"/>
    <w:rsid w:val="00B11642"/>
    <w:rsid w:val="00B97B4B"/>
    <w:rsid w:val="00D2374A"/>
    <w:rsid w:val="00FA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8997"/>
  <w15:chartTrackingRefBased/>
  <w15:docId w15:val="{174833F3-9077-4CFE-AA48-C7DE6EE1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11642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B11642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3B1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552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1884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7346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462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369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811">
          <w:blockQuote w:val="1"/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031134/estatuto-da-crian%C3%A7a-e-do-adolescente-lei-8069-90" TargetMode="External"/><Relationship Id="rId5" Type="http://schemas.openxmlformats.org/officeDocument/2006/relationships/hyperlink" Target="http://www.jusbrasil.com.br/topicos/10616897/artigo-33-da-lei-n-8069-de-13-de-julho-de-1990" TargetMode="External"/><Relationship Id="rId4" Type="http://schemas.openxmlformats.org/officeDocument/2006/relationships/hyperlink" Target="http://www.jusbrasil.com.br/topicos/10616774/par%C3%A1grafo-3-artigo-33-da-lei-n-8069-de-13-de-julho-de-19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1025</Words>
  <Characters>5541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lamenha</dc:creator>
  <cp:keywords/>
  <dc:description/>
  <cp:lastModifiedBy>Francisco Neto</cp:lastModifiedBy>
  <cp:revision>7</cp:revision>
  <dcterms:created xsi:type="dcterms:W3CDTF">2017-05-22T01:06:00Z</dcterms:created>
  <dcterms:modified xsi:type="dcterms:W3CDTF">2019-06-06T19:55:00Z</dcterms:modified>
</cp:coreProperties>
</file>