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2468" w:rsidRPr="00B84A4E" w:rsidRDefault="00482468" w:rsidP="00482468">
      <w:pPr>
        <w:spacing w:line="360" w:lineRule="auto"/>
        <w:jc w:val="both"/>
        <w:rPr>
          <w:rFonts w:ascii="Garamond" w:hAnsi="Garamond"/>
          <w:b/>
          <w:bCs/>
          <w:color w:val="FF0000"/>
          <w:sz w:val="24"/>
          <w:szCs w:val="24"/>
        </w:rPr>
      </w:pPr>
      <w:r w:rsidRPr="008B0994">
        <w:rPr>
          <w:rFonts w:ascii="Garamond" w:hAnsi="Garamond"/>
          <w:b/>
          <w:bCs/>
          <w:sz w:val="24"/>
          <w:szCs w:val="24"/>
        </w:rPr>
        <w:t>EXCELENTÍSSIMO JUÍZO DA ___ª VARA C</w:t>
      </w:r>
      <w:r>
        <w:rPr>
          <w:rFonts w:ascii="Garamond" w:hAnsi="Garamond"/>
          <w:b/>
          <w:bCs/>
          <w:sz w:val="24"/>
          <w:szCs w:val="24"/>
        </w:rPr>
        <w:t>ÍVEL (FAMÍLIA)</w:t>
      </w:r>
      <w:bookmarkStart w:id="0" w:name="_GoBack"/>
      <w:bookmarkEnd w:id="0"/>
      <w:r w:rsidRPr="008B0994">
        <w:rPr>
          <w:rFonts w:ascii="Garamond" w:hAnsi="Garamond"/>
          <w:b/>
          <w:bCs/>
          <w:sz w:val="24"/>
          <w:szCs w:val="24"/>
        </w:rPr>
        <w:t xml:space="preserve"> DA COMARCA DE </w:t>
      </w:r>
      <w:r w:rsidRPr="00B84A4E">
        <w:rPr>
          <w:rFonts w:ascii="Garamond" w:hAnsi="Garamond"/>
          <w:b/>
          <w:bCs/>
          <w:color w:val="FF0000"/>
          <w:sz w:val="24"/>
          <w:szCs w:val="24"/>
        </w:rPr>
        <w:t>CIDADE – ESTADO.</w:t>
      </w:r>
    </w:p>
    <w:p w:rsidR="00482468" w:rsidRPr="00B84A4E" w:rsidRDefault="00482468" w:rsidP="00482468">
      <w:pPr>
        <w:spacing w:line="360" w:lineRule="auto"/>
        <w:jc w:val="both"/>
        <w:rPr>
          <w:rFonts w:ascii="Garamond" w:hAnsi="Garamond"/>
          <w:b/>
          <w:bCs/>
          <w:color w:val="FF0000"/>
          <w:sz w:val="24"/>
          <w:szCs w:val="24"/>
        </w:rPr>
      </w:pPr>
    </w:p>
    <w:p w:rsidR="00482468" w:rsidRPr="00B84A4E" w:rsidRDefault="00482468" w:rsidP="00482468">
      <w:pPr>
        <w:spacing w:line="360" w:lineRule="auto"/>
        <w:jc w:val="both"/>
        <w:rPr>
          <w:rFonts w:ascii="Garamond" w:hAnsi="Garamond"/>
          <w:b/>
          <w:bCs/>
          <w:color w:val="FF0000"/>
          <w:sz w:val="24"/>
          <w:szCs w:val="24"/>
        </w:rPr>
      </w:pPr>
    </w:p>
    <w:p w:rsidR="00482468" w:rsidRPr="00B84A4E" w:rsidRDefault="00482468" w:rsidP="00482468">
      <w:pPr>
        <w:spacing w:line="360" w:lineRule="auto"/>
        <w:jc w:val="both"/>
        <w:rPr>
          <w:rFonts w:ascii="Garamond" w:hAnsi="Garamond"/>
          <w:b/>
          <w:bCs/>
          <w:color w:val="FF0000"/>
          <w:sz w:val="24"/>
          <w:szCs w:val="24"/>
        </w:rPr>
      </w:pPr>
    </w:p>
    <w:p w:rsidR="00482468" w:rsidRPr="00B84A4E" w:rsidRDefault="00482468" w:rsidP="00482468">
      <w:pPr>
        <w:spacing w:line="360" w:lineRule="auto"/>
        <w:jc w:val="both"/>
        <w:rPr>
          <w:rFonts w:ascii="Garamond" w:hAnsi="Garamond"/>
          <w:b/>
          <w:bCs/>
          <w:color w:val="FF0000"/>
          <w:sz w:val="24"/>
          <w:szCs w:val="24"/>
        </w:rPr>
      </w:pPr>
    </w:p>
    <w:p w:rsidR="00482468" w:rsidRPr="00B84A4E" w:rsidRDefault="00482468" w:rsidP="00482468">
      <w:pPr>
        <w:spacing w:line="360" w:lineRule="auto"/>
        <w:jc w:val="both"/>
        <w:rPr>
          <w:rFonts w:ascii="Garamond" w:hAnsi="Garamond"/>
          <w:b/>
          <w:bCs/>
          <w:color w:val="FF0000"/>
          <w:sz w:val="24"/>
          <w:szCs w:val="24"/>
        </w:rPr>
      </w:pPr>
    </w:p>
    <w:p w:rsidR="00482468" w:rsidRPr="00B84A4E" w:rsidRDefault="00482468" w:rsidP="00482468">
      <w:pPr>
        <w:spacing w:line="360" w:lineRule="auto"/>
        <w:jc w:val="both"/>
        <w:rPr>
          <w:rFonts w:ascii="Garamond" w:hAnsi="Garamond"/>
          <w:b/>
          <w:bCs/>
          <w:color w:val="FF0000"/>
          <w:sz w:val="24"/>
          <w:szCs w:val="24"/>
        </w:rPr>
      </w:pPr>
    </w:p>
    <w:p w:rsidR="00482468" w:rsidRPr="00B84A4E" w:rsidRDefault="00482468" w:rsidP="00482468">
      <w:pPr>
        <w:spacing w:line="360" w:lineRule="auto"/>
        <w:jc w:val="both"/>
        <w:rPr>
          <w:rFonts w:ascii="Garamond" w:hAnsi="Garamond"/>
          <w:b/>
          <w:bCs/>
          <w:color w:val="FF0000"/>
          <w:sz w:val="24"/>
          <w:szCs w:val="24"/>
        </w:rPr>
      </w:pPr>
    </w:p>
    <w:p w:rsidR="00482468" w:rsidRPr="00B84A4E" w:rsidRDefault="00482468" w:rsidP="00482468">
      <w:pPr>
        <w:spacing w:line="360" w:lineRule="auto"/>
        <w:jc w:val="both"/>
        <w:rPr>
          <w:rFonts w:ascii="Garamond" w:hAnsi="Garamond"/>
          <w:b/>
          <w:bCs/>
          <w:color w:val="FF0000"/>
          <w:sz w:val="24"/>
          <w:szCs w:val="24"/>
        </w:rPr>
      </w:pPr>
    </w:p>
    <w:p w:rsidR="00482468" w:rsidRPr="008B0994" w:rsidRDefault="00482468" w:rsidP="00482468">
      <w:pPr>
        <w:spacing w:line="360" w:lineRule="auto"/>
        <w:jc w:val="both"/>
        <w:rPr>
          <w:rFonts w:ascii="Garamond" w:hAnsi="Garamond"/>
          <w:sz w:val="24"/>
          <w:szCs w:val="24"/>
        </w:rPr>
      </w:pPr>
      <w:r w:rsidRPr="00B84A4E">
        <w:rPr>
          <w:rFonts w:ascii="Garamond" w:hAnsi="Garamond"/>
          <w:b/>
          <w:bCs/>
          <w:color w:val="FF0000"/>
          <w:sz w:val="24"/>
          <w:szCs w:val="24"/>
        </w:rPr>
        <w:t xml:space="preserve">Nome, nacionalidade, estado civil, profissão, portador da CI nº, inscrito no CPF, </w:t>
      </w:r>
      <w:r w:rsidRPr="008B0994">
        <w:rPr>
          <w:rFonts w:ascii="Garamond" w:hAnsi="Garamond"/>
          <w:sz w:val="24"/>
          <w:szCs w:val="24"/>
        </w:rPr>
        <w:t>residente e</w:t>
      </w:r>
      <w:r w:rsidRPr="00B84A4E">
        <w:rPr>
          <w:rFonts w:ascii="Garamond" w:hAnsi="Garamond"/>
          <w:sz w:val="24"/>
          <w:szCs w:val="24"/>
        </w:rPr>
        <w:t xml:space="preserve"> </w:t>
      </w:r>
      <w:r w:rsidRPr="008B0994">
        <w:rPr>
          <w:rFonts w:ascii="Garamond" w:hAnsi="Garamond"/>
          <w:sz w:val="24"/>
          <w:szCs w:val="24"/>
        </w:rPr>
        <w:t>domiciliado na</w:t>
      </w:r>
      <w:r w:rsidRPr="008B0994">
        <w:rPr>
          <w:rFonts w:ascii="Garamond" w:hAnsi="Garamond"/>
          <w:b/>
          <w:bCs/>
          <w:sz w:val="24"/>
          <w:szCs w:val="24"/>
        </w:rPr>
        <w:t xml:space="preserve"> _____</w:t>
      </w:r>
      <w:r w:rsidRPr="008B0994">
        <w:rPr>
          <w:rFonts w:ascii="Garamond" w:hAnsi="Garamond"/>
          <w:sz w:val="24"/>
          <w:szCs w:val="24"/>
        </w:rPr>
        <w:t>_, neste ato representado por seu advogado que esta subscreve, com endereço ao rodapé, vem respeitosamente perante Vossa Excelência propor</w:t>
      </w:r>
    </w:p>
    <w:p w:rsidR="00482468" w:rsidRPr="008B0994" w:rsidRDefault="00482468" w:rsidP="00482468">
      <w:pPr>
        <w:spacing w:line="360" w:lineRule="auto"/>
        <w:jc w:val="both"/>
        <w:rPr>
          <w:rFonts w:ascii="Garamond" w:hAnsi="Garamond"/>
          <w:sz w:val="24"/>
          <w:szCs w:val="24"/>
        </w:rPr>
      </w:pPr>
    </w:p>
    <w:p w:rsidR="00482468" w:rsidRPr="005877C7" w:rsidRDefault="00482468" w:rsidP="00482468">
      <w:pPr>
        <w:shd w:val="clear" w:color="auto" w:fill="FFFFFF"/>
        <w:spacing w:before="240" w:after="0" w:line="390" w:lineRule="atLeast"/>
        <w:jc w:val="center"/>
        <w:rPr>
          <w:rFonts w:ascii="Garamond" w:hAnsi="Garamond" w:cs="Tahoma"/>
          <w:b/>
          <w:bCs/>
          <w:sz w:val="24"/>
          <w:szCs w:val="24"/>
        </w:rPr>
      </w:pPr>
      <w:r w:rsidRPr="005877C7">
        <w:rPr>
          <w:rFonts w:ascii="Garamond" w:hAnsi="Garamond" w:cs="Tahoma"/>
          <w:b/>
          <w:bCs/>
          <w:sz w:val="24"/>
          <w:szCs w:val="24"/>
        </w:rPr>
        <w:t xml:space="preserve">AÇÃO DE ALIMENTOS </w:t>
      </w:r>
      <w:r>
        <w:rPr>
          <w:rFonts w:ascii="Garamond" w:hAnsi="Garamond" w:cs="Tahoma"/>
          <w:b/>
          <w:bCs/>
          <w:sz w:val="24"/>
          <w:szCs w:val="24"/>
        </w:rPr>
        <w:t>C/C FIXAÇÃO DE</w:t>
      </w:r>
      <w:r w:rsidRPr="005877C7">
        <w:rPr>
          <w:rFonts w:ascii="Garamond" w:hAnsi="Garamond" w:cs="Tahoma"/>
          <w:b/>
          <w:bCs/>
          <w:sz w:val="24"/>
          <w:szCs w:val="24"/>
        </w:rPr>
        <w:t xml:space="preserve"> GUARDA</w:t>
      </w:r>
    </w:p>
    <w:p w:rsidR="00482468" w:rsidRPr="00B84A4E" w:rsidRDefault="00482468" w:rsidP="00482468">
      <w:pPr>
        <w:spacing w:line="360" w:lineRule="auto"/>
        <w:jc w:val="both"/>
        <w:rPr>
          <w:rFonts w:ascii="Garamond" w:hAnsi="Garamond"/>
          <w:color w:val="FF0000"/>
          <w:sz w:val="24"/>
          <w:szCs w:val="24"/>
        </w:rPr>
      </w:pPr>
    </w:p>
    <w:p w:rsidR="00482468" w:rsidRPr="00B84A4E" w:rsidRDefault="00482468" w:rsidP="00482468">
      <w:pPr>
        <w:spacing w:line="360" w:lineRule="auto"/>
        <w:jc w:val="both"/>
        <w:rPr>
          <w:rFonts w:ascii="Garamond" w:hAnsi="Garamond"/>
          <w:color w:val="FF0000"/>
          <w:sz w:val="24"/>
          <w:szCs w:val="24"/>
        </w:rPr>
      </w:pPr>
    </w:p>
    <w:p w:rsidR="00482468" w:rsidRPr="008B0994" w:rsidRDefault="00482468" w:rsidP="00482468">
      <w:pPr>
        <w:spacing w:line="360" w:lineRule="auto"/>
        <w:ind w:firstLine="708"/>
        <w:jc w:val="both"/>
        <w:rPr>
          <w:rFonts w:ascii="Garamond" w:hAnsi="Garamond"/>
          <w:color w:val="000000"/>
          <w:sz w:val="24"/>
          <w:szCs w:val="24"/>
        </w:rPr>
      </w:pPr>
      <w:r w:rsidRPr="008B0994">
        <w:rPr>
          <w:rFonts w:ascii="Garamond" w:hAnsi="Garamond"/>
          <w:sz w:val="24"/>
          <w:szCs w:val="24"/>
        </w:rPr>
        <w:t>em face de</w:t>
      </w:r>
      <w:r w:rsidRPr="00B84A4E">
        <w:rPr>
          <w:rFonts w:ascii="Garamond" w:hAnsi="Garamond"/>
          <w:sz w:val="24"/>
          <w:szCs w:val="24"/>
        </w:rPr>
        <w:t xml:space="preserve"> </w:t>
      </w:r>
      <w:r w:rsidRPr="00B84A4E">
        <w:rPr>
          <w:rFonts w:ascii="Garamond" w:hAnsi="Garamond"/>
          <w:b/>
          <w:bCs/>
          <w:color w:val="FF0000"/>
          <w:sz w:val="24"/>
          <w:szCs w:val="24"/>
        </w:rPr>
        <w:t>nome, qualificação, endereço</w:t>
      </w:r>
      <w:r w:rsidRPr="008B0994">
        <w:rPr>
          <w:rFonts w:ascii="Garamond" w:hAnsi="Garamond"/>
          <w:color w:val="000000"/>
          <w:sz w:val="24"/>
          <w:szCs w:val="24"/>
        </w:rPr>
        <w:t>, pelas razões de fato e de direito que passa aduzir e no final requer:</w:t>
      </w:r>
    </w:p>
    <w:p w:rsidR="00C73E3F" w:rsidRPr="005877C7" w:rsidRDefault="00C73E3F" w:rsidP="00482468">
      <w:pPr>
        <w:pStyle w:val="NormalWeb"/>
        <w:shd w:val="clear" w:color="auto" w:fill="FFFFFF"/>
        <w:spacing w:before="0" w:beforeAutospacing="0" w:after="300" w:afterAutospacing="0"/>
        <w:jc w:val="both"/>
        <w:rPr>
          <w:rFonts w:ascii="Garamond" w:hAnsi="Garamond" w:cs="Tahoma"/>
        </w:rPr>
      </w:pPr>
    </w:p>
    <w:p w:rsidR="00274FCE" w:rsidRPr="005877C7" w:rsidRDefault="00274FCE" w:rsidP="00274FCE">
      <w:pPr>
        <w:jc w:val="both"/>
        <w:rPr>
          <w:rFonts w:ascii="Garamond" w:hAnsi="Garamond" w:cs="Tahoma"/>
          <w:sz w:val="24"/>
          <w:szCs w:val="24"/>
        </w:rPr>
      </w:pPr>
    </w:p>
    <w:p w:rsidR="004B2D9D" w:rsidRPr="00237DFB" w:rsidRDefault="00C73E3F" w:rsidP="004B2D9D">
      <w:pPr>
        <w:spacing w:line="360" w:lineRule="auto"/>
        <w:rPr>
          <w:rFonts w:ascii="Garamond" w:hAnsi="Garamond"/>
          <w:b/>
          <w:color w:val="000000"/>
          <w:sz w:val="24"/>
          <w:szCs w:val="24"/>
          <w:u w:val="single"/>
        </w:rPr>
      </w:pPr>
      <w:r w:rsidRPr="005877C7">
        <w:rPr>
          <w:rFonts w:ascii="Garamond" w:hAnsi="Garamond" w:cs="Tahoma"/>
          <w:b/>
          <w:bCs/>
          <w:sz w:val="24"/>
          <w:szCs w:val="24"/>
        </w:rPr>
        <w:t xml:space="preserve">I. </w:t>
      </w:r>
      <w:r w:rsidR="004B2D9D" w:rsidRPr="00237DFB">
        <w:rPr>
          <w:rFonts w:ascii="Garamond" w:hAnsi="Garamond"/>
          <w:b/>
          <w:color w:val="000000"/>
          <w:sz w:val="24"/>
          <w:szCs w:val="24"/>
          <w:u w:val="single"/>
        </w:rPr>
        <w:t>JUSTIÇA GRATUITA:</w:t>
      </w:r>
    </w:p>
    <w:p w:rsidR="004B2D9D" w:rsidRPr="00237DFB" w:rsidRDefault="004B2D9D" w:rsidP="004B2D9D">
      <w:pPr>
        <w:spacing w:line="360" w:lineRule="auto"/>
        <w:rPr>
          <w:rFonts w:ascii="Garamond" w:hAnsi="Garamond"/>
          <w:color w:val="000000"/>
          <w:sz w:val="24"/>
          <w:szCs w:val="24"/>
        </w:rPr>
      </w:pPr>
    </w:p>
    <w:p w:rsidR="004B2D9D" w:rsidRDefault="004B2D9D" w:rsidP="004B2D9D">
      <w:pPr>
        <w:spacing w:line="360" w:lineRule="auto"/>
        <w:rPr>
          <w:rFonts w:ascii="Garamond" w:hAnsi="Garamond"/>
          <w:color w:val="000000"/>
          <w:sz w:val="24"/>
          <w:szCs w:val="24"/>
        </w:rPr>
      </w:pPr>
      <w:r>
        <w:rPr>
          <w:rFonts w:ascii="Garamond" w:hAnsi="Garamond"/>
          <w:color w:val="000000"/>
          <w:sz w:val="24"/>
          <w:szCs w:val="24"/>
        </w:rPr>
        <w:lastRenderedPageBreak/>
        <w:tab/>
        <w:t>O(</w:t>
      </w:r>
      <w:proofErr w:type="gramStart"/>
      <w:r>
        <w:rPr>
          <w:rFonts w:ascii="Garamond" w:hAnsi="Garamond"/>
          <w:color w:val="000000"/>
          <w:sz w:val="24"/>
          <w:szCs w:val="24"/>
        </w:rPr>
        <w:t xml:space="preserve">A) </w:t>
      </w:r>
      <w:r w:rsidRPr="00237DFB">
        <w:rPr>
          <w:rFonts w:ascii="Garamond" w:hAnsi="Garamond"/>
          <w:color w:val="000000"/>
          <w:sz w:val="24"/>
          <w:szCs w:val="24"/>
        </w:rPr>
        <w:t xml:space="preserve"> requerente</w:t>
      </w:r>
      <w:proofErr w:type="gramEnd"/>
      <w:r w:rsidRPr="00237DFB">
        <w:rPr>
          <w:rFonts w:ascii="Garamond" w:hAnsi="Garamond"/>
          <w:color w:val="000000"/>
          <w:sz w:val="24"/>
          <w:szCs w:val="24"/>
        </w:rPr>
        <w:t xml:space="preserve"> valendo-se da legislação, </w:t>
      </w:r>
      <w:r w:rsidRPr="00237DFB">
        <w:rPr>
          <w:rFonts w:ascii="Garamond" w:hAnsi="Garamond"/>
          <w:color w:val="000000"/>
          <w:sz w:val="24"/>
          <w:szCs w:val="24"/>
          <w:u w:val="single"/>
        </w:rPr>
        <w:t>requer que sejam concedidos os benefícios da justiça gratuita uma vez que não reúne qualquer condição de custear as mínimas despesas decorrentes do processo</w:t>
      </w:r>
      <w:r w:rsidRPr="00237DFB">
        <w:rPr>
          <w:rFonts w:ascii="Garamond" w:hAnsi="Garamond"/>
          <w:color w:val="000000"/>
          <w:sz w:val="24"/>
          <w:szCs w:val="24"/>
        </w:rPr>
        <w:t>.</w:t>
      </w:r>
    </w:p>
    <w:p w:rsidR="004B2D9D" w:rsidRPr="00237DFB" w:rsidRDefault="004B2D9D" w:rsidP="004B2D9D">
      <w:pPr>
        <w:spacing w:line="360" w:lineRule="auto"/>
        <w:rPr>
          <w:rFonts w:ascii="Garamond" w:hAnsi="Garamond"/>
          <w:color w:val="000000"/>
          <w:sz w:val="24"/>
          <w:szCs w:val="24"/>
        </w:rPr>
      </w:pPr>
    </w:p>
    <w:p w:rsidR="004B2D9D" w:rsidRPr="00237DFB" w:rsidRDefault="004B2D9D" w:rsidP="004B2D9D">
      <w:pPr>
        <w:spacing w:line="360" w:lineRule="auto"/>
        <w:rPr>
          <w:rFonts w:ascii="Garamond" w:hAnsi="Garamond"/>
          <w:color w:val="000000"/>
          <w:sz w:val="24"/>
          <w:szCs w:val="24"/>
        </w:rPr>
      </w:pPr>
      <w:r>
        <w:rPr>
          <w:rFonts w:ascii="Garamond" w:hAnsi="Garamond"/>
          <w:color w:val="000000"/>
          <w:sz w:val="24"/>
          <w:szCs w:val="24"/>
        </w:rPr>
        <w:tab/>
        <w:t>Ocorre Meritíssimo que este requerente</w:t>
      </w:r>
      <w:r w:rsidRPr="00237DFB">
        <w:rPr>
          <w:rFonts w:ascii="Garamond" w:hAnsi="Garamond"/>
          <w:color w:val="000000"/>
          <w:sz w:val="24"/>
          <w:szCs w:val="24"/>
        </w:rPr>
        <w:t>,</w:t>
      </w:r>
      <w:r>
        <w:rPr>
          <w:rFonts w:ascii="Garamond" w:hAnsi="Garamond"/>
          <w:color w:val="000000"/>
          <w:sz w:val="24"/>
          <w:szCs w:val="24"/>
        </w:rPr>
        <w:t xml:space="preserve"> não se encontra</w:t>
      </w:r>
      <w:r w:rsidRPr="00237DFB">
        <w:rPr>
          <w:rFonts w:ascii="Garamond" w:hAnsi="Garamond"/>
          <w:color w:val="000000"/>
          <w:sz w:val="24"/>
          <w:szCs w:val="24"/>
        </w:rPr>
        <w:t xml:space="preserve"> sem condição de arcar com as custas judiciárias, uma vez que</w:t>
      </w:r>
      <w:r>
        <w:rPr>
          <w:rFonts w:ascii="Garamond" w:hAnsi="Garamond"/>
          <w:color w:val="000000"/>
          <w:sz w:val="24"/>
          <w:szCs w:val="24"/>
        </w:rPr>
        <w:t xml:space="preserve"> não conta mais com os vencimentos quais gozava, sendo ainda que o valor outrora fixado em sede de pensão se faz altíssimo, razão da presente demanda</w:t>
      </w:r>
      <w:r w:rsidRPr="00237DFB">
        <w:rPr>
          <w:rFonts w:ascii="Garamond" w:hAnsi="Garamond"/>
          <w:color w:val="000000"/>
          <w:sz w:val="24"/>
          <w:szCs w:val="24"/>
        </w:rPr>
        <w:t>, salientando-se ainda que</w:t>
      </w:r>
      <w:r>
        <w:rPr>
          <w:rFonts w:ascii="Garamond" w:hAnsi="Garamond"/>
          <w:color w:val="000000"/>
          <w:sz w:val="24"/>
          <w:szCs w:val="24"/>
        </w:rPr>
        <w:t xml:space="preserve"> possui diversas despesas, quais são acostadas em anexo ao presente auto</w:t>
      </w:r>
      <w:r w:rsidRPr="00237DFB">
        <w:rPr>
          <w:rFonts w:ascii="Garamond" w:hAnsi="Garamond"/>
          <w:color w:val="000000"/>
          <w:sz w:val="24"/>
          <w:szCs w:val="24"/>
        </w:rPr>
        <w:t>,</w:t>
      </w:r>
      <w:r w:rsidRPr="00237DFB">
        <w:rPr>
          <w:rFonts w:ascii="Garamond" w:hAnsi="Garamond"/>
          <w:color w:val="000000"/>
          <w:sz w:val="24"/>
          <w:szCs w:val="24"/>
        </w:rPr>
        <w:tab/>
        <w:t>Nesse sentido trata o artigo 1º, parágrafo 2º, Lei 5.478/68:</w:t>
      </w:r>
    </w:p>
    <w:p w:rsidR="004B2D9D" w:rsidRPr="00237DFB" w:rsidRDefault="004B2D9D" w:rsidP="004B2D9D">
      <w:pPr>
        <w:spacing w:line="360" w:lineRule="auto"/>
        <w:rPr>
          <w:rFonts w:ascii="Garamond" w:hAnsi="Garamond"/>
          <w:color w:val="000000"/>
          <w:sz w:val="24"/>
          <w:szCs w:val="24"/>
        </w:rPr>
      </w:pPr>
    </w:p>
    <w:p w:rsidR="004B2D9D" w:rsidRPr="00237DFB" w:rsidRDefault="004B2D9D" w:rsidP="004B2D9D">
      <w:pPr>
        <w:spacing w:line="360" w:lineRule="auto"/>
        <w:ind w:left="2268" w:right="627"/>
        <w:rPr>
          <w:rFonts w:ascii="Garamond" w:hAnsi="Garamond"/>
          <w:color w:val="000000"/>
          <w:sz w:val="24"/>
          <w:szCs w:val="24"/>
        </w:rPr>
      </w:pPr>
      <w:r w:rsidRPr="00237DFB">
        <w:rPr>
          <w:rFonts w:ascii="Garamond" w:hAnsi="Garamond"/>
          <w:color w:val="000000"/>
          <w:sz w:val="24"/>
          <w:szCs w:val="24"/>
        </w:rPr>
        <w:t>“Art. 1º A ação de alimentos é de rito especial, independe de prévia distribuição e de anterior concessão do benefício de gratuidade.</w:t>
      </w:r>
    </w:p>
    <w:p w:rsidR="004B2D9D" w:rsidRPr="00237DFB" w:rsidRDefault="004B2D9D" w:rsidP="004B2D9D">
      <w:pPr>
        <w:spacing w:line="360" w:lineRule="auto"/>
        <w:ind w:left="2268" w:right="627"/>
        <w:rPr>
          <w:rFonts w:ascii="Garamond" w:hAnsi="Garamond"/>
          <w:color w:val="000000"/>
          <w:sz w:val="24"/>
          <w:szCs w:val="24"/>
        </w:rPr>
      </w:pPr>
      <w:r w:rsidRPr="00237DFB">
        <w:rPr>
          <w:rFonts w:ascii="Garamond" w:hAnsi="Garamond"/>
          <w:color w:val="000000"/>
          <w:sz w:val="24"/>
          <w:szCs w:val="24"/>
        </w:rPr>
        <w:t xml:space="preserve">§ 2º A parte que não estiver em condições de pagar </w:t>
      </w:r>
      <w:proofErr w:type="gramStart"/>
      <w:r w:rsidRPr="00237DFB">
        <w:rPr>
          <w:rFonts w:ascii="Garamond" w:hAnsi="Garamond"/>
          <w:color w:val="000000"/>
          <w:sz w:val="24"/>
          <w:szCs w:val="24"/>
        </w:rPr>
        <w:t>as</w:t>
      </w:r>
      <w:proofErr w:type="gramEnd"/>
      <w:r w:rsidRPr="00237DFB">
        <w:rPr>
          <w:rFonts w:ascii="Garamond" w:hAnsi="Garamond"/>
          <w:color w:val="000000"/>
          <w:sz w:val="24"/>
          <w:szCs w:val="24"/>
        </w:rPr>
        <w:t xml:space="preserve"> custas do processo, sem prejuízo do sustento próprio ou de sua família, gozará do benefício da gratuidade, por simples afirmativa dessas condições perante o Juiz, sob pena de pagamento até o décuplo das custas judiciais.”</w:t>
      </w:r>
    </w:p>
    <w:p w:rsidR="004B2D9D" w:rsidRPr="00237DFB" w:rsidRDefault="004B2D9D" w:rsidP="004B2D9D">
      <w:pPr>
        <w:spacing w:line="360" w:lineRule="auto"/>
        <w:rPr>
          <w:rFonts w:ascii="Garamond" w:hAnsi="Garamond"/>
          <w:color w:val="000000"/>
          <w:sz w:val="24"/>
          <w:szCs w:val="24"/>
        </w:rPr>
      </w:pPr>
    </w:p>
    <w:p w:rsidR="004B2D9D" w:rsidRPr="00237DFB" w:rsidRDefault="004B2D9D" w:rsidP="004B2D9D">
      <w:pPr>
        <w:spacing w:line="360" w:lineRule="auto"/>
        <w:rPr>
          <w:rFonts w:ascii="Garamond" w:hAnsi="Garamond"/>
          <w:color w:val="000000"/>
          <w:sz w:val="24"/>
          <w:szCs w:val="24"/>
        </w:rPr>
      </w:pPr>
      <w:r w:rsidRPr="00237DFB">
        <w:rPr>
          <w:rFonts w:ascii="Garamond" w:hAnsi="Garamond"/>
          <w:color w:val="000000"/>
          <w:sz w:val="24"/>
          <w:szCs w:val="24"/>
        </w:rPr>
        <w:tab/>
        <w:t>O artigo 4º da Lei 1.060/50, bem como o art. 4º da Lei 7.510/86, disciplina que: “A parte gozará dos benefícios da Assistência Judiciária, mediante simples afirmação, na própria petição inicial, de que não está em condições de pagar as custas do processo e os honorários de advogado, sem prejuízo próprio ou de sua família”.</w:t>
      </w:r>
    </w:p>
    <w:p w:rsidR="004B2D9D" w:rsidRPr="00237DFB" w:rsidRDefault="004B2D9D" w:rsidP="004B2D9D">
      <w:pPr>
        <w:shd w:val="clear" w:color="auto" w:fill="FFFFFF"/>
        <w:spacing w:after="324" w:line="360" w:lineRule="auto"/>
        <w:ind w:firstLine="708"/>
        <w:rPr>
          <w:rFonts w:ascii="Garamond" w:hAnsi="Garamond"/>
          <w:color w:val="000000"/>
          <w:sz w:val="24"/>
          <w:szCs w:val="24"/>
        </w:rPr>
      </w:pPr>
      <w:r w:rsidRPr="00237DFB">
        <w:rPr>
          <w:rFonts w:ascii="Garamond" w:hAnsi="Garamond"/>
          <w:color w:val="000000"/>
          <w:sz w:val="24"/>
          <w:szCs w:val="24"/>
        </w:rPr>
        <w:t>Nossos Tribunais têm-se manifestado positivamente acerca do assunto:</w:t>
      </w:r>
    </w:p>
    <w:p w:rsidR="004B2D9D" w:rsidRPr="00237DFB" w:rsidRDefault="004B2D9D" w:rsidP="004B2D9D">
      <w:pPr>
        <w:shd w:val="clear" w:color="auto" w:fill="FFFFFF"/>
        <w:spacing w:after="324" w:line="360" w:lineRule="auto"/>
        <w:ind w:left="2268"/>
        <w:rPr>
          <w:rFonts w:ascii="Garamond" w:hAnsi="Garamond"/>
          <w:iCs/>
          <w:color w:val="000000"/>
          <w:sz w:val="24"/>
          <w:szCs w:val="24"/>
        </w:rPr>
      </w:pPr>
      <w:r w:rsidRPr="00237DFB">
        <w:rPr>
          <w:rFonts w:ascii="Garamond" w:hAnsi="Garamond"/>
          <w:iCs/>
          <w:color w:val="000000"/>
          <w:sz w:val="24"/>
          <w:szCs w:val="24"/>
        </w:rPr>
        <w:t xml:space="preserve">“Justiça Gratuita. Requerimento feito por advogado. Validade.  Inteligência do art. 42 da Lei 1.060 de 1.950. A Lei não obsta a que o requerimento do benefício de assistência judiciária que faz por patrono da parte, regularmente constituído, pouco importando que o beneficiário não tenha formulado ou assinado o pedido.  Importa, sim, o exato entendimento do art. 4º da Lei 1060 de </w:t>
      </w:r>
      <w:r w:rsidRPr="00237DFB">
        <w:rPr>
          <w:rFonts w:ascii="Garamond" w:hAnsi="Garamond"/>
          <w:iCs/>
          <w:color w:val="000000"/>
          <w:sz w:val="24"/>
          <w:szCs w:val="24"/>
        </w:rPr>
        <w:lastRenderedPageBreak/>
        <w:t xml:space="preserve">1950, a demonstração clara de pobreza no sentido legal.” (AC. 1ª Câm. do TAMG, Com. de </w:t>
      </w:r>
      <w:proofErr w:type="gramStart"/>
      <w:r w:rsidRPr="00237DFB">
        <w:rPr>
          <w:rFonts w:ascii="Garamond" w:hAnsi="Garamond"/>
          <w:iCs/>
          <w:color w:val="000000"/>
          <w:sz w:val="24"/>
          <w:szCs w:val="24"/>
        </w:rPr>
        <w:t>Belo  Horizonte</w:t>
      </w:r>
      <w:proofErr w:type="gramEnd"/>
      <w:r w:rsidRPr="00237DFB">
        <w:rPr>
          <w:rFonts w:ascii="Garamond" w:hAnsi="Garamond"/>
          <w:iCs/>
          <w:color w:val="000000"/>
          <w:sz w:val="24"/>
          <w:szCs w:val="24"/>
        </w:rPr>
        <w:t>, de 10.09.1975, cf.  ADCOAS 1976 Nº 43456, pág. 501).</w:t>
      </w:r>
    </w:p>
    <w:p w:rsidR="004B2D9D" w:rsidRPr="00237DFB" w:rsidRDefault="004B2D9D" w:rsidP="004B2D9D">
      <w:pPr>
        <w:shd w:val="clear" w:color="auto" w:fill="FFFFFF"/>
        <w:spacing w:after="324" w:line="360" w:lineRule="auto"/>
        <w:ind w:left="2268"/>
        <w:rPr>
          <w:rFonts w:ascii="Garamond" w:hAnsi="Garamond"/>
          <w:color w:val="000000"/>
          <w:sz w:val="24"/>
          <w:szCs w:val="24"/>
        </w:rPr>
      </w:pPr>
    </w:p>
    <w:p w:rsidR="004B2D9D" w:rsidRPr="00237DFB" w:rsidRDefault="004B2D9D" w:rsidP="004B2D9D">
      <w:pPr>
        <w:shd w:val="clear" w:color="auto" w:fill="FFFFFF"/>
        <w:spacing w:after="324" w:line="360" w:lineRule="auto"/>
        <w:ind w:firstLine="708"/>
        <w:rPr>
          <w:rFonts w:ascii="Garamond" w:hAnsi="Garamond"/>
          <w:color w:val="000000"/>
          <w:sz w:val="24"/>
          <w:szCs w:val="24"/>
        </w:rPr>
      </w:pPr>
      <w:r w:rsidRPr="00237DFB">
        <w:rPr>
          <w:rFonts w:ascii="Garamond" w:hAnsi="Garamond"/>
          <w:bCs/>
          <w:color w:val="000000"/>
          <w:sz w:val="24"/>
          <w:szCs w:val="24"/>
        </w:rPr>
        <w:t xml:space="preserve">Portanto, para a concessão do benefício da justiça gratuita, basta a simples afirmação da requerente </w:t>
      </w:r>
      <w:r>
        <w:rPr>
          <w:rFonts w:ascii="Garamond" w:hAnsi="Garamond"/>
          <w:bCs/>
          <w:color w:val="000000"/>
          <w:sz w:val="24"/>
          <w:szCs w:val="24"/>
        </w:rPr>
        <w:t>de sua condição atual.</w:t>
      </w:r>
    </w:p>
    <w:p w:rsidR="004B2D9D" w:rsidRPr="00A107E7" w:rsidRDefault="004B2D9D" w:rsidP="004B2D9D">
      <w:pPr>
        <w:shd w:val="clear" w:color="auto" w:fill="FFFFFF"/>
        <w:spacing w:after="324" w:line="360" w:lineRule="auto"/>
        <w:ind w:firstLine="708"/>
        <w:rPr>
          <w:rFonts w:ascii="Garamond" w:hAnsi="Garamond"/>
          <w:color w:val="000000"/>
          <w:sz w:val="24"/>
          <w:szCs w:val="24"/>
        </w:rPr>
      </w:pPr>
      <w:r>
        <w:rPr>
          <w:rFonts w:ascii="Garamond" w:hAnsi="Garamond"/>
          <w:color w:val="000000"/>
          <w:sz w:val="24"/>
          <w:szCs w:val="24"/>
        </w:rPr>
        <w:t>Desta forma, o</w:t>
      </w:r>
      <w:r w:rsidRPr="00237DFB">
        <w:rPr>
          <w:rFonts w:ascii="Garamond" w:hAnsi="Garamond"/>
          <w:color w:val="000000"/>
          <w:sz w:val="24"/>
          <w:szCs w:val="24"/>
        </w:rPr>
        <w:t xml:space="preserve"> requerente, pelos motivos e fundamentos acima expostos, requer que lhe sejam deferidos os benefícios da justiça gratuita, e ainda, por ser a única forma de lhe proporcionar o mais amplo acesso ao poder judiciário, garantia essa que a Constituição Federal elegeu no inciso LXXIV, do artigo 5º. </w:t>
      </w:r>
    </w:p>
    <w:p w:rsidR="00C73E3F" w:rsidRPr="005877C7" w:rsidRDefault="00C73E3F" w:rsidP="004B2D9D">
      <w:pPr>
        <w:jc w:val="both"/>
        <w:rPr>
          <w:rFonts w:ascii="Garamond" w:hAnsi="Garamond" w:cs="Tahoma"/>
          <w:sz w:val="24"/>
          <w:szCs w:val="24"/>
        </w:rPr>
      </w:pPr>
      <w:r w:rsidRPr="005877C7">
        <w:rPr>
          <w:rFonts w:ascii="Garamond" w:hAnsi="Garamond" w:cs="Tahoma"/>
          <w:sz w:val="24"/>
          <w:szCs w:val="24"/>
        </w:rPr>
        <w:t> </w:t>
      </w:r>
    </w:p>
    <w:p w:rsidR="00C73E3F" w:rsidRPr="005877C7" w:rsidRDefault="00C73E3F" w:rsidP="00C73E3F">
      <w:pPr>
        <w:jc w:val="both"/>
        <w:rPr>
          <w:rFonts w:ascii="Garamond" w:hAnsi="Garamond" w:cs="Tahoma"/>
          <w:sz w:val="24"/>
          <w:szCs w:val="24"/>
        </w:rPr>
      </w:pPr>
      <w:r w:rsidRPr="005877C7">
        <w:rPr>
          <w:rFonts w:ascii="Garamond" w:hAnsi="Garamond" w:cs="Tahoma"/>
          <w:b/>
          <w:bCs/>
          <w:sz w:val="24"/>
          <w:szCs w:val="24"/>
        </w:rPr>
        <w:t>I. DOS FATOS</w:t>
      </w:r>
    </w:p>
    <w:p w:rsidR="00C73E3F" w:rsidRPr="005877C7" w:rsidRDefault="00C73E3F" w:rsidP="00C73E3F">
      <w:pPr>
        <w:ind w:firstLine="708"/>
        <w:jc w:val="both"/>
        <w:rPr>
          <w:rFonts w:ascii="Garamond" w:hAnsi="Garamond" w:cs="Tahoma"/>
          <w:sz w:val="24"/>
          <w:szCs w:val="24"/>
        </w:rPr>
      </w:pPr>
      <w:r w:rsidRPr="005877C7">
        <w:rPr>
          <w:rFonts w:ascii="Garamond" w:hAnsi="Garamond" w:cs="Tahoma"/>
          <w:sz w:val="24"/>
          <w:szCs w:val="24"/>
        </w:rPr>
        <w:t>Conforme faz prova na certidão de nascimento em anexo, o(a) requerente é filho(a) legítimo do requerido, fruto de relacionamento amoroso entre o requerido e sua genitora, que viveram algum tempo em união estável.</w:t>
      </w:r>
    </w:p>
    <w:p w:rsidR="00C73E3F" w:rsidRPr="005877C7" w:rsidRDefault="00C73E3F" w:rsidP="00C73E3F">
      <w:pPr>
        <w:ind w:firstLine="708"/>
        <w:jc w:val="both"/>
        <w:rPr>
          <w:rFonts w:ascii="Garamond" w:hAnsi="Garamond" w:cs="Tahoma"/>
          <w:sz w:val="24"/>
          <w:szCs w:val="24"/>
        </w:rPr>
      </w:pPr>
      <w:r w:rsidRPr="005877C7">
        <w:rPr>
          <w:rFonts w:ascii="Garamond" w:hAnsi="Garamond" w:cs="Tahoma"/>
          <w:sz w:val="24"/>
          <w:szCs w:val="24"/>
        </w:rPr>
        <w:t>Desde a separação dos genitores o menor está sob os cuidados de sua genitora, que possui guarda unilateral de fato.</w:t>
      </w:r>
    </w:p>
    <w:p w:rsidR="00C73E3F" w:rsidRPr="005877C7" w:rsidRDefault="00C73E3F" w:rsidP="00C73E3F">
      <w:pPr>
        <w:ind w:firstLine="708"/>
        <w:jc w:val="both"/>
        <w:rPr>
          <w:rFonts w:ascii="Garamond" w:hAnsi="Garamond" w:cs="Tahoma"/>
          <w:sz w:val="24"/>
          <w:szCs w:val="24"/>
        </w:rPr>
      </w:pPr>
      <w:r w:rsidRPr="005877C7">
        <w:rPr>
          <w:rFonts w:ascii="Garamond" w:hAnsi="Garamond" w:cs="Tahoma"/>
          <w:sz w:val="24"/>
          <w:szCs w:val="24"/>
        </w:rPr>
        <w:t>Atualmente a representante legal não trabalha, e vem enfrentando dificuldades em manter o mesmo padrão de vida de seu(a) filho(a) desde a separação do casal.</w:t>
      </w:r>
    </w:p>
    <w:p w:rsidR="00C73E3F" w:rsidRPr="005877C7" w:rsidRDefault="00C73E3F" w:rsidP="00C73E3F">
      <w:pPr>
        <w:ind w:firstLine="708"/>
        <w:jc w:val="both"/>
        <w:rPr>
          <w:rFonts w:ascii="Garamond" w:hAnsi="Garamond" w:cs="Tahoma"/>
          <w:sz w:val="24"/>
          <w:szCs w:val="24"/>
        </w:rPr>
      </w:pPr>
      <w:r w:rsidRPr="005877C7">
        <w:rPr>
          <w:rFonts w:ascii="Garamond" w:hAnsi="Garamond" w:cs="Tahoma"/>
          <w:sz w:val="24"/>
          <w:szCs w:val="24"/>
        </w:rPr>
        <w:t>A criação da requerente não deve recair somente sobre a responsabilidade de sua genitora, que são muitas e notórias, como por exemplo: alimentação, vestuário, moradia, assistência médica e odontológica, educação, dentre outras.</w:t>
      </w:r>
    </w:p>
    <w:p w:rsidR="00C73E3F" w:rsidRPr="005877C7" w:rsidRDefault="00C73E3F" w:rsidP="00C73E3F">
      <w:pPr>
        <w:ind w:firstLine="708"/>
        <w:jc w:val="both"/>
        <w:rPr>
          <w:rFonts w:ascii="Garamond" w:hAnsi="Garamond" w:cs="Tahoma"/>
          <w:sz w:val="24"/>
          <w:szCs w:val="24"/>
        </w:rPr>
      </w:pPr>
      <w:r w:rsidRPr="005877C7">
        <w:rPr>
          <w:rFonts w:ascii="Garamond" w:hAnsi="Garamond" w:cs="Tahoma"/>
          <w:sz w:val="24"/>
          <w:szCs w:val="24"/>
        </w:rPr>
        <w:t>A situação financeira do requerido é estável e privilegiada, segundo informações de testemunhas que serão oportunamente arroladas, o requerido exerce a função de autônomo no ramo de ... (explicar ou indicar o cargo), auferindo a importância de cerca de R$</w:t>
      </w:r>
      <w:proofErr w:type="gramStart"/>
      <w:r w:rsidRPr="005877C7">
        <w:rPr>
          <w:rFonts w:ascii="Garamond" w:hAnsi="Garamond" w:cs="Tahoma"/>
          <w:sz w:val="24"/>
          <w:szCs w:val="24"/>
        </w:rPr>
        <w:t xml:space="preserve"> ..</w:t>
      </w:r>
      <w:proofErr w:type="gramEnd"/>
      <w:r w:rsidRPr="005877C7">
        <w:rPr>
          <w:rFonts w:ascii="Garamond" w:hAnsi="Garamond" w:cs="Tahoma"/>
          <w:sz w:val="24"/>
          <w:szCs w:val="24"/>
        </w:rPr>
        <w:t xml:space="preserve"> (... reais) mensais, todavia, quando procurado pela representante legal do(a) requerente, este se negou a prestar auxílio superior ao valor de R$ </w:t>
      </w:r>
      <w:r w:rsidR="0072627C" w:rsidRPr="005877C7">
        <w:rPr>
          <w:rFonts w:ascii="Garamond" w:hAnsi="Garamond" w:cs="Tahoma"/>
          <w:sz w:val="24"/>
          <w:szCs w:val="24"/>
        </w:rPr>
        <w:t>...</w:t>
      </w:r>
      <w:r w:rsidRPr="005877C7">
        <w:rPr>
          <w:rFonts w:ascii="Garamond" w:hAnsi="Garamond" w:cs="Tahoma"/>
          <w:sz w:val="24"/>
          <w:szCs w:val="24"/>
        </w:rPr>
        <w:t xml:space="preserve"> (</w:t>
      </w:r>
      <w:r w:rsidR="0072627C" w:rsidRPr="005877C7">
        <w:rPr>
          <w:rFonts w:ascii="Garamond" w:hAnsi="Garamond" w:cs="Tahoma"/>
          <w:sz w:val="24"/>
          <w:szCs w:val="24"/>
        </w:rPr>
        <w:t>...</w:t>
      </w:r>
      <w:r w:rsidRPr="005877C7">
        <w:rPr>
          <w:rFonts w:ascii="Garamond" w:hAnsi="Garamond" w:cs="Tahoma"/>
          <w:sz w:val="24"/>
          <w:szCs w:val="24"/>
        </w:rPr>
        <w:t xml:space="preserve"> reais), valor este insuficiente, não restando outra alternativa se não a propositura da presente ação.</w:t>
      </w:r>
    </w:p>
    <w:p w:rsidR="00C73E3F" w:rsidRPr="005877C7" w:rsidRDefault="00C73E3F" w:rsidP="0072627C">
      <w:pPr>
        <w:ind w:firstLine="708"/>
        <w:jc w:val="both"/>
        <w:rPr>
          <w:rFonts w:ascii="Garamond" w:hAnsi="Garamond" w:cs="Tahoma"/>
          <w:sz w:val="24"/>
          <w:szCs w:val="24"/>
        </w:rPr>
      </w:pPr>
      <w:r w:rsidRPr="005877C7">
        <w:rPr>
          <w:rFonts w:ascii="Garamond" w:hAnsi="Garamond" w:cs="Tahoma"/>
          <w:sz w:val="24"/>
          <w:szCs w:val="24"/>
        </w:rPr>
        <w:t>A requerente já possui a guarda unilateral, sendo assim, deseja que a guarda continue com a genitora do menor, com o direito de visita livre para o genitor.</w:t>
      </w:r>
    </w:p>
    <w:p w:rsidR="00C73E3F" w:rsidRPr="005877C7" w:rsidRDefault="00C73E3F" w:rsidP="0072627C">
      <w:pPr>
        <w:ind w:firstLine="708"/>
        <w:jc w:val="both"/>
        <w:rPr>
          <w:rFonts w:ascii="Garamond" w:hAnsi="Garamond" w:cs="Tahoma"/>
          <w:sz w:val="24"/>
          <w:szCs w:val="24"/>
        </w:rPr>
      </w:pPr>
      <w:r w:rsidRPr="005877C7">
        <w:rPr>
          <w:rFonts w:ascii="Garamond" w:hAnsi="Garamond" w:cs="Tahoma"/>
          <w:sz w:val="24"/>
          <w:szCs w:val="24"/>
        </w:rPr>
        <w:t xml:space="preserve">Diante dos fatos expostos, surgiu a necessidade de se ingressar com a presente demanda para regularizar a guarda definitiva do(a) menor, bem como regulamentar as </w:t>
      </w:r>
      <w:r w:rsidRPr="005877C7">
        <w:rPr>
          <w:rFonts w:ascii="Garamond" w:hAnsi="Garamond" w:cs="Tahoma"/>
          <w:sz w:val="24"/>
          <w:szCs w:val="24"/>
        </w:rPr>
        <w:lastRenderedPageBreak/>
        <w:t>visitas do genitor e fixar um valor mensal a título de pensão alimentícia em favor do(a) menor.</w:t>
      </w:r>
    </w:p>
    <w:p w:rsidR="00C73E3F" w:rsidRPr="005877C7" w:rsidRDefault="00C73E3F" w:rsidP="00C73E3F">
      <w:pPr>
        <w:jc w:val="both"/>
        <w:rPr>
          <w:rFonts w:ascii="Garamond" w:hAnsi="Garamond" w:cs="Tahoma"/>
          <w:sz w:val="24"/>
          <w:szCs w:val="24"/>
        </w:rPr>
      </w:pPr>
      <w:r w:rsidRPr="005877C7">
        <w:rPr>
          <w:rFonts w:ascii="Garamond" w:hAnsi="Garamond" w:cs="Tahoma"/>
          <w:sz w:val="24"/>
          <w:szCs w:val="24"/>
        </w:rPr>
        <w:t> </w:t>
      </w:r>
    </w:p>
    <w:p w:rsidR="00C73E3F" w:rsidRPr="005877C7" w:rsidRDefault="00C73E3F" w:rsidP="00C73E3F">
      <w:pPr>
        <w:jc w:val="both"/>
        <w:rPr>
          <w:rFonts w:ascii="Garamond" w:hAnsi="Garamond" w:cs="Tahoma"/>
          <w:sz w:val="24"/>
          <w:szCs w:val="24"/>
        </w:rPr>
      </w:pPr>
      <w:r w:rsidRPr="005877C7">
        <w:rPr>
          <w:rFonts w:ascii="Garamond" w:hAnsi="Garamond" w:cs="Tahoma"/>
          <w:b/>
          <w:bCs/>
          <w:sz w:val="24"/>
          <w:szCs w:val="24"/>
        </w:rPr>
        <w:t>II. DO DIREITO</w:t>
      </w:r>
    </w:p>
    <w:p w:rsidR="00C73E3F" w:rsidRPr="005877C7" w:rsidRDefault="00C73E3F" w:rsidP="0072627C">
      <w:pPr>
        <w:ind w:firstLine="708"/>
        <w:jc w:val="both"/>
        <w:rPr>
          <w:rFonts w:ascii="Garamond" w:hAnsi="Garamond" w:cs="Tahoma"/>
          <w:sz w:val="24"/>
          <w:szCs w:val="24"/>
        </w:rPr>
      </w:pPr>
      <w:r w:rsidRPr="005877C7">
        <w:rPr>
          <w:rFonts w:ascii="Garamond" w:hAnsi="Garamond" w:cs="Tahoma"/>
          <w:sz w:val="24"/>
          <w:szCs w:val="24"/>
        </w:rPr>
        <w:t>A Lei 5.478/68 dispõe sobre a prestação de alimentos, regulando esta. O artigo 1.696 do diploma Civil diz que:</w:t>
      </w:r>
    </w:p>
    <w:p w:rsidR="00C73E3F" w:rsidRPr="005877C7" w:rsidRDefault="00C73E3F" w:rsidP="0072627C">
      <w:pPr>
        <w:ind w:left="2268"/>
        <w:jc w:val="both"/>
        <w:rPr>
          <w:rFonts w:ascii="Garamond" w:hAnsi="Garamond" w:cs="Tahoma"/>
          <w:i/>
          <w:iCs/>
          <w:sz w:val="24"/>
          <w:szCs w:val="24"/>
        </w:rPr>
      </w:pPr>
      <w:r w:rsidRPr="005877C7">
        <w:rPr>
          <w:rFonts w:ascii="Garamond" w:hAnsi="Garamond" w:cs="Tahoma"/>
          <w:i/>
          <w:iCs/>
          <w:sz w:val="24"/>
          <w:szCs w:val="24"/>
        </w:rPr>
        <w:t>“Art. 1.696. O direito à prestação de alimentos é recíproco entre pais e filhos, e extensivo a todos os ascendentes, recaindo a obrigação nos mais próximos em grau, uns em falta de outros.”</w:t>
      </w:r>
    </w:p>
    <w:p w:rsidR="00C73E3F" w:rsidRPr="005877C7" w:rsidRDefault="00C73E3F" w:rsidP="0072627C">
      <w:pPr>
        <w:ind w:firstLine="708"/>
        <w:jc w:val="both"/>
        <w:rPr>
          <w:rFonts w:ascii="Garamond" w:hAnsi="Garamond" w:cs="Tahoma"/>
          <w:sz w:val="24"/>
          <w:szCs w:val="24"/>
        </w:rPr>
      </w:pPr>
      <w:r w:rsidRPr="005877C7">
        <w:rPr>
          <w:rFonts w:ascii="Garamond" w:hAnsi="Garamond" w:cs="Tahoma"/>
          <w:sz w:val="24"/>
          <w:szCs w:val="24"/>
        </w:rPr>
        <w:t>O requerente encontra amparo legal no artigo 1.695 do Código Civil que diz:</w:t>
      </w:r>
    </w:p>
    <w:p w:rsidR="00C73E3F" w:rsidRPr="005877C7" w:rsidRDefault="00C73E3F" w:rsidP="0072627C">
      <w:pPr>
        <w:ind w:left="2410"/>
        <w:jc w:val="both"/>
        <w:rPr>
          <w:rFonts w:ascii="Garamond" w:hAnsi="Garamond" w:cs="Tahoma"/>
          <w:i/>
          <w:iCs/>
          <w:sz w:val="24"/>
          <w:szCs w:val="24"/>
        </w:rPr>
      </w:pPr>
      <w:r w:rsidRPr="005877C7">
        <w:rPr>
          <w:rFonts w:ascii="Garamond" w:hAnsi="Garamond" w:cs="Tahoma"/>
          <w:i/>
          <w:iCs/>
          <w:sz w:val="24"/>
          <w:szCs w:val="24"/>
        </w:rPr>
        <w:t>“Art. 1.695. São devidos os alimentos quando quem os pretende não tem bens suficientes, nem pode prover, pelo seu trabalho, à própria mantença, e aquele, de quem se reclamam, pode fornecê-los, sem desfalque no necessário ao seu sustento.”</w:t>
      </w:r>
    </w:p>
    <w:p w:rsidR="00C73E3F" w:rsidRPr="005877C7" w:rsidRDefault="00C73E3F" w:rsidP="0072627C">
      <w:pPr>
        <w:ind w:firstLine="708"/>
        <w:jc w:val="both"/>
        <w:rPr>
          <w:rFonts w:ascii="Garamond" w:hAnsi="Garamond" w:cs="Tahoma"/>
          <w:sz w:val="24"/>
          <w:szCs w:val="24"/>
        </w:rPr>
      </w:pPr>
      <w:r w:rsidRPr="005877C7">
        <w:rPr>
          <w:rFonts w:ascii="Garamond" w:hAnsi="Garamond" w:cs="Tahoma"/>
          <w:sz w:val="24"/>
          <w:szCs w:val="24"/>
        </w:rPr>
        <w:t>Ademais, o dever de prestação de alimentos está previsto expressamente na Constituição Federal, em seu artigo 229, sendo dever dos pais satisfazer as necessidades vitais do(a) autor(a), vez que este(a) não pode provê-las por si.</w:t>
      </w:r>
    </w:p>
    <w:p w:rsidR="00C73E3F" w:rsidRPr="005877C7" w:rsidRDefault="00C73E3F" w:rsidP="00C73E3F">
      <w:pPr>
        <w:jc w:val="both"/>
        <w:rPr>
          <w:rFonts w:ascii="Garamond" w:hAnsi="Garamond" w:cs="Tahoma"/>
          <w:sz w:val="24"/>
          <w:szCs w:val="24"/>
        </w:rPr>
      </w:pPr>
      <w:r w:rsidRPr="005877C7">
        <w:rPr>
          <w:rFonts w:ascii="Garamond" w:hAnsi="Garamond" w:cs="Tahoma"/>
          <w:sz w:val="24"/>
          <w:szCs w:val="24"/>
        </w:rPr>
        <w:t> </w:t>
      </w:r>
    </w:p>
    <w:p w:rsidR="00C73E3F" w:rsidRPr="005877C7" w:rsidRDefault="00C73E3F" w:rsidP="00C73E3F">
      <w:pPr>
        <w:jc w:val="both"/>
        <w:rPr>
          <w:rFonts w:ascii="Garamond" w:hAnsi="Garamond" w:cs="Tahoma"/>
          <w:sz w:val="24"/>
          <w:szCs w:val="24"/>
        </w:rPr>
      </w:pPr>
      <w:r w:rsidRPr="005877C7">
        <w:rPr>
          <w:rFonts w:ascii="Garamond" w:hAnsi="Garamond" w:cs="Tahoma"/>
          <w:b/>
          <w:bCs/>
          <w:sz w:val="24"/>
          <w:szCs w:val="24"/>
        </w:rPr>
        <w:t>III. DO PEDIDO</w:t>
      </w:r>
    </w:p>
    <w:p w:rsidR="00C73E3F" w:rsidRPr="005877C7" w:rsidRDefault="00C73E3F" w:rsidP="0072627C">
      <w:pPr>
        <w:ind w:firstLine="708"/>
        <w:jc w:val="both"/>
        <w:rPr>
          <w:rFonts w:ascii="Garamond" w:hAnsi="Garamond" w:cs="Tahoma"/>
          <w:sz w:val="24"/>
          <w:szCs w:val="24"/>
        </w:rPr>
      </w:pPr>
      <w:r w:rsidRPr="005877C7">
        <w:rPr>
          <w:rFonts w:ascii="Garamond" w:hAnsi="Garamond" w:cs="Tahoma"/>
          <w:sz w:val="24"/>
          <w:szCs w:val="24"/>
        </w:rPr>
        <w:t>Por derradeiro, restando infrutíferas todas as tentativas para uma saída suasória, não restou à requerente outra alternativa se não a propositura da presente ação de alimento, para que seu genitor, ora requerido, seja compelido a contribuir com o necessário para que a requerente sobreviva com, um mínimo de dignidade, e para tanto requer:</w:t>
      </w:r>
    </w:p>
    <w:p w:rsidR="00C73E3F" w:rsidRPr="005877C7" w:rsidRDefault="00C73E3F" w:rsidP="0072627C">
      <w:pPr>
        <w:ind w:left="2835"/>
        <w:jc w:val="both"/>
        <w:rPr>
          <w:rFonts w:ascii="Garamond" w:hAnsi="Garamond" w:cs="Tahoma"/>
          <w:sz w:val="24"/>
          <w:szCs w:val="24"/>
        </w:rPr>
      </w:pPr>
      <w:r w:rsidRPr="005877C7">
        <w:rPr>
          <w:rFonts w:ascii="Garamond" w:hAnsi="Garamond" w:cs="Tahoma"/>
          <w:sz w:val="24"/>
          <w:szCs w:val="24"/>
        </w:rPr>
        <w:t>a) Designação de audiência prévia de conciliação, nos termos do art. 319, VII, do Novo Código de Processo Civil;</w:t>
      </w:r>
    </w:p>
    <w:p w:rsidR="00C73E3F" w:rsidRPr="005877C7" w:rsidRDefault="00C73E3F" w:rsidP="0072627C">
      <w:pPr>
        <w:ind w:left="2835"/>
        <w:jc w:val="both"/>
        <w:rPr>
          <w:rFonts w:ascii="Garamond" w:hAnsi="Garamond" w:cs="Tahoma"/>
          <w:sz w:val="24"/>
          <w:szCs w:val="24"/>
        </w:rPr>
      </w:pPr>
      <w:r w:rsidRPr="005877C7">
        <w:rPr>
          <w:rFonts w:ascii="Garamond" w:hAnsi="Garamond" w:cs="Tahoma"/>
          <w:sz w:val="24"/>
          <w:szCs w:val="24"/>
        </w:rPr>
        <w:t>b) A citação do requerido, acima descrito, para que compareça em audiência a ser designada por Vossa Excelência, sob pena de confissão quanto a matéria de fato, podendo contestar dentro do prazo legal sob pena de sujeitar-se aos efeitos da revelia, nos moldes do art. 344 do NCPC/2015;</w:t>
      </w:r>
    </w:p>
    <w:p w:rsidR="00C73E3F" w:rsidRPr="005877C7" w:rsidRDefault="00C73E3F" w:rsidP="0072627C">
      <w:pPr>
        <w:ind w:left="2835"/>
        <w:jc w:val="both"/>
        <w:rPr>
          <w:rFonts w:ascii="Garamond" w:hAnsi="Garamond" w:cs="Tahoma"/>
          <w:sz w:val="24"/>
          <w:szCs w:val="24"/>
        </w:rPr>
      </w:pPr>
      <w:r w:rsidRPr="005877C7">
        <w:rPr>
          <w:rFonts w:ascii="Garamond" w:hAnsi="Garamond" w:cs="Tahoma"/>
          <w:sz w:val="24"/>
          <w:szCs w:val="24"/>
        </w:rPr>
        <w:t>c) O deferimento dos benefícios da justiça gratuita por ser pobre na acepção jurídica da palavra, não podendo arcar com as despesas processuais sem privar-se do seu próprio sustento e de sua família;</w:t>
      </w:r>
    </w:p>
    <w:p w:rsidR="00C73E3F" w:rsidRPr="005877C7" w:rsidRDefault="00C73E3F" w:rsidP="0072627C">
      <w:pPr>
        <w:ind w:left="2835"/>
        <w:jc w:val="both"/>
        <w:rPr>
          <w:rFonts w:ascii="Garamond" w:hAnsi="Garamond" w:cs="Tahoma"/>
          <w:sz w:val="24"/>
          <w:szCs w:val="24"/>
        </w:rPr>
      </w:pPr>
      <w:r w:rsidRPr="005877C7">
        <w:rPr>
          <w:rFonts w:ascii="Garamond" w:hAnsi="Garamond" w:cs="Tahoma"/>
          <w:sz w:val="24"/>
          <w:szCs w:val="24"/>
        </w:rPr>
        <w:lastRenderedPageBreak/>
        <w:t xml:space="preserve">d) O arbitramento de alimentos provisórios, em R$ XXX (XXXX reais), equivalente a XX% do salário mínimo, a ser depositado na conta (poupança/corrente) do Banco XXXX, Agência XXX, </w:t>
      </w:r>
      <w:proofErr w:type="gramStart"/>
      <w:r w:rsidRPr="005877C7">
        <w:rPr>
          <w:rFonts w:ascii="Garamond" w:hAnsi="Garamond" w:cs="Tahoma"/>
          <w:sz w:val="24"/>
          <w:szCs w:val="24"/>
        </w:rPr>
        <w:t>Conta</w:t>
      </w:r>
      <w:proofErr w:type="gramEnd"/>
      <w:r w:rsidRPr="005877C7">
        <w:rPr>
          <w:rFonts w:ascii="Garamond" w:hAnsi="Garamond" w:cs="Tahoma"/>
          <w:sz w:val="24"/>
          <w:szCs w:val="24"/>
        </w:rPr>
        <w:t xml:space="preserve"> nº XXXXXXXX-X, conta em nome de (NOME DO(A) FAVORECIDO(A));</w:t>
      </w:r>
    </w:p>
    <w:p w:rsidR="00C73E3F" w:rsidRPr="005877C7" w:rsidRDefault="00C73E3F" w:rsidP="0072627C">
      <w:pPr>
        <w:ind w:left="2835"/>
        <w:jc w:val="both"/>
        <w:rPr>
          <w:rFonts w:ascii="Garamond" w:hAnsi="Garamond" w:cs="Tahoma"/>
          <w:sz w:val="24"/>
          <w:szCs w:val="24"/>
        </w:rPr>
      </w:pPr>
      <w:r w:rsidRPr="005877C7">
        <w:rPr>
          <w:rFonts w:ascii="Garamond" w:hAnsi="Garamond" w:cs="Tahoma"/>
          <w:sz w:val="24"/>
          <w:szCs w:val="24"/>
        </w:rPr>
        <w:t>e) A intimação do representante do Ministério Público para intervir no feito;</w:t>
      </w:r>
    </w:p>
    <w:p w:rsidR="00C73E3F" w:rsidRPr="005877C7" w:rsidRDefault="00C73E3F" w:rsidP="0072627C">
      <w:pPr>
        <w:ind w:left="2835"/>
        <w:jc w:val="both"/>
        <w:rPr>
          <w:rFonts w:ascii="Garamond" w:hAnsi="Garamond" w:cs="Tahoma"/>
          <w:sz w:val="24"/>
          <w:szCs w:val="24"/>
        </w:rPr>
      </w:pPr>
      <w:r w:rsidRPr="005877C7">
        <w:rPr>
          <w:rFonts w:ascii="Garamond" w:hAnsi="Garamond" w:cs="Tahoma"/>
          <w:sz w:val="24"/>
          <w:szCs w:val="24"/>
        </w:rPr>
        <w:t>f) a procedência da presente ação, condenando-se o requerido na prestação de alimentos definitivos, na proporção de em R$ XXX (XXXX reais), equivalente a XX% do salário mínimo, a ser depositado na conta (poupança/corrente) do Banco XXXX, Agência XXX, Conta nº XXXXXXXX-X, conta em nome de (NOME DO(A) FAVORECIDO(A));</w:t>
      </w:r>
    </w:p>
    <w:p w:rsidR="00C73E3F" w:rsidRPr="005877C7" w:rsidRDefault="00C73E3F" w:rsidP="0072627C">
      <w:pPr>
        <w:ind w:left="2835"/>
        <w:jc w:val="both"/>
        <w:rPr>
          <w:rFonts w:ascii="Garamond" w:hAnsi="Garamond" w:cs="Tahoma"/>
          <w:sz w:val="24"/>
          <w:szCs w:val="24"/>
        </w:rPr>
      </w:pPr>
      <w:r w:rsidRPr="005877C7">
        <w:rPr>
          <w:rFonts w:ascii="Garamond" w:hAnsi="Garamond" w:cs="Tahoma"/>
          <w:sz w:val="24"/>
          <w:szCs w:val="24"/>
        </w:rPr>
        <w:t>g) Seja deferida a guarda definitiva do menor à genitora e regulamentada o direito a visita livre para o genitor;</w:t>
      </w:r>
    </w:p>
    <w:p w:rsidR="00C73E3F" w:rsidRPr="005877C7" w:rsidRDefault="00C73E3F" w:rsidP="0072627C">
      <w:pPr>
        <w:ind w:left="2835"/>
        <w:jc w:val="both"/>
        <w:rPr>
          <w:rFonts w:ascii="Garamond" w:hAnsi="Garamond" w:cs="Tahoma"/>
          <w:sz w:val="24"/>
          <w:szCs w:val="24"/>
        </w:rPr>
      </w:pPr>
      <w:r w:rsidRPr="005877C7">
        <w:rPr>
          <w:rFonts w:ascii="Garamond" w:hAnsi="Garamond" w:cs="Tahoma"/>
          <w:sz w:val="24"/>
          <w:szCs w:val="24"/>
        </w:rPr>
        <w:t>h) Seja condenado o requerido ao pagamento das custas processuais e honorários advocatícios, nos moldes do art. 546 do CPC/2015;</w:t>
      </w:r>
    </w:p>
    <w:p w:rsidR="00C73E3F" w:rsidRPr="005877C7" w:rsidRDefault="00C73E3F" w:rsidP="0072627C">
      <w:pPr>
        <w:ind w:left="2835"/>
        <w:jc w:val="both"/>
        <w:rPr>
          <w:rFonts w:ascii="Garamond" w:hAnsi="Garamond" w:cs="Tahoma"/>
          <w:sz w:val="24"/>
          <w:szCs w:val="24"/>
        </w:rPr>
      </w:pPr>
      <w:r w:rsidRPr="005877C7">
        <w:rPr>
          <w:rFonts w:ascii="Garamond" w:hAnsi="Garamond" w:cs="Tahoma"/>
          <w:sz w:val="24"/>
          <w:szCs w:val="24"/>
        </w:rPr>
        <w:t>Protesta provar o alegado por todos os meios de prova admitidos em direito, que ficam desde já requeridos, ainda que não especificados.</w:t>
      </w:r>
    </w:p>
    <w:p w:rsidR="00C73E3F" w:rsidRPr="005877C7" w:rsidRDefault="00C73E3F" w:rsidP="0072627C">
      <w:pPr>
        <w:ind w:left="2835"/>
        <w:jc w:val="both"/>
        <w:rPr>
          <w:rFonts w:ascii="Garamond" w:hAnsi="Garamond" w:cs="Tahoma"/>
          <w:sz w:val="24"/>
          <w:szCs w:val="24"/>
        </w:rPr>
      </w:pPr>
      <w:r w:rsidRPr="005877C7">
        <w:rPr>
          <w:rFonts w:ascii="Garamond" w:hAnsi="Garamond" w:cs="Tahoma"/>
          <w:sz w:val="24"/>
          <w:szCs w:val="24"/>
        </w:rPr>
        <w:t>Atribui-se à causa o valor R$ (…), para fins de alçada, nos moldes do art. 292, III do NCPC/2015.</w:t>
      </w:r>
    </w:p>
    <w:p w:rsidR="00DA59A8" w:rsidRPr="005877C7" w:rsidRDefault="00DA59A8" w:rsidP="00C73E3F">
      <w:pPr>
        <w:jc w:val="both"/>
        <w:rPr>
          <w:rFonts w:ascii="Garamond" w:hAnsi="Garamond" w:cs="Tahoma"/>
          <w:sz w:val="24"/>
          <w:szCs w:val="24"/>
        </w:rPr>
      </w:pPr>
    </w:p>
    <w:p w:rsidR="0072627C" w:rsidRPr="005877C7" w:rsidRDefault="0072627C" w:rsidP="0072627C">
      <w:pPr>
        <w:pStyle w:val="NormalWeb"/>
        <w:shd w:val="clear" w:color="auto" w:fill="FFFFFF"/>
        <w:spacing w:before="240" w:beforeAutospacing="0" w:after="300" w:afterAutospacing="0" w:line="390" w:lineRule="atLeast"/>
        <w:jc w:val="both"/>
        <w:rPr>
          <w:rFonts w:ascii="Garamond" w:hAnsi="Garamond" w:cs="Tahoma"/>
          <w:spacing w:val="2"/>
        </w:rPr>
      </w:pPr>
      <w:r w:rsidRPr="005877C7">
        <w:rPr>
          <w:rFonts w:ascii="Garamond" w:hAnsi="Garamond" w:cs="Tahoma"/>
          <w:spacing w:val="2"/>
        </w:rPr>
        <w:t xml:space="preserve">Nestes termos, </w:t>
      </w:r>
    </w:p>
    <w:p w:rsidR="0072627C" w:rsidRPr="005877C7" w:rsidRDefault="0072627C" w:rsidP="0072627C">
      <w:pPr>
        <w:pStyle w:val="NormalWeb"/>
        <w:shd w:val="clear" w:color="auto" w:fill="FFFFFF"/>
        <w:spacing w:before="240" w:beforeAutospacing="0" w:after="300" w:afterAutospacing="0" w:line="390" w:lineRule="atLeast"/>
        <w:jc w:val="both"/>
        <w:rPr>
          <w:rFonts w:ascii="Garamond" w:hAnsi="Garamond" w:cs="Tahoma"/>
          <w:spacing w:val="2"/>
        </w:rPr>
      </w:pPr>
      <w:r w:rsidRPr="005877C7">
        <w:rPr>
          <w:rFonts w:ascii="Garamond" w:hAnsi="Garamond" w:cs="Tahoma"/>
          <w:spacing w:val="2"/>
        </w:rPr>
        <w:t>pede e espera deferimento.</w:t>
      </w:r>
    </w:p>
    <w:p w:rsidR="0072627C" w:rsidRPr="005877C7" w:rsidRDefault="0072627C" w:rsidP="0072627C">
      <w:pPr>
        <w:pStyle w:val="NormalWeb"/>
        <w:shd w:val="clear" w:color="auto" w:fill="FFFFFF"/>
        <w:spacing w:before="240" w:beforeAutospacing="0" w:after="300" w:afterAutospacing="0" w:line="390" w:lineRule="atLeast"/>
        <w:jc w:val="both"/>
        <w:rPr>
          <w:rFonts w:ascii="Garamond" w:hAnsi="Garamond" w:cs="Tahoma"/>
          <w:spacing w:val="2"/>
        </w:rPr>
      </w:pPr>
      <w:r w:rsidRPr="005877C7">
        <w:rPr>
          <w:rFonts w:ascii="Garamond" w:hAnsi="Garamond" w:cs="Tahoma"/>
          <w:spacing w:val="2"/>
        </w:rPr>
        <w:t>... (Município – UF), ... (dia) de ... (mês) de ... (ano).</w:t>
      </w:r>
    </w:p>
    <w:p w:rsidR="0072627C" w:rsidRPr="005877C7" w:rsidRDefault="0072627C" w:rsidP="0072627C">
      <w:pPr>
        <w:shd w:val="clear" w:color="auto" w:fill="FFFFFF"/>
        <w:spacing w:line="360" w:lineRule="auto"/>
        <w:jc w:val="both"/>
        <w:rPr>
          <w:rFonts w:ascii="Garamond" w:hAnsi="Garamond" w:cs="Arial"/>
          <w:sz w:val="24"/>
          <w:szCs w:val="24"/>
          <w:lang w:eastAsia="pt-BR"/>
        </w:rPr>
      </w:pPr>
    </w:p>
    <w:p w:rsidR="0072627C" w:rsidRPr="005877C7" w:rsidRDefault="0072627C" w:rsidP="0072627C">
      <w:pPr>
        <w:spacing w:after="0" w:line="240" w:lineRule="auto"/>
        <w:ind w:left="1321" w:right="1281" w:hanging="10"/>
        <w:jc w:val="center"/>
        <w:rPr>
          <w:rFonts w:ascii="Garamond" w:hAnsi="Garamond" w:cs="Tahoma"/>
          <w:sz w:val="24"/>
          <w:szCs w:val="24"/>
        </w:rPr>
      </w:pPr>
      <w:r w:rsidRPr="005877C7">
        <w:rPr>
          <w:rFonts w:ascii="Garamond" w:hAnsi="Garamond" w:cs="Tahoma"/>
          <w:b/>
          <w:sz w:val="24"/>
          <w:szCs w:val="24"/>
        </w:rPr>
        <w:t>ADVOGADO</w:t>
      </w:r>
    </w:p>
    <w:p w:rsidR="0072627C" w:rsidRPr="005877C7" w:rsidRDefault="0072627C" w:rsidP="0072627C">
      <w:pPr>
        <w:spacing w:after="0" w:line="240" w:lineRule="auto"/>
        <w:ind w:left="1321" w:right="1281" w:hanging="10"/>
        <w:jc w:val="center"/>
        <w:rPr>
          <w:rFonts w:ascii="Garamond" w:hAnsi="Garamond" w:cs="Tahoma"/>
          <w:sz w:val="24"/>
          <w:szCs w:val="24"/>
        </w:rPr>
      </w:pPr>
      <w:r w:rsidRPr="005877C7">
        <w:rPr>
          <w:rFonts w:ascii="Garamond" w:hAnsi="Garamond" w:cs="Tahoma"/>
          <w:sz w:val="24"/>
          <w:szCs w:val="24"/>
        </w:rPr>
        <w:t>OAB n° .... - UF</w:t>
      </w:r>
    </w:p>
    <w:p w:rsidR="0072627C" w:rsidRPr="005877C7" w:rsidRDefault="0072627C" w:rsidP="0072627C">
      <w:pPr>
        <w:spacing w:after="0" w:line="240" w:lineRule="auto"/>
        <w:ind w:left="30"/>
        <w:jc w:val="center"/>
        <w:rPr>
          <w:rFonts w:ascii="Garamond" w:hAnsi="Garamond" w:cs="Tahoma"/>
          <w:sz w:val="24"/>
          <w:szCs w:val="24"/>
        </w:rPr>
      </w:pPr>
    </w:p>
    <w:p w:rsidR="0072627C" w:rsidRPr="005877C7" w:rsidRDefault="0072627C" w:rsidP="00C73E3F">
      <w:pPr>
        <w:jc w:val="both"/>
        <w:rPr>
          <w:rFonts w:ascii="Garamond" w:hAnsi="Garamond" w:cs="Tahoma"/>
          <w:sz w:val="24"/>
          <w:szCs w:val="24"/>
        </w:rPr>
      </w:pPr>
    </w:p>
    <w:sectPr w:rsidR="0072627C" w:rsidRPr="005877C7" w:rsidSect="007A5AD2">
      <w:pgSz w:w="11906" w:h="16838"/>
      <w:pgMar w:top="1417" w:right="1418" w:bottom="1417"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03B2" w:rsidRDefault="00C203B2" w:rsidP="00E1499E">
      <w:pPr>
        <w:spacing w:after="0" w:line="240" w:lineRule="auto"/>
      </w:pPr>
      <w:r>
        <w:separator/>
      </w:r>
    </w:p>
  </w:endnote>
  <w:endnote w:type="continuationSeparator" w:id="0">
    <w:p w:rsidR="00C203B2" w:rsidRDefault="00C203B2" w:rsidP="00E14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03B2" w:rsidRDefault="00C203B2" w:rsidP="00E1499E">
      <w:pPr>
        <w:spacing w:after="0" w:line="240" w:lineRule="auto"/>
      </w:pPr>
      <w:r>
        <w:separator/>
      </w:r>
    </w:p>
  </w:footnote>
  <w:footnote w:type="continuationSeparator" w:id="0">
    <w:p w:rsidR="00C203B2" w:rsidRDefault="00C203B2" w:rsidP="00E149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87A82"/>
    <w:multiLevelType w:val="hybridMultilevel"/>
    <w:tmpl w:val="5D44870A"/>
    <w:lvl w:ilvl="0" w:tplc="03D0A9C6">
      <w:start w:val="5"/>
      <w:numFmt w:val="upperRoman"/>
      <w:lvlText w:val="%1"/>
      <w:lvlJc w:val="left"/>
      <w:pPr>
        <w:ind w:left="108" w:hanging="281"/>
      </w:pPr>
      <w:rPr>
        <w:rFonts w:ascii="Arial" w:eastAsia="Arial" w:hAnsi="Arial" w:cs="Arial" w:hint="default"/>
        <w:b/>
        <w:bCs/>
        <w:w w:val="100"/>
        <w:sz w:val="27"/>
        <w:szCs w:val="27"/>
      </w:rPr>
    </w:lvl>
    <w:lvl w:ilvl="1" w:tplc="7F964570">
      <w:start w:val="1"/>
      <w:numFmt w:val="bullet"/>
      <w:lvlText w:val="•"/>
      <w:lvlJc w:val="left"/>
      <w:pPr>
        <w:ind w:left="956" w:hanging="281"/>
      </w:pPr>
      <w:rPr>
        <w:rFonts w:hint="default"/>
      </w:rPr>
    </w:lvl>
    <w:lvl w:ilvl="2" w:tplc="5F50EF52">
      <w:start w:val="1"/>
      <w:numFmt w:val="bullet"/>
      <w:lvlText w:val="•"/>
      <w:lvlJc w:val="left"/>
      <w:pPr>
        <w:ind w:left="1813" w:hanging="281"/>
      </w:pPr>
      <w:rPr>
        <w:rFonts w:hint="default"/>
      </w:rPr>
    </w:lvl>
    <w:lvl w:ilvl="3" w:tplc="D30E5402">
      <w:start w:val="1"/>
      <w:numFmt w:val="bullet"/>
      <w:lvlText w:val="•"/>
      <w:lvlJc w:val="left"/>
      <w:pPr>
        <w:ind w:left="2669" w:hanging="281"/>
      </w:pPr>
      <w:rPr>
        <w:rFonts w:hint="default"/>
      </w:rPr>
    </w:lvl>
    <w:lvl w:ilvl="4" w:tplc="30FA519E">
      <w:start w:val="1"/>
      <w:numFmt w:val="bullet"/>
      <w:lvlText w:val="•"/>
      <w:lvlJc w:val="left"/>
      <w:pPr>
        <w:ind w:left="3526" w:hanging="281"/>
      </w:pPr>
      <w:rPr>
        <w:rFonts w:hint="default"/>
      </w:rPr>
    </w:lvl>
    <w:lvl w:ilvl="5" w:tplc="8E76AB56">
      <w:start w:val="1"/>
      <w:numFmt w:val="bullet"/>
      <w:lvlText w:val="•"/>
      <w:lvlJc w:val="left"/>
      <w:pPr>
        <w:ind w:left="4382" w:hanging="281"/>
      </w:pPr>
      <w:rPr>
        <w:rFonts w:hint="default"/>
      </w:rPr>
    </w:lvl>
    <w:lvl w:ilvl="6" w:tplc="ADC86E18">
      <w:start w:val="1"/>
      <w:numFmt w:val="bullet"/>
      <w:lvlText w:val="•"/>
      <w:lvlJc w:val="left"/>
      <w:pPr>
        <w:ind w:left="5239" w:hanging="281"/>
      </w:pPr>
      <w:rPr>
        <w:rFonts w:hint="default"/>
      </w:rPr>
    </w:lvl>
    <w:lvl w:ilvl="7" w:tplc="00365E26">
      <w:start w:val="1"/>
      <w:numFmt w:val="bullet"/>
      <w:lvlText w:val="•"/>
      <w:lvlJc w:val="left"/>
      <w:pPr>
        <w:ind w:left="6095" w:hanging="281"/>
      </w:pPr>
      <w:rPr>
        <w:rFonts w:hint="default"/>
      </w:rPr>
    </w:lvl>
    <w:lvl w:ilvl="8" w:tplc="3C1418D8">
      <w:start w:val="1"/>
      <w:numFmt w:val="bullet"/>
      <w:lvlText w:val="•"/>
      <w:lvlJc w:val="left"/>
      <w:pPr>
        <w:ind w:left="6952" w:hanging="281"/>
      </w:pPr>
      <w:rPr>
        <w:rFonts w:hint="default"/>
      </w:rPr>
    </w:lvl>
  </w:abstractNum>
  <w:abstractNum w:abstractNumId="1" w15:restartNumberingAfterBreak="0">
    <w:nsid w:val="43717B82"/>
    <w:multiLevelType w:val="hybridMultilevel"/>
    <w:tmpl w:val="E5C66612"/>
    <w:lvl w:ilvl="0" w:tplc="3B92A94C">
      <w:start w:val="1"/>
      <w:numFmt w:val="lowerLetter"/>
      <w:lvlText w:val="%1)"/>
      <w:lvlJc w:val="left"/>
      <w:pPr>
        <w:ind w:left="108" w:hanging="362"/>
      </w:pPr>
      <w:rPr>
        <w:rFonts w:ascii="Arial" w:eastAsia="Arial" w:hAnsi="Arial" w:cs="Arial" w:hint="default"/>
        <w:spacing w:val="-1"/>
        <w:w w:val="100"/>
        <w:sz w:val="27"/>
        <w:szCs w:val="27"/>
      </w:rPr>
    </w:lvl>
    <w:lvl w:ilvl="1" w:tplc="41188032">
      <w:start w:val="1"/>
      <w:numFmt w:val="bullet"/>
      <w:lvlText w:val="•"/>
      <w:lvlJc w:val="left"/>
      <w:pPr>
        <w:ind w:left="956" w:hanging="362"/>
      </w:pPr>
      <w:rPr>
        <w:rFonts w:hint="default"/>
      </w:rPr>
    </w:lvl>
    <w:lvl w:ilvl="2" w:tplc="6400D836">
      <w:start w:val="1"/>
      <w:numFmt w:val="bullet"/>
      <w:lvlText w:val="•"/>
      <w:lvlJc w:val="left"/>
      <w:pPr>
        <w:ind w:left="1813" w:hanging="362"/>
      </w:pPr>
      <w:rPr>
        <w:rFonts w:hint="default"/>
      </w:rPr>
    </w:lvl>
    <w:lvl w:ilvl="3" w:tplc="144C280C">
      <w:start w:val="1"/>
      <w:numFmt w:val="bullet"/>
      <w:lvlText w:val="•"/>
      <w:lvlJc w:val="left"/>
      <w:pPr>
        <w:ind w:left="2669" w:hanging="362"/>
      </w:pPr>
      <w:rPr>
        <w:rFonts w:hint="default"/>
      </w:rPr>
    </w:lvl>
    <w:lvl w:ilvl="4" w:tplc="BACA54D8">
      <w:start w:val="1"/>
      <w:numFmt w:val="bullet"/>
      <w:lvlText w:val="•"/>
      <w:lvlJc w:val="left"/>
      <w:pPr>
        <w:ind w:left="3526" w:hanging="362"/>
      </w:pPr>
      <w:rPr>
        <w:rFonts w:hint="default"/>
      </w:rPr>
    </w:lvl>
    <w:lvl w:ilvl="5" w:tplc="5BBCB36C">
      <w:start w:val="1"/>
      <w:numFmt w:val="bullet"/>
      <w:lvlText w:val="•"/>
      <w:lvlJc w:val="left"/>
      <w:pPr>
        <w:ind w:left="4382" w:hanging="362"/>
      </w:pPr>
      <w:rPr>
        <w:rFonts w:hint="default"/>
      </w:rPr>
    </w:lvl>
    <w:lvl w:ilvl="6" w:tplc="D57EF472">
      <w:start w:val="1"/>
      <w:numFmt w:val="bullet"/>
      <w:lvlText w:val="•"/>
      <w:lvlJc w:val="left"/>
      <w:pPr>
        <w:ind w:left="5239" w:hanging="362"/>
      </w:pPr>
      <w:rPr>
        <w:rFonts w:hint="default"/>
      </w:rPr>
    </w:lvl>
    <w:lvl w:ilvl="7" w:tplc="54188ED6">
      <w:start w:val="1"/>
      <w:numFmt w:val="bullet"/>
      <w:lvlText w:val="•"/>
      <w:lvlJc w:val="left"/>
      <w:pPr>
        <w:ind w:left="6095" w:hanging="362"/>
      </w:pPr>
      <w:rPr>
        <w:rFonts w:hint="default"/>
      </w:rPr>
    </w:lvl>
    <w:lvl w:ilvl="8" w:tplc="24C63CB4">
      <w:start w:val="1"/>
      <w:numFmt w:val="bullet"/>
      <w:lvlText w:val="•"/>
      <w:lvlJc w:val="left"/>
      <w:pPr>
        <w:ind w:left="6952" w:hanging="362"/>
      </w:pPr>
      <w:rPr>
        <w:rFonts w:hint="default"/>
      </w:rPr>
    </w:lvl>
  </w:abstractNum>
  <w:abstractNum w:abstractNumId="2" w15:restartNumberingAfterBreak="0">
    <w:nsid w:val="48B224FB"/>
    <w:multiLevelType w:val="hybridMultilevel"/>
    <w:tmpl w:val="4A40DFC8"/>
    <w:lvl w:ilvl="0" w:tplc="3E4C6806">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A59A8"/>
    <w:rsid w:val="00134AC6"/>
    <w:rsid w:val="00274FCE"/>
    <w:rsid w:val="0039143F"/>
    <w:rsid w:val="003E5118"/>
    <w:rsid w:val="00462AB4"/>
    <w:rsid w:val="00482468"/>
    <w:rsid w:val="004B2D9D"/>
    <w:rsid w:val="005877C7"/>
    <w:rsid w:val="005F3986"/>
    <w:rsid w:val="0072627C"/>
    <w:rsid w:val="00750A63"/>
    <w:rsid w:val="00772FE2"/>
    <w:rsid w:val="007966D6"/>
    <w:rsid w:val="007A5AD2"/>
    <w:rsid w:val="00833D96"/>
    <w:rsid w:val="0085146A"/>
    <w:rsid w:val="00917031"/>
    <w:rsid w:val="009A244E"/>
    <w:rsid w:val="00A20D77"/>
    <w:rsid w:val="00AD1060"/>
    <w:rsid w:val="00B847FD"/>
    <w:rsid w:val="00C203B2"/>
    <w:rsid w:val="00C73E3F"/>
    <w:rsid w:val="00CD025F"/>
    <w:rsid w:val="00DA59A8"/>
    <w:rsid w:val="00E1499E"/>
    <w:rsid w:val="00ED7EA6"/>
    <w:rsid w:val="00F04A64"/>
    <w:rsid w:val="00F5027E"/>
    <w:rsid w:val="00FC60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7D062"/>
  <w15:docId w15:val="{4B6D1985-7D3C-4320-AC3D-125329656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46A"/>
  </w:style>
  <w:style w:type="paragraph" w:styleId="Ttulo2">
    <w:name w:val="heading 2"/>
    <w:basedOn w:val="Normal"/>
    <w:link w:val="Ttulo2Char"/>
    <w:uiPriority w:val="1"/>
    <w:qFormat/>
    <w:rsid w:val="00DA59A8"/>
    <w:pPr>
      <w:widowControl w:val="0"/>
      <w:spacing w:before="136" w:after="0" w:line="240" w:lineRule="auto"/>
      <w:ind w:left="378"/>
      <w:outlineLvl w:val="1"/>
    </w:pPr>
    <w:rPr>
      <w:rFonts w:ascii="Arial" w:eastAsia="Arial" w:hAnsi="Arial" w:cs="Arial"/>
      <w:b/>
      <w:bCs/>
      <w:sz w:val="27"/>
      <w:szCs w:val="27"/>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1"/>
    <w:rsid w:val="00DA59A8"/>
    <w:rPr>
      <w:rFonts w:ascii="Arial" w:eastAsia="Arial" w:hAnsi="Arial" w:cs="Arial"/>
      <w:b/>
      <w:bCs/>
      <w:sz w:val="27"/>
      <w:szCs w:val="27"/>
      <w:lang w:val="en-US"/>
    </w:rPr>
  </w:style>
  <w:style w:type="paragraph" w:styleId="Corpodetexto">
    <w:name w:val="Body Text"/>
    <w:basedOn w:val="Normal"/>
    <w:link w:val="CorpodetextoChar"/>
    <w:uiPriority w:val="1"/>
    <w:qFormat/>
    <w:rsid w:val="00DA59A8"/>
    <w:pPr>
      <w:widowControl w:val="0"/>
      <w:spacing w:before="76" w:after="0" w:line="240" w:lineRule="auto"/>
      <w:ind w:left="108"/>
    </w:pPr>
    <w:rPr>
      <w:rFonts w:ascii="Arial" w:eastAsia="Arial" w:hAnsi="Arial" w:cs="Arial"/>
      <w:sz w:val="27"/>
      <w:szCs w:val="27"/>
      <w:lang w:val="en-US"/>
    </w:rPr>
  </w:style>
  <w:style w:type="character" w:customStyle="1" w:styleId="CorpodetextoChar">
    <w:name w:val="Corpo de texto Char"/>
    <w:basedOn w:val="Fontepargpadro"/>
    <w:link w:val="Corpodetexto"/>
    <w:uiPriority w:val="1"/>
    <w:rsid w:val="00DA59A8"/>
    <w:rPr>
      <w:rFonts w:ascii="Arial" w:eastAsia="Arial" w:hAnsi="Arial" w:cs="Arial"/>
      <w:sz w:val="27"/>
      <w:szCs w:val="27"/>
      <w:lang w:val="en-US"/>
    </w:rPr>
  </w:style>
  <w:style w:type="paragraph" w:styleId="PargrafodaLista">
    <w:name w:val="List Paragraph"/>
    <w:basedOn w:val="Normal"/>
    <w:uiPriority w:val="1"/>
    <w:qFormat/>
    <w:rsid w:val="00DA59A8"/>
    <w:pPr>
      <w:widowControl w:val="0"/>
      <w:spacing w:before="136" w:after="0" w:line="240" w:lineRule="auto"/>
      <w:ind w:left="108" w:firstLine="270"/>
    </w:pPr>
    <w:rPr>
      <w:rFonts w:ascii="Arial" w:eastAsia="Arial" w:hAnsi="Arial" w:cs="Arial"/>
      <w:lang w:val="en-US"/>
    </w:rPr>
  </w:style>
  <w:style w:type="paragraph" w:styleId="Cabealho">
    <w:name w:val="header"/>
    <w:basedOn w:val="Normal"/>
    <w:link w:val="CabealhoChar"/>
    <w:uiPriority w:val="99"/>
    <w:semiHidden/>
    <w:unhideWhenUsed/>
    <w:rsid w:val="00917031"/>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917031"/>
  </w:style>
  <w:style w:type="paragraph" w:styleId="Rodap">
    <w:name w:val="footer"/>
    <w:basedOn w:val="Normal"/>
    <w:link w:val="RodapChar"/>
    <w:uiPriority w:val="99"/>
    <w:semiHidden/>
    <w:unhideWhenUsed/>
    <w:rsid w:val="00917031"/>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917031"/>
  </w:style>
  <w:style w:type="paragraph" w:customStyle="1" w:styleId="Corpodotexto">
    <w:name w:val="Corpo do texto"/>
    <w:basedOn w:val="Normal"/>
    <w:uiPriority w:val="1"/>
    <w:qFormat/>
    <w:rsid w:val="00274FCE"/>
    <w:pPr>
      <w:widowControl w:val="0"/>
      <w:suppressAutoHyphens/>
      <w:spacing w:before="76" w:after="0" w:line="288" w:lineRule="auto"/>
      <w:ind w:left="108"/>
    </w:pPr>
    <w:rPr>
      <w:rFonts w:ascii="Arial" w:eastAsia="Arial" w:hAnsi="Arial" w:cs="Arial"/>
      <w:color w:val="00000A"/>
      <w:sz w:val="27"/>
      <w:szCs w:val="27"/>
      <w:lang w:val="en-US"/>
    </w:rPr>
  </w:style>
  <w:style w:type="paragraph" w:styleId="NormalWeb">
    <w:name w:val="Normal (Web)"/>
    <w:basedOn w:val="Normal"/>
    <w:uiPriority w:val="99"/>
    <w:unhideWhenUsed/>
    <w:rsid w:val="00C73E3F"/>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045191">
      <w:bodyDiv w:val="1"/>
      <w:marLeft w:val="0"/>
      <w:marRight w:val="0"/>
      <w:marTop w:val="0"/>
      <w:marBottom w:val="0"/>
      <w:divBdr>
        <w:top w:val="none" w:sz="0" w:space="0" w:color="auto"/>
        <w:left w:val="none" w:sz="0" w:space="0" w:color="auto"/>
        <w:bottom w:val="none" w:sz="0" w:space="0" w:color="auto"/>
        <w:right w:val="none" w:sz="0" w:space="0" w:color="auto"/>
      </w:divBdr>
      <w:divsChild>
        <w:div w:id="749934476">
          <w:blockQuote w:val="1"/>
          <w:marLeft w:val="225"/>
          <w:marRight w:val="225"/>
          <w:marTop w:val="0"/>
          <w:marBottom w:val="300"/>
          <w:divBdr>
            <w:top w:val="none" w:sz="0" w:space="8" w:color="auto"/>
            <w:left w:val="single" w:sz="36" w:space="8" w:color="auto"/>
            <w:bottom w:val="none" w:sz="0" w:space="8" w:color="auto"/>
            <w:right w:val="none" w:sz="0" w:space="8" w:color="auto"/>
          </w:divBdr>
        </w:div>
        <w:div w:id="1414006909">
          <w:blockQuote w:val="1"/>
          <w:marLeft w:val="225"/>
          <w:marRight w:val="225"/>
          <w:marTop w:val="0"/>
          <w:marBottom w:val="300"/>
          <w:divBdr>
            <w:top w:val="none" w:sz="0" w:space="8" w:color="auto"/>
            <w:left w:val="single" w:sz="36" w:space="8" w:color="auto"/>
            <w:bottom w:val="none" w:sz="0" w:space="8" w:color="auto"/>
            <w:right w:val="none" w:sz="0" w:space="8" w:color="auto"/>
          </w:divBdr>
        </w:div>
      </w:divsChild>
    </w:div>
    <w:div w:id="1428697066">
      <w:bodyDiv w:val="1"/>
      <w:marLeft w:val="0"/>
      <w:marRight w:val="0"/>
      <w:marTop w:val="0"/>
      <w:marBottom w:val="0"/>
      <w:divBdr>
        <w:top w:val="none" w:sz="0" w:space="0" w:color="auto"/>
        <w:left w:val="none" w:sz="0" w:space="0" w:color="auto"/>
        <w:bottom w:val="none" w:sz="0" w:space="0" w:color="auto"/>
        <w:right w:val="none" w:sz="0" w:space="0" w:color="auto"/>
      </w:divBdr>
    </w:div>
    <w:div w:id="1670520720">
      <w:bodyDiv w:val="1"/>
      <w:marLeft w:val="0"/>
      <w:marRight w:val="0"/>
      <w:marTop w:val="0"/>
      <w:marBottom w:val="0"/>
      <w:divBdr>
        <w:top w:val="none" w:sz="0" w:space="0" w:color="auto"/>
        <w:left w:val="none" w:sz="0" w:space="0" w:color="auto"/>
        <w:bottom w:val="none" w:sz="0" w:space="0" w:color="auto"/>
        <w:right w:val="none" w:sz="0" w:space="0" w:color="auto"/>
      </w:divBdr>
      <w:divsChild>
        <w:div w:id="1119180404">
          <w:blockQuote w:val="1"/>
          <w:marLeft w:val="225"/>
          <w:marRight w:val="225"/>
          <w:marTop w:val="0"/>
          <w:marBottom w:val="300"/>
          <w:divBdr>
            <w:top w:val="none" w:sz="0" w:space="8" w:color="auto"/>
            <w:left w:val="single" w:sz="36" w:space="8" w:color="auto"/>
            <w:bottom w:val="none" w:sz="0" w:space="8" w:color="auto"/>
            <w:right w:val="none" w:sz="0" w:space="8" w:color="auto"/>
          </w:divBdr>
        </w:div>
        <w:div w:id="1034118944">
          <w:blockQuote w:val="1"/>
          <w:marLeft w:val="225"/>
          <w:marRight w:val="225"/>
          <w:marTop w:val="0"/>
          <w:marBottom w:val="300"/>
          <w:divBdr>
            <w:top w:val="none" w:sz="0" w:space="8" w:color="auto"/>
            <w:left w:val="single" w:sz="36" w:space="8" w:color="auto"/>
            <w:bottom w:val="none" w:sz="0" w:space="8" w:color="auto"/>
            <w:right w:val="none" w:sz="0" w:space="8" w:color="auto"/>
          </w:divBdr>
        </w:div>
      </w:divsChild>
    </w:div>
    <w:div w:id="1676953007">
      <w:bodyDiv w:val="1"/>
      <w:marLeft w:val="0"/>
      <w:marRight w:val="0"/>
      <w:marTop w:val="0"/>
      <w:marBottom w:val="0"/>
      <w:divBdr>
        <w:top w:val="none" w:sz="0" w:space="0" w:color="auto"/>
        <w:left w:val="none" w:sz="0" w:space="0" w:color="auto"/>
        <w:bottom w:val="none" w:sz="0" w:space="0" w:color="auto"/>
        <w:right w:val="none" w:sz="0" w:space="0" w:color="auto"/>
      </w:divBdr>
      <w:divsChild>
        <w:div w:id="1202743070">
          <w:blockQuote w:val="1"/>
          <w:marLeft w:val="225"/>
          <w:marRight w:val="225"/>
          <w:marTop w:val="0"/>
          <w:marBottom w:val="300"/>
          <w:divBdr>
            <w:top w:val="none" w:sz="0" w:space="8" w:color="auto"/>
            <w:left w:val="single" w:sz="36" w:space="8" w:color="auto"/>
            <w:bottom w:val="none" w:sz="0" w:space="8" w:color="auto"/>
            <w:right w:val="none" w:sz="0" w:space="8" w:color="auto"/>
          </w:divBdr>
        </w:div>
        <w:div w:id="536084779">
          <w:blockQuote w:val="1"/>
          <w:marLeft w:val="225"/>
          <w:marRight w:val="225"/>
          <w:marTop w:val="0"/>
          <w:marBottom w:val="300"/>
          <w:divBdr>
            <w:top w:val="none" w:sz="0" w:space="8" w:color="auto"/>
            <w:left w:val="single" w:sz="36" w:space="8" w:color="auto"/>
            <w:bottom w:val="none" w:sz="0" w:space="8" w:color="auto"/>
            <w:right w:val="none" w:sz="0" w:space="8" w:color="auto"/>
          </w:divBdr>
        </w:div>
      </w:divsChild>
    </w:div>
    <w:div w:id="1789467287">
      <w:bodyDiv w:val="1"/>
      <w:marLeft w:val="0"/>
      <w:marRight w:val="0"/>
      <w:marTop w:val="0"/>
      <w:marBottom w:val="0"/>
      <w:divBdr>
        <w:top w:val="none" w:sz="0" w:space="0" w:color="auto"/>
        <w:left w:val="none" w:sz="0" w:space="0" w:color="auto"/>
        <w:bottom w:val="none" w:sz="0" w:space="0" w:color="auto"/>
        <w:right w:val="none" w:sz="0" w:space="0" w:color="auto"/>
      </w:divBdr>
    </w:div>
    <w:div w:id="2053842381">
      <w:bodyDiv w:val="1"/>
      <w:marLeft w:val="0"/>
      <w:marRight w:val="0"/>
      <w:marTop w:val="0"/>
      <w:marBottom w:val="0"/>
      <w:divBdr>
        <w:top w:val="none" w:sz="0" w:space="0" w:color="auto"/>
        <w:left w:val="none" w:sz="0" w:space="0" w:color="auto"/>
        <w:bottom w:val="none" w:sz="0" w:space="0" w:color="auto"/>
        <w:right w:val="none" w:sz="0" w:space="0" w:color="auto"/>
      </w:divBdr>
      <w:divsChild>
        <w:div w:id="1397119528">
          <w:blockQuote w:val="1"/>
          <w:marLeft w:val="225"/>
          <w:marRight w:val="225"/>
          <w:marTop w:val="0"/>
          <w:marBottom w:val="300"/>
          <w:divBdr>
            <w:top w:val="none" w:sz="0" w:space="8" w:color="auto"/>
            <w:left w:val="single" w:sz="36" w:space="8" w:color="auto"/>
            <w:bottom w:val="none" w:sz="0" w:space="8" w:color="auto"/>
            <w:right w:val="none" w:sz="0" w:space="8" w:color="auto"/>
          </w:divBdr>
        </w:div>
        <w:div w:id="1603105967">
          <w:blockQuote w:val="1"/>
          <w:marLeft w:val="225"/>
          <w:marRight w:val="225"/>
          <w:marTop w:val="0"/>
          <w:marBottom w:val="300"/>
          <w:divBdr>
            <w:top w:val="none" w:sz="0" w:space="8" w:color="auto"/>
            <w:left w:val="single" w:sz="36" w:space="8" w:color="auto"/>
            <w:bottom w:val="none" w:sz="0" w:space="8" w:color="auto"/>
            <w:right w:val="none" w:sz="0" w:space="8"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C261B-6F9F-9C48-898F-CA1A3EE28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1196</Words>
  <Characters>6463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Medeiros</dc:creator>
  <cp:lastModifiedBy>Francisco Neto</cp:lastModifiedBy>
  <cp:revision>10</cp:revision>
  <dcterms:created xsi:type="dcterms:W3CDTF">2016-03-16T21:29:00Z</dcterms:created>
  <dcterms:modified xsi:type="dcterms:W3CDTF">2019-06-06T21:38:00Z</dcterms:modified>
</cp:coreProperties>
</file>