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C2D" w:rsidRDefault="00795C2D" w:rsidP="00795C2D">
      <w:pPr>
        <w:spacing w:line="360" w:lineRule="auto"/>
        <w:jc w:val="center"/>
        <w:rPr>
          <w:rFonts w:ascii="Garamond" w:hAnsi="Garamond" w:cs="Tahoma"/>
          <w:b/>
          <w:bCs/>
          <w:color w:val="000000" w:themeColor="text1"/>
          <w:sz w:val="24"/>
          <w:szCs w:val="24"/>
        </w:rPr>
      </w:pPr>
      <w:bookmarkStart w:id="0" w:name="_GoBack"/>
      <w:r>
        <w:rPr>
          <w:rFonts w:ascii="Garamond" w:hAnsi="Garamond" w:cs="Tahoma"/>
          <w:b/>
          <w:bCs/>
          <w:color w:val="000000" w:themeColor="text1"/>
          <w:sz w:val="24"/>
          <w:szCs w:val="24"/>
        </w:rPr>
        <w:t>EXCELENTISSIMO JUIZO DA ___ VARA DE ____ DA CIDADE DE ____ ESTADO DE ____</w:t>
      </w:r>
    </w:p>
    <w:bookmarkEnd w:id="0"/>
    <w:p w:rsidR="00795C2D" w:rsidRDefault="00795C2D" w:rsidP="00795C2D">
      <w:pPr>
        <w:spacing w:line="360" w:lineRule="auto"/>
        <w:jc w:val="both"/>
        <w:rPr>
          <w:rFonts w:ascii="Garamond" w:hAnsi="Garamond" w:cs="Tahoma"/>
          <w:b/>
          <w:bCs/>
          <w:color w:val="000000" w:themeColor="text1"/>
          <w:sz w:val="24"/>
          <w:szCs w:val="24"/>
        </w:rPr>
      </w:pPr>
    </w:p>
    <w:p w:rsidR="0079686E" w:rsidRPr="00795C2D" w:rsidRDefault="0079686E" w:rsidP="00795C2D">
      <w:pPr>
        <w:spacing w:line="360" w:lineRule="auto"/>
        <w:jc w:val="both"/>
        <w:rPr>
          <w:rFonts w:ascii="Garamond" w:hAnsi="Garamond" w:cs="Tahoma"/>
          <w:b/>
          <w:color w:val="000000" w:themeColor="text1"/>
          <w:sz w:val="24"/>
          <w:szCs w:val="24"/>
        </w:rPr>
      </w:pPr>
      <w:r w:rsidRPr="00795C2D">
        <w:rPr>
          <w:rFonts w:ascii="Garamond" w:hAnsi="Garamond" w:cs="Tahoma"/>
          <w:b/>
          <w:color w:val="000000" w:themeColor="text1"/>
          <w:sz w:val="24"/>
          <w:szCs w:val="24"/>
        </w:rPr>
        <w:t xml:space="preserve">Processo: </w:t>
      </w:r>
      <w:r w:rsidR="00CF4421" w:rsidRPr="00795C2D">
        <w:rPr>
          <w:rFonts w:ascii="Garamond" w:hAnsi="Garamond" w:cs="Tahoma"/>
          <w:b/>
          <w:color w:val="000000" w:themeColor="text1"/>
          <w:sz w:val="24"/>
          <w:szCs w:val="24"/>
        </w:rPr>
        <w:t>...</w:t>
      </w:r>
    </w:p>
    <w:p w:rsidR="00CF4421" w:rsidRPr="00795C2D" w:rsidRDefault="00CF4421" w:rsidP="00795C2D">
      <w:pPr>
        <w:spacing w:line="360" w:lineRule="auto"/>
        <w:jc w:val="both"/>
        <w:rPr>
          <w:rFonts w:ascii="Garamond" w:hAnsi="Garamond" w:cs="Tahoma"/>
          <w:color w:val="000000" w:themeColor="text1"/>
          <w:sz w:val="24"/>
          <w:szCs w:val="24"/>
        </w:rPr>
      </w:pPr>
      <w:bookmarkStart w:id="1" w:name="_Hlk483585066"/>
      <w:bookmarkStart w:id="2" w:name="_Hlk483244742"/>
      <w:bookmarkStart w:id="3" w:name="_Hlk482884762"/>
      <w:r w:rsidRPr="00795C2D">
        <w:rPr>
          <w:rFonts w:ascii="Garamond" w:hAnsi="Garamond" w:cs="Tahoma"/>
          <w:b/>
          <w:bCs/>
          <w:color w:val="000000" w:themeColor="text1"/>
          <w:sz w:val="24"/>
          <w:szCs w:val="24"/>
        </w:rPr>
        <w:t xml:space="preserve">... </w:t>
      </w:r>
      <w:bookmarkStart w:id="4" w:name="_Hlk483244763"/>
      <w:r w:rsidRPr="00795C2D">
        <w:rPr>
          <w:rFonts w:ascii="Garamond" w:hAnsi="Garamond" w:cs="Tahoma"/>
          <w:b/>
          <w:bCs/>
          <w:color w:val="000000" w:themeColor="text1"/>
          <w:sz w:val="24"/>
          <w:szCs w:val="24"/>
        </w:rPr>
        <w:t>(nome completo em negrito da parte)</w:t>
      </w:r>
      <w:bookmarkEnd w:id="1"/>
      <w:r w:rsidRPr="00795C2D">
        <w:rPr>
          <w:rFonts w:ascii="Garamond" w:hAnsi="Garamond" w:cs="Tahoma"/>
          <w:color w:val="000000" w:themeColor="text1"/>
          <w:sz w:val="24"/>
          <w:szCs w:val="24"/>
        </w:rPr>
        <w:t xml:space="preserve">, ... (nacionalidade), ... (estado civil), ... (profissão), portador do CPF/MF nº ..., com Documento de Identidade de n° ..., residente e domiciliado na </w:t>
      </w:r>
      <w:bookmarkStart w:id="5" w:name="_Hlk482693071"/>
      <w:r w:rsidRPr="00795C2D">
        <w:rPr>
          <w:rFonts w:ascii="Garamond" w:hAnsi="Garamond" w:cs="Tahoma"/>
          <w:color w:val="000000" w:themeColor="text1"/>
          <w:sz w:val="24"/>
          <w:szCs w:val="24"/>
        </w:rPr>
        <w:t>Rua ..., n. ..., ... (bairro), CE</w:t>
      </w:r>
      <w:bookmarkEnd w:id="4"/>
      <w:r w:rsidRPr="00795C2D">
        <w:rPr>
          <w:rFonts w:ascii="Garamond" w:hAnsi="Garamond" w:cs="Tahoma"/>
          <w:color w:val="000000" w:themeColor="text1"/>
          <w:sz w:val="24"/>
          <w:szCs w:val="24"/>
        </w:rPr>
        <w:t>P: ..., ... (Município – UF)</w:t>
      </w:r>
      <w:bookmarkEnd w:id="5"/>
      <w:r w:rsidRPr="00795C2D">
        <w:rPr>
          <w:rFonts w:ascii="Garamond" w:hAnsi="Garamond" w:cs="Tahoma"/>
          <w:color w:val="000000" w:themeColor="text1"/>
          <w:sz w:val="24"/>
          <w:szCs w:val="24"/>
        </w:rPr>
        <w:t xml:space="preserve">, </w:t>
      </w:r>
      <w:bookmarkEnd w:id="2"/>
      <w:r w:rsidRPr="00795C2D">
        <w:rPr>
          <w:rFonts w:ascii="Garamond" w:hAnsi="Garamond" w:cs="Tahoma"/>
          <w:color w:val="000000" w:themeColor="text1"/>
          <w:sz w:val="24"/>
          <w:szCs w:val="24"/>
        </w:rPr>
        <w:t>vem respeitosamente perante a Vossa Excelência propor:</w:t>
      </w:r>
    </w:p>
    <w:bookmarkEnd w:id="3"/>
    <w:p w:rsidR="0079686E" w:rsidRPr="00795C2D" w:rsidRDefault="0079686E" w:rsidP="00795C2D">
      <w:pPr>
        <w:spacing w:line="360" w:lineRule="auto"/>
        <w:jc w:val="both"/>
        <w:rPr>
          <w:rFonts w:ascii="Garamond" w:hAnsi="Garamond" w:cs="Tahoma"/>
          <w:color w:val="000000" w:themeColor="text1"/>
          <w:sz w:val="24"/>
          <w:szCs w:val="24"/>
        </w:rPr>
      </w:pPr>
    </w:p>
    <w:p w:rsidR="00CF4421" w:rsidRPr="00795C2D" w:rsidRDefault="0079686E" w:rsidP="00795C2D">
      <w:pPr>
        <w:spacing w:line="360" w:lineRule="auto"/>
        <w:jc w:val="center"/>
        <w:rPr>
          <w:rFonts w:ascii="Garamond" w:hAnsi="Garamond" w:cs="Tahoma"/>
          <w:b/>
          <w:color w:val="000000" w:themeColor="text1"/>
          <w:sz w:val="24"/>
          <w:szCs w:val="24"/>
        </w:rPr>
      </w:pPr>
      <w:r w:rsidRPr="00795C2D">
        <w:rPr>
          <w:rFonts w:ascii="Garamond" w:hAnsi="Garamond" w:cs="Tahoma"/>
          <w:b/>
          <w:color w:val="000000" w:themeColor="text1"/>
          <w:sz w:val="24"/>
          <w:szCs w:val="24"/>
        </w:rPr>
        <w:t>EXCEÇÃO DE PRÉ-EXECUTIVIDADE</w:t>
      </w:r>
    </w:p>
    <w:p w:rsidR="00CF4421" w:rsidRPr="00795C2D" w:rsidRDefault="00CF4421" w:rsidP="00795C2D">
      <w:pPr>
        <w:spacing w:line="360" w:lineRule="auto"/>
        <w:jc w:val="both"/>
        <w:rPr>
          <w:rFonts w:ascii="Garamond" w:hAnsi="Garamond" w:cs="Tahoma"/>
          <w:b/>
          <w:color w:val="000000" w:themeColor="text1"/>
          <w:sz w:val="24"/>
          <w:szCs w:val="24"/>
        </w:rPr>
      </w:pPr>
    </w:p>
    <w:p w:rsidR="0079686E" w:rsidRPr="00795C2D" w:rsidRDefault="0079686E" w:rsidP="00795C2D">
      <w:pPr>
        <w:spacing w:line="360" w:lineRule="auto"/>
        <w:jc w:val="both"/>
        <w:rPr>
          <w:rFonts w:ascii="Garamond" w:hAnsi="Garamond" w:cs="Tahoma"/>
          <w:color w:val="000000" w:themeColor="text1"/>
          <w:sz w:val="24"/>
          <w:szCs w:val="24"/>
        </w:rPr>
      </w:pPr>
      <w:r w:rsidRPr="00795C2D">
        <w:rPr>
          <w:rFonts w:ascii="Garamond" w:hAnsi="Garamond" w:cs="Tahoma"/>
          <w:color w:val="000000" w:themeColor="text1"/>
          <w:sz w:val="24"/>
          <w:szCs w:val="24"/>
        </w:rPr>
        <w:t>que vem intentar XXXXXXXXXXXXXXXXXXXXXXXXXXXXX, devidamente qualificado nos autos, através do seu procurador e advogado, identificado </w:t>
      </w:r>
      <w:r w:rsidRPr="00795C2D">
        <w:rPr>
          <w:rFonts w:ascii="Garamond" w:hAnsi="Garamond" w:cs="Tahoma"/>
          <w:i/>
          <w:iCs/>
          <w:color w:val="000000" w:themeColor="text1"/>
          <w:sz w:val="24"/>
          <w:szCs w:val="24"/>
        </w:rPr>
        <w:t>in fine</w:t>
      </w:r>
      <w:r w:rsidRPr="00795C2D">
        <w:rPr>
          <w:rFonts w:ascii="Garamond" w:hAnsi="Garamond" w:cs="Tahoma"/>
          <w:color w:val="000000" w:themeColor="text1"/>
          <w:sz w:val="24"/>
          <w:szCs w:val="24"/>
        </w:rPr>
        <w:t>, com endereço profissional gravado no formulário, onde recebe intimações de estilo, ao amparo do art. 5º, LV, da Carta Constitucional e demais disposições legais aplicáveis à espécie, tendo por escopo o saneamento processual, com exclusão do seu nome, na condição de sujeito passivo da obrigação tributária e da execução fiscal, pelas razões que se fazem translúcidas sob a ótica das circunstâncias fáticas e jurídicas, consoante revelação extraída do contexto processual em comento, rogando a Vossa Excelência que venha acolher a presente medida, a salvo do procedimento de garantia do juízo, como sói acontecer em casos símiles admitidos e providos pelo Superior Tribunal de Justiça, como bem demonstra a vasta jurisprudência da respeitável Corte.</w:t>
      </w:r>
    </w:p>
    <w:p w:rsidR="00795C2D" w:rsidRPr="00795C2D" w:rsidRDefault="00795C2D" w:rsidP="00795C2D">
      <w:pPr>
        <w:spacing w:line="360" w:lineRule="auto"/>
        <w:jc w:val="both"/>
        <w:rPr>
          <w:rFonts w:ascii="Garamond" w:hAnsi="Garamond" w:cs="Tahoma"/>
          <w:color w:val="000000" w:themeColor="text1"/>
          <w:sz w:val="24"/>
          <w:szCs w:val="24"/>
        </w:rPr>
      </w:pPr>
    </w:p>
    <w:p w:rsidR="00795C2D" w:rsidRPr="00795C2D" w:rsidRDefault="00795C2D" w:rsidP="00795C2D">
      <w:pPr>
        <w:spacing w:line="360" w:lineRule="auto"/>
        <w:rPr>
          <w:rFonts w:ascii="Garamond" w:hAnsi="Garamond"/>
          <w:b/>
          <w:color w:val="000000"/>
          <w:sz w:val="24"/>
          <w:szCs w:val="24"/>
          <w:u w:val="single"/>
        </w:rPr>
      </w:pPr>
      <w:r w:rsidRPr="00795C2D">
        <w:rPr>
          <w:rFonts w:ascii="Garamond" w:hAnsi="Garamond"/>
          <w:b/>
          <w:color w:val="000000"/>
          <w:sz w:val="24"/>
          <w:szCs w:val="24"/>
          <w:u w:val="single"/>
        </w:rPr>
        <w:t>JUSTIÇA GRATUITA:</w:t>
      </w:r>
    </w:p>
    <w:p w:rsidR="00795C2D" w:rsidRPr="00795C2D" w:rsidRDefault="00795C2D" w:rsidP="00795C2D">
      <w:pPr>
        <w:spacing w:line="360" w:lineRule="auto"/>
        <w:rPr>
          <w:rFonts w:ascii="Garamond" w:hAnsi="Garamond"/>
          <w:color w:val="000000"/>
          <w:sz w:val="24"/>
          <w:szCs w:val="24"/>
        </w:rPr>
      </w:pPr>
    </w:p>
    <w:p w:rsidR="00795C2D" w:rsidRPr="00795C2D" w:rsidRDefault="00795C2D" w:rsidP="00795C2D">
      <w:pPr>
        <w:spacing w:line="360" w:lineRule="auto"/>
        <w:rPr>
          <w:rFonts w:ascii="Garamond" w:hAnsi="Garamond"/>
          <w:color w:val="000000"/>
          <w:sz w:val="24"/>
          <w:szCs w:val="24"/>
        </w:rPr>
      </w:pPr>
      <w:r w:rsidRPr="00795C2D">
        <w:rPr>
          <w:rFonts w:ascii="Garamond" w:hAnsi="Garamond"/>
          <w:color w:val="000000"/>
          <w:sz w:val="24"/>
          <w:szCs w:val="24"/>
        </w:rPr>
        <w:tab/>
        <w:t>O requerente valendo-se da legislação, </w:t>
      </w:r>
      <w:r w:rsidRPr="00795C2D">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795C2D">
        <w:rPr>
          <w:rFonts w:ascii="Garamond" w:hAnsi="Garamond"/>
          <w:color w:val="000000"/>
          <w:sz w:val="24"/>
          <w:szCs w:val="24"/>
        </w:rPr>
        <w:t>.</w:t>
      </w:r>
    </w:p>
    <w:p w:rsidR="00795C2D" w:rsidRPr="00795C2D" w:rsidRDefault="00795C2D" w:rsidP="00795C2D">
      <w:pPr>
        <w:spacing w:line="360" w:lineRule="auto"/>
        <w:rPr>
          <w:rFonts w:ascii="Garamond" w:hAnsi="Garamond"/>
          <w:color w:val="000000"/>
          <w:sz w:val="24"/>
          <w:szCs w:val="24"/>
        </w:rPr>
      </w:pPr>
    </w:p>
    <w:p w:rsidR="00795C2D" w:rsidRPr="00795C2D" w:rsidRDefault="00795C2D" w:rsidP="00795C2D">
      <w:pPr>
        <w:spacing w:line="360" w:lineRule="auto"/>
        <w:rPr>
          <w:rFonts w:ascii="Garamond" w:hAnsi="Garamond"/>
          <w:color w:val="000000"/>
          <w:sz w:val="24"/>
          <w:szCs w:val="24"/>
        </w:rPr>
      </w:pPr>
      <w:r w:rsidRPr="00795C2D">
        <w:rPr>
          <w:rFonts w:ascii="Garamond" w:hAnsi="Garamond"/>
          <w:color w:val="000000"/>
          <w:sz w:val="24"/>
          <w:szCs w:val="24"/>
        </w:rPr>
        <w:lastRenderedPageBreak/>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795C2D">
        <w:rPr>
          <w:rFonts w:ascii="Garamond" w:hAnsi="Garamond"/>
          <w:color w:val="000000"/>
          <w:sz w:val="24"/>
          <w:szCs w:val="24"/>
        </w:rPr>
        <w:tab/>
        <w:t>Nesse sentido trata o artigo 1º, parágrafo 2º, Lei 5.478/68:</w:t>
      </w:r>
    </w:p>
    <w:p w:rsidR="00795C2D" w:rsidRPr="00795C2D" w:rsidRDefault="00795C2D" w:rsidP="00795C2D">
      <w:pPr>
        <w:spacing w:line="360" w:lineRule="auto"/>
        <w:rPr>
          <w:rFonts w:ascii="Garamond" w:hAnsi="Garamond"/>
          <w:color w:val="000000"/>
          <w:sz w:val="24"/>
          <w:szCs w:val="24"/>
        </w:rPr>
      </w:pPr>
    </w:p>
    <w:p w:rsidR="00795C2D" w:rsidRPr="00795C2D" w:rsidRDefault="00795C2D" w:rsidP="00795C2D">
      <w:pPr>
        <w:spacing w:line="360" w:lineRule="auto"/>
        <w:ind w:left="2268" w:right="627"/>
        <w:rPr>
          <w:rFonts w:ascii="Garamond" w:hAnsi="Garamond"/>
          <w:color w:val="000000"/>
          <w:sz w:val="24"/>
          <w:szCs w:val="24"/>
        </w:rPr>
      </w:pPr>
      <w:r w:rsidRPr="00795C2D">
        <w:rPr>
          <w:rFonts w:ascii="Garamond" w:hAnsi="Garamond"/>
          <w:color w:val="000000"/>
          <w:sz w:val="24"/>
          <w:szCs w:val="24"/>
        </w:rPr>
        <w:t>“Art. 1º A ação de alimentos é de rito especial, independe de prévia distribuição e de anterior concessão do benefício de gratuidade.</w:t>
      </w:r>
    </w:p>
    <w:p w:rsidR="00795C2D" w:rsidRPr="00795C2D" w:rsidRDefault="00795C2D" w:rsidP="00795C2D">
      <w:pPr>
        <w:spacing w:line="360" w:lineRule="auto"/>
        <w:ind w:left="2268" w:right="627"/>
        <w:rPr>
          <w:rFonts w:ascii="Garamond" w:hAnsi="Garamond"/>
          <w:color w:val="000000"/>
          <w:sz w:val="24"/>
          <w:szCs w:val="24"/>
        </w:rPr>
      </w:pPr>
      <w:r w:rsidRPr="00795C2D">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795C2D" w:rsidRPr="00795C2D" w:rsidRDefault="00795C2D" w:rsidP="00795C2D">
      <w:pPr>
        <w:spacing w:line="360" w:lineRule="auto"/>
        <w:rPr>
          <w:rFonts w:ascii="Garamond" w:hAnsi="Garamond"/>
          <w:color w:val="000000"/>
          <w:sz w:val="24"/>
          <w:szCs w:val="24"/>
        </w:rPr>
      </w:pPr>
    </w:p>
    <w:p w:rsidR="00795C2D" w:rsidRPr="00795C2D" w:rsidRDefault="00795C2D" w:rsidP="00795C2D">
      <w:pPr>
        <w:spacing w:line="360" w:lineRule="auto"/>
        <w:rPr>
          <w:rFonts w:ascii="Garamond" w:hAnsi="Garamond"/>
          <w:color w:val="000000"/>
          <w:sz w:val="24"/>
          <w:szCs w:val="24"/>
        </w:rPr>
      </w:pPr>
      <w:r w:rsidRPr="00795C2D">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795C2D" w:rsidRPr="00795C2D" w:rsidRDefault="00795C2D" w:rsidP="00795C2D">
      <w:pPr>
        <w:shd w:val="clear" w:color="auto" w:fill="FFFFFF"/>
        <w:spacing w:after="324" w:line="360" w:lineRule="auto"/>
        <w:ind w:firstLine="708"/>
        <w:rPr>
          <w:rFonts w:ascii="Garamond" w:hAnsi="Garamond"/>
          <w:color w:val="000000"/>
          <w:sz w:val="24"/>
          <w:szCs w:val="24"/>
        </w:rPr>
      </w:pPr>
      <w:r w:rsidRPr="00795C2D">
        <w:rPr>
          <w:rFonts w:ascii="Garamond" w:hAnsi="Garamond"/>
          <w:color w:val="000000"/>
          <w:sz w:val="24"/>
          <w:szCs w:val="24"/>
        </w:rPr>
        <w:t>Nossos Tribunais têm-se manifestado positivamente acerca do assunto:</w:t>
      </w:r>
    </w:p>
    <w:p w:rsidR="00795C2D" w:rsidRPr="00795C2D" w:rsidRDefault="00795C2D" w:rsidP="00795C2D">
      <w:pPr>
        <w:shd w:val="clear" w:color="auto" w:fill="FFFFFF"/>
        <w:spacing w:after="324" w:line="360" w:lineRule="auto"/>
        <w:ind w:left="2268"/>
        <w:rPr>
          <w:rFonts w:ascii="Garamond" w:hAnsi="Garamond"/>
          <w:iCs/>
          <w:color w:val="000000"/>
          <w:sz w:val="24"/>
          <w:szCs w:val="24"/>
        </w:rPr>
      </w:pPr>
      <w:r w:rsidRPr="00795C2D">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795C2D" w:rsidRPr="00795C2D" w:rsidRDefault="00795C2D" w:rsidP="00795C2D">
      <w:pPr>
        <w:shd w:val="clear" w:color="auto" w:fill="FFFFFF"/>
        <w:spacing w:after="324" w:line="360" w:lineRule="auto"/>
        <w:ind w:left="2268"/>
        <w:rPr>
          <w:rFonts w:ascii="Garamond" w:hAnsi="Garamond"/>
          <w:color w:val="000000"/>
          <w:sz w:val="24"/>
          <w:szCs w:val="24"/>
        </w:rPr>
      </w:pPr>
    </w:p>
    <w:p w:rsidR="00795C2D" w:rsidRPr="00795C2D" w:rsidRDefault="00795C2D" w:rsidP="00795C2D">
      <w:pPr>
        <w:shd w:val="clear" w:color="auto" w:fill="FFFFFF"/>
        <w:spacing w:after="324" w:line="360" w:lineRule="auto"/>
        <w:ind w:firstLine="708"/>
        <w:rPr>
          <w:rFonts w:ascii="Garamond" w:hAnsi="Garamond"/>
          <w:color w:val="000000"/>
          <w:sz w:val="24"/>
          <w:szCs w:val="24"/>
        </w:rPr>
      </w:pPr>
      <w:r w:rsidRPr="00795C2D">
        <w:rPr>
          <w:rFonts w:ascii="Garamond" w:hAnsi="Garamond"/>
          <w:bCs/>
          <w:color w:val="000000"/>
          <w:sz w:val="24"/>
          <w:szCs w:val="24"/>
        </w:rPr>
        <w:lastRenderedPageBreak/>
        <w:t>Portanto, para a concessão do benefício da justiça gratuita, basta a simples afirmação da requerente de sua condição atual.</w:t>
      </w:r>
    </w:p>
    <w:p w:rsidR="00795C2D" w:rsidRPr="00795C2D" w:rsidRDefault="00795C2D" w:rsidP="00795C2D">
      <w:pPr>
        <w:shd w:val="clear" w:color="auto" w:fill="FFFFFF"/>
        <w:spacing w:after="324" w:line="360" w:lineRule="auto"/>
        <w:ind w:firstLine="708"/>
        <w:rPr>
          <w:rFonts w:ascii="Garamond" w:hAnsi="Garamond"/>
          <w:color w:val="000000"/>
          <w:sz w:val="24"/>
          <w:szCs w:val="24"/>
        </w:rPr>
      </w:pPr>
      <w:r w:rsidRPr="00795C2D">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795C2D" w:rsidRPr="00795C2D" w:rsidRDefault="00795C2D" w:rsidP="00795C2D">
      <w:pPr>
        <w:spacing w:line="360" w:lineRule="auto"/>
        <w:jc w:val="both"/>
        <w:rPr>
          <w:rFonts w:ascii="Garamond" w:hAnsi="Garamond" w:cs="Tahoma"/>
          <w:color w:val="000000" w:themeColor="text1"/>
          <w:sz w:val="24"/>
          <w:szCs w:val="24"/>
        </w:rPr>
      </w:pPr>
    </w:p>
    <w:p w:rsidR="0079686E" w:rsidRPr="00795C2D" w:rsidRDefault="00CF4421" w:rsidP="00795C2D">
      <w:pPr>
        <w:spacing w:line="360" w:lineRule="auto"/>
        <w:jc w:val="both"/>
        <w:rPr>
          <w:rFonts w:ascii="Garamond" w:hAnsi="Garamond" w:cs="Tahoma"/>
          <w:b/>
          <w:color w:val="000000" w:themeColor="text1"/>
          <w:sz w:val="24"/>
          <w:szCs w:val="24"/>
        </w:rPr>
      </w:pPr>
      <w:r w:rsidRPr="00795C2D">
        <w:rPr>
          <w:rFonts w:ascii="Garamond" w:hAnsi="Garamond" w:cs="Tahoma"/>
          <w:b/>
          <w:color w:val="000000" w:themeColor="text1"/>
          <w:sz w:val="24"/>
          <w:szCs w:val="24"/>
        </w:rPr>
        <w:t>I – DO CABIMENTO DA MEDIDA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Prodigalíssima se apresenta a Jurisprudência do Colendo Superior Tribunal de Justiça, alicerçando a tese de que o remédio processual para afastar os efeitos danosos da execução irregular, tem, na Exceção de </w:t>
      </w:r>
      <w:proofErr w:type="spellStart"/>
      <w:r w:rsidRPr="00795C2D">
        <w:rPr>
          <w:rFonts w:ascii="Garamond" w:hAnsi="Garamond" w:cs="Tahoma"/>
          <w:color w:val="000000" w:themeColor="text1"/>
          <w:sz w:val="24"/>
          <w:szCs w:val="24"/>
        </w:rPr>
        <w:t>Pré</w:t>
      </w:r>
      <w:proofErr w:type="spellEnd"/>
      <w:r w:rsidRPr="00795C2D">
        <w:rPr>
          <w:rFonts w:ascii="Garamond" w:hAnsi="Garamond" w:cs="Tahoma"/>
          <w:color w:val="000000" w:themeColor="text1"/>
          <w:sz w:val="24"/>
          <w:szCs w:val="24"/>
        </w:rPr>
        <w:t>-Executividade, o necessário e providencial instrumento de contenção dos procedimentos inócuos e dos transtornos que poderiam ser causados ao executado, como também ao Poder Judiciário, se viesse a prosperar a malsinada execução.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Com efeito, não se afigura justa, tampouco motivada, a execução fiscal direcionada a quem se encontra alheio à relação jurídica processual e que, </w:t>
      </w:r>
      <w:r w:rsidRPr="00795C2D">
        <w:rPr>
          <w:rFonts w:ascii="Garamond" w:hAnsi="Garamond" w:cs="Tahoma"/>
          <w:i/>
          <w:iCs/>
          <w:color w:val="000000" w:themeColor="text1"/>
          <w:sz w:val="24"/>
          <w:szCs w:val="24"/>
        </w:rPr>
        <w:t>ipso facto</w:t>
      </w:r>
      <w:r w:rsidRPr="00795C2D">
        <w:rPr>
          <w:rFonts w:ascii="Garamond" w:hAnsi="Garamond" w:cs="Tahoma"/>
          <w:color w:val="000000" w:themeColor="text1"/>
          <w:sz w:val="24"/>
          <w:szCs w:val="24"/>
        </w:rPr>
        <w:t>, não pode e não deve responder por qualquer repercussão ou consectário financeiro.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Jungido à vontade da lei, o Poder Público tem sua ação delimitada pelos princípios constitucionais da Legalidade e da Moralidade, faltando-lhe razão para atingir o patrimônio do cidadão, fora do devido processo legal, incluindo-se, forçosamente, neste contexto, a questão da legitimidade das partes envolvidas.</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O Estado deve estar, invariavelmente, a serviço do interesse público, nos limites da lei, em cujo âmbito não existe espaço para arbitrariedades ou desvios de conduta.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Ao Superior Tribunal de Justiça coube, dentre outras do mesmo naipe, a escorreita compreensão: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As matérias passíveis de ser alegadas em exceção de </w:t>
      </w:r>
      <w:proofErr w:type="spellStart"/>
      <w:r w:rsidRPr="00795C2D">
        <w:rPr>
          <w:rFonts w:ascii="Garamond" w:hAnsi="Garamond" w:cs="Tahoma"/>
          <w:color w:val="000000" w:themeColor="text1"/>
          <w:sz w:val="24"/>
          <w:szCs w:val="24"/>
        </w:rPr>
        <w:t>pré</w:t>
      </w:r>
      <w:proofErr w:type="spellEnd"/>
      <w:r w:rsidRPr="00795C2D">
        <w:rPr>
          <w:rFonts w:ascii="Garamond" w:hAnsi="Garamond" w:cs="Tahoma"/>
          <w:color w:val="000000" w:themeColor="text1"/>
          <w:sz w:val="24"/>
          <w:szCs w:val="24"/>
        </w:rPr>
        <w:t xml:space="preserve">-executividade não são somente as de ordem pública, mas também os fatos modificativos ou extintivos do direito do </w:t>
      </w:r>
      <w:proofErr w:type="spellStart"/>
      <w:r w:rsidRPr="00795C2D">
        <w:rPr>
          <w:rFonts w:ascii="Garamond" w:hAnsi="Garamond" w:cs="Tahoma"/>
          <w:color w:val="000000" w:themeColor="text1"/>
          <w:sz w:val="24"/>
          <w:szCs w:val="24"/>
        </w:rPr>
        <w:t>exeqüente</w:t>
      </w:r>
      <w:proofErr w:type="spellEnd"/>
      <w:r w:rsidRPr="00795C2D">
        <w:rPr>
          <w:rFonts w:ascii="Garamond" w:hAnsi="Garamond" w:cs="Tahoma"/>
          <w:color w:val="000000" w:themeColor="text1"/>
          <w:sz w:val="24"/>
          <w:szCs w:val="24"/>
        </w:rPr>
        <w:t>, desde que comprovados de plano, sem necessidade de dilação probatória.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Os sócios (diretores, gerentes ou representantes da pessoa jurídica) somente são pessoalmente responsáveis, por substituição, pelos créditos correspondentes a obrigações </w:t>
      </w:r>
      <w:r w:rsidRPr="00795C2D">
        <w:rPr>
          <w:rFonts w:ascii="Garamond" w:hAnsi="Garamond" w:cs="Tahoma"/>
          <w:color w:val="000000" w:themeColor="text1"/>
          <w:sz w:val="24"/>
          <w:szCs w:val="24"/>
        </w:rPr>
        <w:lastRenderedPageBreak/>
        <w:t>tributárias, quando comprovada a dissolução irregular da sociedade, a prática de ato ou fato eivado de excesso de poderes, ou a infração de lei, contrato social ou estatuto.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Forçoso concluir, ante as evidências jurisprudenciais, que a exceção de </w:t>
      </w:r>
      <w:proofErr w:type="spellStart"/>
      <w:r w:rsidRPr="00795C2D">
        <w:rPr>
          <w:rFonts w:ascii="Garamond" w:hAnsi="Garamond" w:cs="Tahoma"/>
          <w:color w:val="000000" w:themeColor="text1"/>
          <w:sz w:val="24"/>
          <w:szCs w:val="24"/>
        </w:rPr>
        <w:t>pré</w:t>
      </w:r>
      <w:proofErr w:type="spellEnd"/>
      <w:r w:rsidRPr="00795C2D">
        <w:rPr>
          <w:rFonts w:ascii="Garamond" w:hAnsi="Garamond" w:cs="Tahoma"/>
          <w:color w:val="000000" w:themeColor="text1"/>
          <w:sz w:val="24"/>
          <w:szCs w:val="24"/>
        </w:rPr>
        <w:t>-executividade tem o devido cabimento, quando se trata de socorrer o cidadão ameaçado por uma execução fiscal extravagante, que não se coaduna com o ordenamento jurídico vigente.</w:t>
      </w:r>
    </w:p>
    <w:p w:rsidR="0079686E" w:rsidRPr="00795C2D" w:rsidRDefault="0079686E" w:rsidP="00795C2D">
      <w:pPr>
        <w:spacing w:line="360" w:lineRule="auto"/>
        <w:jc w:val="both"/>
        <w:rPr>
          <w:rFonts w:ascii="Garamond" w:hAnsi="Garamond" w:cs="Tahoma"/>
          <w:b/>
          <w:color w:val="000000" w:themeColor="text1"/>
          <w:sz w:val="24"/>
          <w:szCs w:val="24"/>
        </w:rPr>
      </w:pPr>
      <w:r w:rsidRPr="00795C2D">
        <w:rPr>
          <w:rFonts w:ascii="Garamond" w:hAnsi="Garamond" w:cs="Tahoma"/>
          <w:b/>
          <w:color w:val="000000" w:themeColor="text1"/>
          <w:sz w:val="24"/>
          <w:szCs w:val="24"/>
        </w:rPr>
        <w:t>II – DA RELAÇÃO JURÍDICO-PROCESSUAL:</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O impetrante já não é sócio da pessoa jurídica autuada pelo INSS (XXXXXXXXXXXXXX) desde XXXXXXX (doc. anexo) e, se o fosse, não estaria incurso no art. XXXXXX do </w:t>
      </w:r>
      <w:hyperlink r:id="rId4" w:tooltip="LEI Nº 5.172, DE 25 DE OUTUBRO DE 1966." w:history="1">
        <w:r w:rsidRPr="00795C2D">
          <w:rPr>
            <w:rStyle w:val="Hyperlink"/>
            <w:rFonts w:ascii="Garamond" w:hAnsi="Garamond" w:cs="Tahoma"/>
            <w:color w:val="000000" w:themeColor="text1"/>
            <w:sz w:val="24"/>
            <w:szCs w:val="24"/>
            <w:u w:val="none"/>
          </w:rPr>
          <w:t>Código Tributário Nacional</w:t>
        </w:r>
      </w:hyperlink>
      <w:r w:rsidRPr="00795C2D">
        <w:rPr>
          <w:rFonts w:ascii="Garamond" w:hAnsi="Garamond" w:cs="Tahoma"/>
          <w:color w:val="000000" w:themeColor="text1"/>
          <w:sz w:val="24"/>
          <w:szCs w:val="24"/>
        </w:rPr>
        <w:t xml:space="preserve">, por ser este um fato que o próprio </w:t>
      </w:r>
      <w:proofErr w:type="spellStart"/>
      <w:r w:rsidRPr="00795C2D">
        <w:rPr>
          <w:rFonts w:ascii="Garamond" w:hAnsi="Garamond" w:cs="Tahoma"/>
          <w:color w:val="000000" w:themeColor="text1"/>
          <w:sz w:val="24"/>
          <w:szCs w:val="24"/>
        </w:rPr>
        <w:t>exeqüente</w:t>
      </w:r>
      <w:proofErr w:type="spellEnd"/>
      <w:r w:rsidRPr="00795C2D">
        <w:rPr>
          <w:rFonts w:ascii="Garamond" w:hAnsi="Garamond" w:cs="Tahoma"/>
          <w:color w:val="000000" w:themeColor="text1"/>
          <w:sz w:val="24"/>
          <w:szCs w:val="24"/>
        </w:rPr>
        <w:t xml:space="preserve"> não alega e muito menos comprova.</w:t>
      </w:r>
    </w:p>
    <w:p w:rsidR="0079686E" w:rsidRPr="00795C2D" w:rsidRDefault="0079686E" w:rsidP="00795C2D">
      <w:pPr>
        <w:spacing w:line="360" w:lineRule="auto"/>
        <w:jc w:val="both"/>
        <w:rPr>
          <w:rFonts w:ascii="Garamond" w:hAnsi="Garamond" w:cs="Tahoma"/>
          <w:b/>
          <w:color w:val="000000" w:themeColor="text1"/>
          <w:sz w:val="24"/>
          <w:szCs w:val="24"/>
        </w:rPr>
      </w:pPr>
      <w:r w:rsidRPr="00795C2D">
        <w:rPr>
          <w:rFonts w:ascii="Garamond" w:hAnsi="Garamond" w:cs="Tahoma"/>
          <w:b/>
          <w:color w:val="000000" w:themeColor="text1"/>
          <w:sz w:val="24"/>
          <w:szCs w:val="24"/>
        </w:rPr>
        <w:t>JURISPRUDÊNCIA DO STJ</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O mero inadimplemento da obrigação de pagar tributos não constitui infração legal capaz de ensejar a responsabilidade prevista no art. </w:t>
      </w:r>
      <w:hyperlink r:id="rId5" w:tooltip="Artigo 135 da Lei nº 5.172 de 25 de Outubro de 1966" w:history="1">
        <w:r w:rsidRPr="00795C2D">
          <w:rPr>
            <w:rStyle w:val="Hyperlink"/>
            <w:rFonts w:ascii="Garamond" w:hAnsi="Garamond" w:cs="Tahoma"/>
            <w:color w:val="000000" w:themeColor="text1"/>
            <w:sz w:val="24"/>
            <w:szCs w:val="24"/>
            <w:u w:val="none"/>
          </w:rPr>
          <w:t>135</w:t>
        </w:r>
      </w:hyperlink>
      <w:r w:rsidRPr="00795C2D">
        <w:rPr>
          <w:rFonts w:ascii="Garamond" w:hAnsi="Garamond" w:cs="Tahoma"/>
          <w:color w:val="000000" w:themeColor="text1"/>
          <w:sz w:val="24"/>
          <w:szCs w:val="24"/>
        </w:rPr>
        <w:t>, </w:t>
      </w:r>
      <w:hyperlink r:id="rId6" w:tooltip="Inciso III do Artigo 135 da Lei nº 5.172 de 25 de Outubro de 1966" w:history="1">
        <w:r w:rsidRPr="00795C2D">
          <w:rPr>
            <w:rStyle w:val="Hyperlink"/>
            <w:rFonts w:ascii="Garamond" w:hAnsi="Garamond" w:cs="Tahoma"/>
            <w:color w:val="000000" w:themeColor="text1"/>
            <w:sz w:val="24"/>
            <w:szCs w:val="24"/>
            <w:u w:val="none"/>
          </w:rPr>
          <w:t>III</w:t>
        </w:r>
      </w:hyperlink>
      <w:r w:rsidRPr="00795C2D">
        <w:rPr>
          <w:rFonts w:ascii="Garamond" w:hAnsi="Garamond" w:cs="Tahoma"/>
          <w:color w:val="000000" w:themeColor="text1"/>
          <w:sz w:val="24"/>
          <w:szCs w:val="24"/>
        </w:rPr>
        <w:t>, do </w:t>
      </w:r>
      <w:hyperlink r:id="rId7" w:tooltip="LEI Nº 5.172, DE 25 DE OUTUBRO DE 1966." w:history="1">
        <w:r w:rsidRPr="00795C2D">
          <w:rPr>
            <w:rStyle w:val="Hyperlink"/>
            <w:rFonts w:ascii="Garamond" w:hAnsi="Garamond" w:cs="Tahoma"/>
            <w:color w:val="000000" w:themeColor="text1"/>
            <w:sz w:val="24"/>
            <w:szCs w:val="24"/>
            <w:u w:val="none"/>
          </w:rPr>
          <w:t>Código Tributário Nacional</w:t>
        </w:r>
      </w:hyperlink>
      <w:r w:rsidRPr="00795C2D">
        <w:rPr>
          <w:rFonts w:ascii="Garamond" w:hAnsi="Garamond" w:cs="Tahoma"/>
          <w:color w:val="000000" w:themeColor="text1"/>
          <w:sz w:val="24"/>
          <w:szCs w:val="24"/>
        </w:rPr>
        <w:t>.</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Para que se viabilize o redirecionamento da execução é necessário que a respectiva petição descreva, como causa para redirecionar, uma das situações caracterizadoras da responsabilidade subsidiária do terceiro pela dívida do executado, o que não se admite – e enseja desde logo o indeferimento da pretensão – é que o redirecionamento tenha como causa de pedir uma situação que, nem em tese, acarreta a responsabilidade subsidiária do terceiro requerido.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Segundo a Jurisprudência do STJ, a simples falta de pagamento do tributo não configura, por si só, nem em tese, situação que acarreta a responsabilidade subsidiária dos sócios.</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Noutra vertente, devemos enfrentar o entendimento de alguns julgadores, no sentido de que a simples inclusão do nome do sócio na Certidão de Dívida Ativa tem o condão de impor a estes, ao arrepio do art. XXXXXXXX do </w:t>
      </w:r>
      <w:hyperlink r:id="rId8" w:tooltip="LEI Nº 5.172, DE 25 DE OUTUBRO DE 1966." w:history="1">
        <w:r w:rsidRPr="00795C2D">
          <w:rPr>
            <w:rStyle w:val="Hyperlink"/>
            <w:rFonts w:ascii="Garamond" w:hAnsi="Garamond" w:cs="Tahoma"/>
            <w:color w:val="000000" w:themeColor="text1"/>
            <w:sz w:val="24"/>
            <w:szCs w:val="24"/>
            <w:u w:val="none"/>
          </w:rPr>
          <w:t>CTN</w:t>
        </w:r>
      </w:hyperlink>
      <w:r w:rsidRPr="00795C2D">
        <w:rPr>
          <w:rFonts w:ascii="Garamond" w:hAnsi="Garamond" w:cs="Tahoma"/>
          <w:color w:val="000000" w:themeColor="text1"/>
          <w:sz w:val="24"/>
          <w:szCs w:val="24"/>
        </w:rPr>
        <w:t>, a responsabilidade solidária ou subsidiária.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Ao dispor sobre a inclusão dos </w:t>
      </w:r>
      <w:proofErr w:type="spellStart"/>
      <w:r w:rsidRPr="00795C2D">
        <w:rPr>
          <w:rFonts w:ascii="Garamond" w:hAnsi="Garamond" w:cs="Tahoma"/>
          <w:color w:val="000000" w:themeColor="text1"/>
          <w:sz w:val="24"/>
          <w:szCs w:val="24"/>
        </w:rPr>
        <w:t>co-responsáveis</w:t>
      </w:r>
      <w:proofErr w:type="spellEnd"/>
      <w:r w:rsidRPr="00795C2D">
        <w:rPr>
          <w:rFonts w:ascii="Garamond" w:hAnsi="Garamond" w:cs="Tahoma"/>
          <w:color w:val="000000" w:themeColor="text1"/>
          <w:sz w:val="24"/>
          <w:szCs w:val="24"/>
        </w:rPr>
        <w:t>, no Termo de Inscrição e também na Certidão de Dívida Ativa, através do seu art. XXXXX, §§ XXXX, I e XXXX, A </w:t>
      </w:r>
      <w:hyperlink r:id="rId9" w:tooltip="Lei no 6.830, de 22 de setembro de 1980." w:history="1">
        <w:r w:rsidRPr="00795C2D">
          <w:rPr>
            <w:rStyle w:val="Hyperlink"/>
            <w:rFonts w:ascii="Garamond" w:hAnsi="Garamond" w:cs="Tahoma"/>
            <w:color w:val="000000" w:themeColor="text1"/>
            <w:sz w:val="24"/>
            <w:szCs w:val="24"/>
            <w:u w:val="none"/>
          </w:rPr>
          <w:t>Lei de Execução Fiscal</w:t>
        </w:r>
      </w:hyperlink>
      <w:r w:rsidRPr="00795C2D">
        <w:rPr>
          <w:rFonts w:ascii="Garamond" w:hAnsi="Garamond" w:cs="Tahoma"/>
          <w:color w:val="000000" w:themeColor="text1"/>
          <w:sz w:val="24"/>
          <w:szCs w:val="24"/>
        </w:rPr>
        <w:t xml:space="preserve"> (XXXXXX), dentro de suas limitações finalísticas, como norma processual, realmente não nomeou os sócios das empresas como </w:t>
      </w:r>
      <w:proofErr w:type="spellStart"/>
      <w:r w:rsidRPr="00795C2D">
        <w:rPr>
          <w:rFonts w:ascii="Garamond" w:hAnsi="Garamond" w:cs="Tahoma"/>
          <w:color w:val="000000" w:themeColor="text1"/>
          <w:sz w:val="24"/>
          <w:szCs w:val="24"/>
        </w:rPr>
        <w:t>co-responsáveis</w:t>
      </w:r>
      <w:proofErr w:type="spellEnd"/>
      <w:r w:rsidRPr="00795C2D">
        <w:rPr>
          <w:rFonts w:ascii="Garamond" w:hAnsi="Garamond" w:cs="Tahoma"/>
          <w:color w:val="000000" w:themeColor="text1"/>
          <w:sz w:val="24"/>
          <w:szCs w:val="24"/>
        </w:rPr>
        <w:t xml:space="preserve"> por dívidas tributárias, como tenta interpretar, </w:t>
      </w:r>
      <w:r w:rsidRPr="00795C2D">
        <w:rPr>
          <w:rFonts w:ascii="Garamond" w:hAnsi="Garamond" w:cs="Tahoma"/>
          <w:i/>
          <w:iCs/>
          <w:color w:val="000000" w:themeColor="text1"/>
          <w:sz w:val="24"/>
          <w:szCs w:val="24"/>
        </w:rPr>
        <w:t>pro domo sua</w:t>
      </w:r>
      <w:r w:rsidRPr="00795C2D">
        <w:rPr>
          <w:rFonts w:ascii="Garamond" w:hAnsi="Garamond" w:cs="Tahoma"/>
          <w:color w:val="000000" w:themeColor="text1"/>
          <w:sz w:val="24"/>
          <w:szCs w:val="24"/>
        </w:rPr>
        <w:t>, a Fazenda Pública.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lastRenderedPageBreak/>
        <w:t>O sujeito passivo da obrigação tributária (direto ou indireto) deve ser definido, sem exceção, por lei complementar, </w:t>
      </w:r>
      <w:proofErr w:type="spellStart"/>
      <w:r w:rsidRPr="00795C2D">
        <w:rPr>
          <w:rFonts w:ascii="Garamond" w:hAnsi="Garamond" w:cs="Tahoma"/>
          <w:i/>
          <w:iCs/>
          <w:color w:val="000000" w:themeColor="text1"/>
          <w:sz w:val="24"/>
          <w:szCs w:val="24"/>
        </w:rPr>
        <w:t>ex</w:t>
      </w:r>
      <w:proofErr w:type="spellEnd"/>
      <w:r w:rsidRPr="00795C2D">
        <w:rPr>
          <w:rFonts w:ascii="Garamond" w:hAnsi="Garamond" w:cs="Tahoma"/>
          <w:i/>
          <w:iCs/>
          <w:color w:val="000000" w:themeColor="text1"/>
          <w:sz w:val="24"/>
          <w:szCs w:val="24"/>
        </w:rPr>
        <w:t xml:space="preserve"> vi</w:t>
      </w:r>
      <w:r w:rsidRPr="00795C2D">
        <w:rPr>
          <w:rFonts w:ascii="Garamond" w:hAnsi="Garamond" w:cs="Tahoma"/>
          <w:color w:val="000000" w:themeColor="text1"/>
          <w:sz w:val="24"/>
          <w:szCs w:val="24"/>
        </w:rPr>
        <w:t> do art. XXXXXXXXX, ‘a’, da Carta de 1988.</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A propósito, tomemos disposições do </w:t>
      </w:r>
      <w:hyperlink r:id="rId10" w:tooltip="LEI Nº 5.172, DE 25 DE OUTUBRO DE 1966." w:history="1">
        <w:r w:rsidRPr="00795C2D">
          <w:rPr>
            <w:rStyle w:val="Hyperlink"/>
            <w:rFonts w:ascii="Garamond" w:hAnsi="Garamond" w:cs="Tahoma"/>
            <w:color w:val="000000" w:themeColor="text1"/>
            <w:sz w:val="24"/>
            <w:szCs w:val="24"/>
            <w:u w:val="none"/>
          </w:rPr>
          <w:t>Código Tributário Nacional</w:t>
        </w:r>
      </w:hyperlink>
      <w:r w:rsidRPr="00795C2D">
        <w:rPr>
          <w:rFonts w:ascii="Garamond" w:hAnsi="Garamond" w:cs="Tahoma"/>
          <w:color w:val="000000" w:themeColor="text1"/>
          <w:sz w:val="24"/>
          <w:szCs w:val="24"/>
        </w:rPr>
        <w:t>:</w:t>
      </w:r>
    </w:p>
    <w:p w:rsidR="0079686E" w:rsidRPr="00795C2D" w:rsidRDefault="0079686E" w:rsidP="00795C2D">
      <w:pPr>
        <w:spacing w:line="360" w:lineRule="auto"/>
        <w:ind w:left="2268"/>
        <w:jc w:val="both"/>
        <w:rPr>
          <w:rFonts w:ascii="Garamond" w:hAnsi="Garamond" w:cs="Tahoma"/>
          <w:color w:val="000000" w:themeColor="text1"/>
          <w:sz w:val="24"/>
          <w:szCs w:val="24"/>
        </w:rPr>
      </w:pPr>
      <w:r w:rsidRPr="00795C2D">
        <w:rPr>
          <w:rFonts w:ascii="Garamond" w:hAnsi="Garamond" w:cs="Tahoma"/>
          <w:color w:val="000000" w:themeColor="text1"/>
          <w:sz w:val="24"/>
          <w:szCs w:val="24"/>
        </w:rPr>
        <w:t>Art. 121. Sujeito passivo da obrigação principal é a pessoa obrigada ao pagamento de tributo ou penalidade pecuniária.</w:t>
      </w:r>
    </w:p>
    <w:p w:rsidR="0079686E" w:rsidRPr="00795C2D" w:rsidRDefault="0079686E" w:rsidP="00795C2D">
      <w:pPr>
        <w:spacing w:line="360" w:lineRule="auto"/>
        <w:ind w:left="2268"/>
        <w:jc w:val="both"/>
        <w:rPr>
          <w:rFonts w:ascii="Garamond" w:hAnsi="Garamond" w:cs="Tahoma"/>
          <w:color w:val="000000" w:themeColor="text1"/>
          <w:sz w:val="24"/>
          <w:szCs w:val="24"/>
        </w:rPr>
      </w:pPr>
      <w:r w:rsidRPr="00795C2D">
        <w:rPr>
          <w:rFonts w:ascii="Garamond" w:hAnsi="Garamond" w:cs="Tahoma"/>
          <w:color w:val="000000" w:themeColor="text1"/>
          <w:sz w:val="24"/>
          <w:szCs w:val="24"/>
        </w:rPr>
        <w:t>Parágrafo único. O sujeito passivo da obrigação principal diz-se:</w:t>
      </w:r>
    </w:p>
    <w:p w:rsidR="0079686E" w:rsidRPr="00795C2D" w:rsidRDefault="0079686E" w:rsidP="00795C2D">
      <w:pPr>
        <w:spacing w:line="360" w:lineRule="auto"/>
        <w:ind w:left="2268"/>
        <w:jc w:val="both"/>
        <w:rPr>
          <w:rFonts w:ascii="Garamond" w:hAnsi="Garamond" w:cs="Tahoma"/>
          <w:color w:val="000000" w:themeColor="text1"/>
          <w:sz w:val="24"/>
          <w:szCs w:val="24"/>
        </w:rPr>
      </w:pPr>
      <w:r w:rsidRPr="00795C2D">
        <w:rPr>
          <w:rFonts w:ascii="Garamond" w:hAnsi="Garamond" w:cs="Tahoma"/>
          <w:color w:val="000000" w:themeColor="text1"/>
          <w:sz w:val="24"/>
          <w:szCs w:val="24"/>
        </w:rPr>
        <w:t>I - contribuinte, quando tenha relação pessoal e direta com a situação que constitua respectivo fato gerador;</w:t>
      </w:r>
    </w:p>
    <w:p w:rsidR="0079686E" w:rsidRPr="00795C2D" w:rsidRDefault="0079686E" w:rsidP="00795C2D">
      <w:pPr>
        <w:spacing w:line="360" w:lineRule="auto"/>
        <w:ind w:left="2268"/>
        <w:jc w:val="both"/>
        <w:rPr>
          <w:rFonts w:ascii="Garamond" w:hAnsi="Garamond" w:cs="Tahoma"/>
          <w:color w:val="000000" w:themeColor="text1"/>
          <w:sz w:val="24"/>
          <w:szCs w:val="24"/>
        </w:rPr>
      </w:pPr>
      <w:r w:rsidRPr="00795C2D">
        <w:rPr>
          <w:rFonts w:ascii="Garamond" w:hAnsi="Garamond" w:cs="Tahoma"/>
          <w:color w:val="000000" w:themeColor="text1"/>
          <w:sz w:val="24"/>
          <w:szCs w:val="24"/>
        </w:rPr>
        <w:t>II - responsável, quando, sem revestir a condição de contribuinte, </w:t>
      </w:r>
      <w:r w:rsidRPr="00795C2D">
        <w:rPr>
          <w:rFonts w:ascii="Garamond" w:hAnsi="Garamond" w:cs="Tahoma"/>
          <w:b/>
          <w:bCs/>
          <w:color w:val="000000" w:themeColor="text1"/>
          <w:sz w:val="24"/>
          <w:szCs w:val="24"/>
        </w:rPr>
        <w:t>sua obrigação decorra de disposição expressa de lei. </w:t>
      </w:r>
      <w:r w:rsidRPr="00795C2D">
        <w:rPr>
          <w:rFonts w:ascii="Garamond" w:hAnsi="Garamond" w:cs="Tahoma"/>
          <w:color w:val="000000" w:themeColor="text1"/>
          <w:sz w:val="24"/>
          <w:szCs w:val="24"/>
        </w:rPr>
        <w:t>(o destaque é nosso)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Basta uma rápida consulta ao inciso XXXX do art. XXXXX, acima, para que se tenha convicção de que a condição de “responsável” por obrigação tributária exige previsão legal (</w:t>
      </w:r>
      <w:r w:rsidRPr="00795C2D">
        <w:rPr>
          <w:rFonts w:ascii="Garamond" w:hAnsi="Garamond" w:cs="Tahoma"/>
          <w:i/>
          <w:iCs/>
          <w:color w:val="000000" w:themeColor="text1"/>
          <w:sz w:val="24"/>
          <w:szCs w:val="24"/>
        </w:rPr>
        <w:t>stricto sensu</w:t>
      </w:r>
      <w:r w:rsidRPr="00795C2D">
        <w:rPr>
          <w:rFonts w:ascii="Garamond" w:hAnsi="Garamond" w:cs="Tahoma"/>
          <w:color w:val="000000" w:themeColor="text1"/>
          <w:sz w:val="24"/>
          <w:szCs w:val="24"/>
        </w:rPr>
        <w:t xml:space="preserve">), sem a qual se apresenta inócua a inclusão do nome de </w:t>
      </w:r>
      <w:proofErr w:type="spellStart"/>
      <w:r w:rsidRPr="00795C2D">
        <w:rPr>
          <w:rFonts w:ascii="Garamond" w:hAnsi="Garamond" w:cs="Tahoma"/>
          <w:color w:val="000000" w:themeColor="text1"/>
          <w:sz w:val="24"/>
          <w:szCs w:val="24"/>
        </w:rPr>
        <w:t>co-responsáveis</w:t>
      </w:r>
      <w:proofErr w:type="spellEnd"/>
      <w:r w:rsidRPr="00795C2D">
        <w:rPr>
          <w:rFonts w:ascii="Garamond" w:hAnsi="Garamond" w:cs="Tahoma"/>
          <w:color w:val="000000" w:themeColor="text1"/>
          <w:sz w:val="24"/>
          <w:szCs w:val="24"/>
        </w:rPr>
        <w:t xml:space="preserve"> na Certidão de Dívida Ativa. A Certidão não supre a ausência de lei.</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Por ser contundente, necessária e pertinente, voltemos à Jurisprudência do STJ:</w:t>
      </w:r>
    </w:p>
    <w:p w:rsidR="0079686E" w:rsidRPr="00795C2D" w:rsidRDefault="0079686E" w:rsidP="00795C2D">
      <w:pPr>
        <w:spacing w:line="360" w:lineRule="auto"/>
        <w:ind w:left="226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A 1ª Seção do STJ, no julgamento do </w:t>
      </w:r>
      <w:proofErr w:type="spellStart"/>
      <w:r w:rsidRPr="00795C2D">
        <w:rPr>
          <w:rFonts w:ascii="Garamond" w:hAnsi="Garamond" w:cs="Tahoma"/>
          <w:color w:val="000000" w:themeColor="text1"/>
          <w:sz w:val="24"/>
          <w:szCs w:val="24"/>
        </w:rPr>
        <w:t>REsp</w:t>
      </w:r>
      <w:proofErr w:type="spellEnd"/>
      <w:r w:rsidRPr="00795C2D">
        <w:rPr>
          <w:rFonts w:ascii="Garamond" w:hAnsi="Garamond" w:cs="Tahoma"/>
          <w:color w:val="000000" w:themeColor="text1"/>
          <w:sz w:val="24"/>
          <w:szCs w:val="24"/>
        </w:rPr>
        <w:t xml:space="preserve"> 717.717 / SP, Min. José Delgado, sessão de 28.09.2005, consagrou o entendimento de que, mesmo em se tratando de débitos para com a </w:t>
      </w:r>
      <w:r w:rsidRPr="00795C2D">
        <w:rPr>
          <w:rFonts w:ascii="Garamond" w:hAnsi="Garamond" w:cs="Tahoma"/>
          <w:b/>
          <w:bCs/>
          <w:color w:val="000000" w:themeColor="text1"/>
          <w:sz w:val="24"/>
          <w:szCs w:val="24"/>
        </w:rPr>
        <w:t>Seguridade Social</w:t>
      </w:r>
      <w:r w:rsidRPr="00795C2D">
        <w:rPr>
          <w:rFonts w:ascii="Garamond" w:hAnsi="Garamond" w:cs="Tahoma"/>
          <w:color w:val="000000" w:themeColor="text1"/>
          <w:sz w:val="24"/>
          <w:szCs w:val="24"/>
        </w:rPr>
        <w:t>, a responsabilidade pessoal dos sócios das sociedades por quotas de responsabilidade limitada, prevista no art. </w:t>
      </w:r>
      <w:hyperlink r:id="rId11" w:tooltip="Artigo 13 da Lei nº 8.620 de 05 de Janeiro de 1993" w:history="1">
        <w:r w:rsidRPr="00795C2D">
          <w:rPr>
            <w:rStyle w:val="Hyperlink"/>
            <w:rFonts w:ascii="Garamond" w:hAnsi="Garamond" w:cs="Tahoma"/>
            <w:color w:val="000000" w:themeColor="text1"/>
            <w:sz w:val="24"/>
            <w:szCs w:val="24"/>
            <w:u w:val="none"/>
          </w:rPr>
          <w:t>13</w:t>
        </w:r>
      </w:hyperlink>
      <w:r w:rsidRPr="00795C2D">
        <w:rPr>
          <w:rFonts w:ascii="Garamond" w:hAnsi="Garamond" w:cs="Tahoma"/>
          <w:color w:val="000000" w:themeColor="text1"/>
          <w:sz w:val="24"/>
          <w:szCs w:val="24"/>
        </w:rPr>
        <w:t> da Lei </w:t>
      </w:r>
      <w:hyperlink r:id="rId12" w:tooltip="Lei nº 8.620, de 5 de janeiro de 1993." w:history="1">
        <w:r w:rsidRPr="00795C2D">
          <w:rPr>
            <w:rStyle w:val="Hyperlink"/>
            <w:rFonts w:ascii="Garamond" w:hAnsi="Garamond" w:cs="Tahoma"/>
            <w:color w:val="000000" w:themeColor="text1"/>
            <w:sz w:val="24"/>
            <w:szCs w:val="24"/>
            <w:u w:val="none"/>
          </w:rPr>
          <w:t>8.620</w:t>
        </w:r>
      </w:hyperlink>
      <w:r w:rsidRPr="00795C2D">
        <w:rPr>
          <w:rFonts w:ascii="Garamond" w:hAnsi="Garamond" w:cs="Tahoma"/>
          <w:color w:val="000000" w:themeColor="text1"/>
          <w:sz w:val="24"/>
          <w:szCs w:val="24"/>
        </w:rPr>
        <w:t>/93, só existe quando presentes as condições estabelecidas no art. </w:t>
      </w:r>
      <w:hyperlink r:id="rId13" w:tooltip="Artigo 135 da Lei nº 5.172 de 25 de Outubro de 1966" w:history="1">
        <w:r w:rsidRPr="00795C2D">
          <w:rPr>
            <w:rStyle w:val="Hyperlink"/>
            <w:rFonts w:ascii="Garamond" w:hAnsi="Garamond" w:cs="Tahoma"/>
            <w:color w:val="000000" w:themeColor="text1"/>
            <w:sz w:val="24"/>
            <w:szCs w:val="24"/>
            <w:u w:val="none"/>
          </w:rPr>
          <w:t>135</w:t>
        </w:r>
      </w:hyperlink>
      <w:r w:rsidRPr="00795C2D">
        <w:rPr>
          <w:rFonts w:ascii="Garamond" w:hAnsi="Garamond" w:cs="Tahoma"/>
          <w:color w:val="000000" w:themeColor="text1"/>
          <w:sz w:val="24"/>
          <w:szCs w:val="24"/>
        </w:rPr>
        <w:t>, </w:t>
      </w:r>
      <w:hyperlink r:id="rId14" w:tooltip="Inciso III do Artigo 135 da Lei nº 5.172 de 25 de Outubro de 1966" w:history="1">
        <w:r w:rsidRPr="00795C2D">
          <w:rPr>
            <w:rStyle w:val="Hyperlink"/>
            <w:rFonts w:ascii="Garamond" w:hAnsi="Garamond" w:cs="Tahoma"/>
            <w:color w:val="000000" w:themeColor="text1"/>
            <w:sz w:val="24"/>
            <w:szCs w:val="24"/>
            <w:u w:val="none"/>
          </w:rPr>
          <w:t>III</w:t>
        </w:r>
      </w:hyperlink>
      <w:r w:rsidRPr="00795C2D">
        <w:rPr>
          <w:rFonts w:ascii="Garamond" w:hAnsi="Garamond" w:cs="Tahoma"/>
          <w:color w:val="000000" w:themeColor="text1"/>
          <w:sz w:val="24"/>
          <w:szCs w:val="24"/>
        </w:rPr>
        <w:t>, do </w:t>
      </w:r>
      <w:hyperlink r:id="rId15" w:tooltip="LEI Nº 5.172, DE 25 DE OUTUBRO DE 1966." w:history="1">
        <w:r w:rsidRPr="00795C2D">
          <w:rPr>
            <w:rStyle w:val="Hyperlink"/>
            <w:rFonts w:ascii="Garamond" w:hAnsi="Garamond" w:cs="Tahoma"/>
            <w:color w:val="000000" w:themeColor="text1"/>
            <w:sz w:val="24"/>
            <w:szCs w:val="24"/>
            <w:u w:val="none"/>
          </w:rPr>
          <w:t>CTN</w:t>
        </w:r>
      </w:hyperlink>
      <w:r w:rsidRPr="00795C2D">
        <w:rPr>
          <w:rFonts w:ascii="Garamond" w:hAnsi="Garamond" w:cs="Tahoma"/>
          <w:color w:val="000000" w:themeColor="text1"/>
          <w:sz w:val="24"/>
          <w:szCs w:val="24"/>
        </w:rPr>
        <w:t>.</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Para que se viabilize a responsabilidade patrimonial do sócio-gerente na execução fiscal, na sistemática do art. </w:t>
      </w:r>
      <w:hyperlink r:id="rId16" w:tooltip="Artigo 135 da Lei nº 5.172 de 25 de Outubro de 1966" w:history="1">
        <w:r w:rsidRPr="00795C2D">
          <w:rPr>
            <w:rStyle w:val="Hyperlink"/>
            <w:rFonts w:ascii="Garamond" w:hAnsi="Garamond" w:cs="Tahoma"/>
            <w:color w:val="000000" w:themeColor="text1"/>
            <w:sz w:val="24"/>
            <w:szCs w:val="24"/>
            <w:u w:val="none"/>
          </w:rPr>
          <w:t>135</w:t>
        </w:r>
      </w:hyperlink>
      <w:r w:rsidRPr="00795C2D">
        <w:rPr>
          <w:rFonts w:ascii="Garamond" w:hAnsi="Garamond" w:cs="Tahoma"/>
          <w:color w:val="000000" w:themeColor="text1"/>
          <w:sz w:val="24"/>
          <w:szCs w:val="24"/>
        </w:rPr>
        <w:t>, </w:t>
      </w:r>
      <w:hyperlink r:id="rId17" w:tooltip="Inciso III do Artigo 135 da Lei nº 5.172 de 25 de Outubro de 1966" w:history="1">
        <w:r w:rsidRPr="00795C2D">
          <w:rPr>
            <w:rStyle w:val="Hyperlink"/>
            <w:rFonts w:ascii="Garamond" w:hAnsi="Garamond" w:cs="Tahoma"/>
            <w:color w:val="000000" w:themeColor="text1"/>
            <w:sz w:val="24"/>
            <w:szCs w:val="24"/>
            <w:u w:val="none"/>
          </w:rPr>
          <w:t>III</w:t>
        </w:r>
      </w:hyperlink>
      <w:r w:rsidRPr="00795C2D">
        <w:rPr>
          <w:rFonts w:ascii="Garamond" w:hAnsi="Garamond" w:cs="Tahoma"/>
          <w:color w:val="000000" w:themeColor="text1"/>
          <w:sz w:val="24"/>
          <w:szCs w:val="24"/>
        </w:rPr>
        <w:t>, do </w:t>
      </w:r>
      <w:hyperlink r:id="rId18" w:tooltip="LEI Nº 5.172, DE 25 DE OUTUBRO DE 1966." w:history="1">
        <w:r w:rsidRPr="00795C2D">
          <w:rPr>
            <w:rStyle w:val="Hyperlink"/>
            <w:rFonts w:ascii="Garamond" w:hAnsi="Garamond" w:cs="Tahoma"/>
            <w:color w:val="000000" w:themeColor="text1"/>
            <w:sz w:val="24"/>
            <w:szCs w:val="24"/>
            <w:u w:val="none"/>
          </w:rPr>
          <w:t>CTN</w:t>
        </w:r>
      </w:hyperlink>
      <w:r w:rsidRPr="00795C2D">
        <w:rPr>
          <w:rFonts w:ascii="Garamond" w:hAnsi="Garamond" w:cs="Tahoma"/>
          <w:color w:val="000000" w:themeColor="text1"/>
          <w:sz w:val="24"/>
          <w:szCs w:val="24"/>
        </w:rPr>
        <w:t>, é indispensável que esteja presente uma das situações caracterizadoras da responsabilidade subsidiária do terceiro pela dívida do executado.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Segundo a jurisprudência do STJ, a simples falta de pagamento do tributo não configura, por si só, nem em tese, situação que acarreta a responsabilidade subsidiária dos sócios.</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lastRenderedPageBreak/>
        <w:t>É preciso entender que a reiterada manifestação do STJ sobre a questão da solidariedade ou responsabilidade subsidiária, tem o propósito de conter a aplicação simplista que o Fisco costuma fazer do art. XXXXXXX, do </w:t>
      </w:r>
      <w:hyperlink r:id="rId19" w:tooltip="LEI Nº 5.172, DE 25 DE OUTUBRO DE 1966." w:history="1">
        <w:r w:rsidRPr="00795C2D">
          <w:rPr>
            <w:rStyle w:val="Hyperlink"/>
            <w:rFonts w:ascii="Garamond" w:hAnsi="Garamond" w:cs="Tahoma"/>
            <w:color w:val="000000" w:themeColor="text1"/>
            <w:sz w:val="24"/>
            <w:szCs w:val="24"/>
            <w:u w:val="none"/>
          </w:rPr>
          <w:t>CTN</w:t>
        </w:r>
      </w:hyperlink>
      <w:r w:rsidRPr="00795C2D">
        <w:rPr>
          <w:rFonts w:ascii="Garamond" w:hAnsi="Garamond" w:cs="Tahoma"/>
          <w:color w:val="000000" w:themeColor="text1"/>
          <w:sz w:val="24"/>
          <w:szCs w:val="24"/>
        </w:rPr>
        <w:t>, na composição do Termo de Inscrição e da Certidão de Dívida Ativa, sem levar em consideração os limites impostos logo adiante, no art. XXXXXXX, III, do mesmo digesto. Afinal, nenhuma utilidade teria este último dispositivo se o outro tivesse aplicação ampla e autônoma, a salvo de parâmetros. A sabedoria do legislador não pode ser entendida como antinomia, mas como necessária harmonia do Direito positivo.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Não obstante as limitações impostas ao Direito Privado, pelo art. XXXXXX do </w:t>
      </w:r>
      <w:hyperlink r:id="rId20" w:tooltip="LEI Nº 5.172, DE 25 DE OUTUBRO DE 1966." w:history="1">
        <w:r w:rsidRPr="00795C2D">
          <w:rPr>
            <w:rStyle w:val="Hyperlink"/>
            <w:rFonts w:ascii="Garamond" w:hAnsi="Garamond" w:cs="Tahoma"/>
            <w:color w:val="000000" w:themeColor="text1"/>
            <w:sz w:val="24"/>
            <w:szCs w:val="24"/>
            <w:u w:val="none"/>
          </w:rPr>
          <w:t>Código Tributário Nacional</w:t>
        </w:r>
      </w:hyperlink>
      <w:r w:rsidRPr="00795C2D">
        <w:rPr>
          <w:rFonts w:ascii="Garamond" w:hAnsi="Garamond" w:cs="Tahoma"/>
          <w:color w:val="000000" w:themeColor="text1"/>
          <w:sz w:val="24"/>
          <w:szCs w:val="24"/>
        </w:rPr>
        <w:t>, faz-se pertinente, no contexto do sistema jurídico pátrio, o teor do art. </w:t>
      </w:r>
      <w:hyperlink r:id="rId21" w:tooltip="Artigo 50 da Lei nº 10.406 de 10 de Janeiro de 2002" w:history="1">
        <w:r w:rsidRPr="00795C2D">
          <w:rPr>
            <w:rStyle w:val="Hyperlink"/>
            <w:rFonts w:ascii="Garamond" w:hAnsi="Garamond" w:cs="Tahoma"/>
            <w:color w:val="000000" w:themeColor="text1"/>
            <w:sz w:val="24"/>
            <w:szCs w:val="24"/>
            <w:u w:val="none"/>
          </w:rPr>
          <w:t>50</w:t>
        </w:r>
      </w:hyperlink>
      <w:r w:rsidRPr="00795C2D">
        <w:rPr>
          <w:rFonts w:ascii="Garamond" w:hAnsi="Garamond" w:cs="Tahoma"/>
          <w:color w:val="000000" w:themeColor="text1"/>
          <w:sz w:val="24"/>
          <w:szCs w:val="24"/>
        </w:rPr>
        <w:t> do </w:t>
      </w:r>
      <w:hyperlink r:id="rId22" w:tooltip="LEI No 10.406, DE 10 DE JANEIRO DE 2002." w:history="1">
        <w:r w:rsidRPr="00795C2D">
          <w:rPr>
            <w:rStyle w:val="Hyperlink"/>
            <w:rFonts w:ascii="Garamond" w:hAnsi="Garamond" w:cs="Tahoma"/>
            <w:color w:val="000000" w:themeColor="text1"/>
            <w:sz w:val="24"/>
            <w:szCs w:val="24"/>
            <w:u w:val="none"/>
          </w:rPr>
          <w:t>novo Código Civil</w:t>
        </w:r>
      </w:hyperlink>
      <w:r w:rsidRPr="00795C2D">
        <w:rPr>
          <w:rFonts w:ascii="Garamond" w:hAnsi="Garamond" w:cs="Tahoma"/>
          <w:color w:val="000000" w:themeColor="text1"/>
          <w:sz w:val="24"/>
          <w:szCs w:val="24"/>
        </w:rPr>
        <w:t>.</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Art. 50. Em caso de abuso da personalidade jurídica, caracterizado pelo desvio de finalidade, ou pela confusão patrimonial, pode o juiz decidir, a requerimento da parte, ou do Ministério Público quando lhe couber intervir no processo, que os efeitos de certas e determinadas relações de obrigações sejam estendidos aos bens particulares dos administradores ou sócios da pessoa jurídica.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Também tem relevância, nos limites da sua finalidade, o conteúdo da Resolução nº XXXXX, de XXXXXXXX, expedida pelo Conselho Federal de Contabilidade, reportando-se ao princípio da ENTIDADE.</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Art. 4º. O Princípio da ENTIDADE reconhece o Patrimônio como objeto da Contabilidade e afirma a autonomia patrimonial, a necessidade da diferenciação de um Patrimônio particular no universo dos patrimônios existentes, independentemente de pertencer a uma pessoa, um conjunto de pessoas, uma sociedade ou instituição de qualquer natureza ou finalidade, com ou sem fins lucrativos. Por </w:t>
      </w:r>
      <w:proofErr w:type="spellStart"/>
      <w:r w:rsidRPr="00795C2D">
        <w:rPr>
          <w:rFonts w:ascii="Garamond" w:hAnsi="Garamond" w:cs="Tahoma"/>
          <w:color w:val="000000" w:themeColor="text1"/>
          <w:sz w:val="24"/>
          <w:szCs w:val="24"/>
        </w:rPr>
        <w:t>conseqüência</w:t>
      </w:r>
      <w:proofErr w:type="spellEnd"/>
      <w:r w:rsidRPr="00795C2D">
        <w:rPr>
          <w:rFonts w:ascii="Garamond" w:hAnsi="Garamond" w:cs="Tahoma"/>
          <w:color w:val="000000" w:themeColor="text1"/>
          <w:sz w:val="24"/>
          <w:szCs w:val="24"/>
        </w:rPr>
        <w:t>, nesta acepção, o Patrimônio não se confunde com aqueles dos seus sócios ou proprietários, no caso de sociedade ou instituição.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Parágrafo único. O PATRIMÔNIO pertence à ENTIDADE, mas a recíproca não é verdadeira. A soma ou agregação contábil de patrimônios autônomos não resulta em nova ENTIDADE, mas numa unidade de natureza econômico-contábil.</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Destarte, resta comprovado que a relação jurídica do impetrante no processo de execução fiscal proposto pelo INSS, é relação forçada, sem amparo no ordenamento jurídico </w:t>
      </w:r>
      <w:r w:rsidRPr="00795C2D">
        <w:rPr>
          <w:rFonts w:ascii="Garamond" w:hAnsi="Garamond" w:cs="Tahoma"/>
          <w:color w:val="000000" w:themeColor="text1"/>
          <w:sz w:val="24"/>
          <w:szCs w:val="24"/>
        </w:rPr>
        <w:lastRenderedPageBreak/>
        <w:t>vigente e, em especial, sem acolhimento das duas turmas do Superior Tribunal de Justiça. Nada mais que um procedimento arbitrário e condenável.</w:t>
      </w:r>
    </w:p>
    <w:p w:rsidR="0079686E" w:rsidRPr="00795C2D" w:rsidRDefault="0079686E" w:rsidP="00795C2D">
      <w:pPr>
        <w:spacing w:line="360" w:lineRule="auto"/>
        <w:jc w:val="both"/>
        <w:rPr>
          <w:rFonts w:ascii="Garamond" w:hAnsi="Garamond" w:cs="Tahoma"/>
          <w:b/>
          <w:color w:val="000000" w:themeColor="text1"/>
          <w:sz w:val="24"/>
          <w:szCs w:val="24"/>
        </w:rPr>
      </w:pPr>
      <w:r w:rsidRPr="00795C2D">
        <w:rPr>
          <w:rFonts w:ascii="Garamond" w:hAnsi="Garamond" w:cs="Tahoma"/>
          <w:b/>
          <w:color w:val="000000" w:themeColor="text1"/>
          <w:sz w:val="24"/>
          <w:szCs w:val="24"/>
        </w:rPr>
        <w:t>III – DO PEDIDO.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Estando realmente comprovada a ilegitimidade passiva, por parte do impetrante, sem dilação probatória, com supedâneo nos documentos acostados ao pedido e,</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Considerando a imperatividade do controle jurisdicional para conter a patente afronta ao ordenamento jurídico, que envolve uma constrição patrimonial indevida e injusta resultante da execução fiscal pretendida pelo </w:t>
      </w:r>
      <w:proofErr w:type="spellStart"/>
      <w:r w:rsidRPr="00795C2D">
        <w:rPr>
          <w:rFonts w:ascii="Garamond" w:hAnsi="Garamond" w:cs="Tahoma"/>
          <w:color w:val="000000" w:themeColor="text1"/>
          <w:sz w:val="24"/>
          <w:szCs w:val="24"/>
        </w:rPr>
        <w:t>exeqüente</w:t>
      </w:r>
      <w:proofErr w:type="spellEnd"/>
      <w:r w:rsidRPr="00795C2D">
        <w:rPr>
          <w:rFonts w:ascii="Garamond" w:hAnsi="Garamond" w:cs="Tahoma"/>
          <w:color w:val="000000" w:themeColor="text1"/>
          <w:sz w:val="24"/>
          <w:szCs w:val="24"/>
        </w:rPr>
        <w:t>, cujo procedimento atinge negativamente o nome do executado perante bancos, repartições públicas e organismos creditícios,</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Considerando a sólida posição do Superior Tribunal de Justiça, reafirmando o entendimento de que somente nos casos previstos no art. XXXXXXXXX, comporta à Fazenda Pública redirecionar o processo de execução fiscal para os sócios da pessoa jurídica, mediante aplicação da responsabilidade subsidiária,</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Considerando que a exceção de </w:t>
      </w:r>
      <w:proofErr w:type="spellStart"/>
      <w:r w:rsidRPr="00795C2D">
        <w:rPr>
          <w:rFonts w:ascii="Garamond" w:hAnsi="Garamond" w:cs="Tahoma"/>
          <w:color w:val="000000" w:themeColor="text1"/>
          <w:sz w:val="24"/>
          <w:szCs w:val="24"/>
        </w:rPr>
        <w:t>pré</w:t>
      </w:r>
      <w:proofErr w:type="spellEnd"/>
      <w:r w:rsidRPr="00795C2D">
        <w:rPr>
          <w:rFonts w:ascii="Garamond" w:hAnsi="Garamond" w:cs="Tahoma"/>
          <w:color w:val="000000" w:themeColor="text1"/>
          <w:sz w:val="24"/>
          <w:szCs w:val="24"/>
        </w:rPr>
        <w:t>-executividade tem aceitação </w:t>
      </w:r>
      <w:proofErr w:type="spellStart"/>
      <w:r w:rsidRPr="00795C2D">
        <w:rPr>
          <w:rFonts w:ascii="Garamond" w:hAnsi="Garamond" w:cs="Tahoma"/>
          <w:i/>
          <w:iCs/>
          <w:color w:val="000000" w:themeColor="text1"/>
          <w:sz w:val="24"/>
          <w:szCs w:val="24"/>
        </w:rPr>
        <w:t>nemine</w:t>
      </w:r>
      <w:proofErr w:type="spellEnd"/>
      <w:r w:rsidRPr="00795C2D">
        <w:rPr>
          <w:rFonts w:ascii="Garamond" w:hAnsi="Garamond" w:cs="Tahoma"/>
          <w:i/>
          <w:iCs/>
          <w:color w:val="000000" w:themeColor="text1"/>
          <w:sz w:val="24"/>
          <w:szCs w:val="24"/>
        </w:rPr>
        <w:t xml:space="preserve"> discrepante</w:t>
      </w:r>
      <w:r w:rsidRPr="00795C2D">
        <w:rPr>
          <w:rFonts w:ascii="Garamond" w:hAnsi="Garamond" w:cs="Tahoma"/>
          <w:color w:val="000000" w:themeColor="text1"/>
          <w:sz w:val="24"/>
          <w:szCs w:val="24"/>
        </w:rPr>
        <w:t>, no âmbito do STJ, nas hipóteses em que a dilação probatória não se faz presente, e</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Considerando, finalmente, a submissão do Estado aos princípios da Legalidade, Moralidade, Razoabilidade, Segurança Jurídica e do Não-Confisco,</w:t>
      </w:r>
    </w:p>
    <w:p w:rsidR="0079686E" w:rsidRPr="00795C2D" w:rsidRDefault="0079686E" w:rsidP="00795C2D">
      <w:pPr>
        <w:spacing w:line="360" w:lineRule="auto"/>
        <w:ind w:firstLine="708"/>
        <w:jc w:val="both"/>
        <w:rPr>
          <w:rFonts w:ascii="Garamond" w:hAnsi="Garamond" w:cs="Tahoma"/>
          <w:color w:val="000000" w:themeColor="text1"/>
          <w:sz w:val="24"/>
          <w:szCs w:val="24"/>
        </w:rPr>
      </w:pPr>
      <w:r w:rsidRPr="00795C2D">
        <w:rPr>
          <w:rFonts w:ascii="Garamond" w:hAnsi="Garamond" w:cs="Tahoma"/>
          <w:color w:val="000000" w:themeColor="text1"/>
          <w:sz w:val="24"/>
          <w:szCs w:val="24"/>
        </w:rPr>
        <w:t xml:space="preserve">Há de se requerer, perante Vossa Excelência, que seja reconhecida a nulidade das </w:t>
      </w:r>
      <w:proofErr w:type="spellStart"/>
      <w:r w:rsidRPr="00795C2D">
        <w:rPr>
          <w:rFonts w:ascii="Garamond" w:hAnsi="Garamond" w:cs="Tahoma"/>
          <w:color w:val="000000" w:themeColor="text1"/>
          <w:sz w:val="24"/>
          <w:szCs w:val="24"/>
        </w:rPr>
        <w:t>CDA’s</w:t>
      </w:r>
      <w:proofErr w:type="spellEnd"/>
      <w:r w:rsidRPr="00795C2D">
        <w:rPr>
          <w:rFonts w:ascii="Garamond" w:hAnsi="Garamond" w:cs="Tahoma"/>
          <w:color w:val="000000" w:themeColor="text1"/>
          <w:sz w:val="24"/>
          <w:szCs w:val="24"/>
        </w:rPr>
        <w:t xml:space="preserve">, na condição de títulos executórios do processo em tela ou simplesmente declarada a ilegitimidade passiva do impetrante, com extinção do processo, pela via da exceção de </w:t>
      </w:r>
      <w:proofErr w:type="spellStart"/>
      <w:r w:rsidRPr="00795C2D">
        <w:rPr>
          <w:rFonts w:ascii="Garamond" w:hAnsi="Garamond" w:cs="Tahoma"/>
          <w:color w:val="000000" w:themeColor="text1"/>
          <w:sz w:val="24"/>
          <w:szCs w:val="24"/>
        </w:rPr>
        <w:t>pré</w:t>
      </w:r>
      <w:proofErr w:type="spellEnd"/>
      <w:r w:rsidRPr="00795C2D">
        <w:rPr>
          <w:rFonts w:ascii="Garamond" w:hAnsi="Garamond" w:cs="Tahoma"/>
          <w:color w:val="000000" w:themeColor="text1"/>
          <w:sz w:val="24"/>
          <w:szCs w:val="24"/>
        </w:rPr>
        <w:t>-executividade, em homenagem ao Estado Democrático de Direito.</w:t>
      </w:r>
    </w:p>
    <w:p w:rsidR="00CF4421" w:rsidRPr="00795C2D" w:rsidRDefault="00CF4421" w:rsidP="00795C2D">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6" w:name="_Hlk482881190"/>
      <w:bookmarkStart w:id="7" w:name="_Hlk482880653"/>
      <w:r w:rsidRPr="00795C2D">
        <w:rPr>
          <w:rFonts w:ascii="Garamond" w:hAnsi="Garamond" w:cs="Tahoma"/>
          <w:spacing w:val="2"/>
        </w:rPr>
        <w:t xml:space="preserve">Nestes termos, </w:t>
      </w:r>
    </w:p>
    <w:p w:rsidR="00CF4421" w:rsidRPr="00795C2D" w:rsidRDefault="00CF4421" w:rsidP="00795C2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95C2D">
        <w:rPr>
          <w:rFonts w:ascii="Garamond" w:hAnsi="Garamond" w:cs="Tahoma"/>
          <w:spacing w:val="2"/>
        </w:rPr>
        <w:t>pede e espera deferimento.</w:t>
      </w:r>
    </w:p>
    <w:p w:rsidR="00CF4421" w:rsidRPr="00795C2D" w:rsidRDefault="00CF4421" w:rsidP="00795C2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95C2D">
        <w:rPr>
          <w:rFonts w:ascii="Garamond" w:hAnsi="Garamond" w:cs="Tahoma"/>
          <w:spacing w:val="2"/>
        </w:rPr>
        <w:t>... (Município – UF), ... (dia) de ... (mês) de ... (ano).</w:t>
      </w:r>
    </w:p>
    <w:p w:rsidR="00CF4421" w:rsidRPr="00795C2D" w:rsidRDefault="00CF4421" w:rsidP="00795C2D">
      <w:pPr>
        <w:shd w:val="clear" w:color="auto" w:fill="FFFFFF"/>
        <w:spacing w:line="360" w:lineRule="auto"/>
        <w:jc w:val="both"/>
        <w:rPr>
          <w:rFonts w:ascii="Garamond" w:hAnsi="Garamond" w:cs="Arial"/>
          <w:sz w:val="24"/>
          <w:szCs w:val="24"/>
          <w:lang w:eastAsia="pt-BR"/>
        </w:rPr>
      </w:pPr>
    </w:p>
    <w:p w:rsidR="00CF4421" w:rsidRPr="00795C2D" w:rsidRDefault="00CF4421" w:rsidP="00795C2D">
      <w:pPr>
        <w:spacing w:after="0" w:line="360" w:lineRule="auto"/>
        <w:ind w:left="1321" w:right="1281" w:hanging="10"/>
        <w:jc w:val="center"/>
        <w:rPr>
          <w:rFonts w:ascii="Garamond" w:hAnsi="Garamond" w:cs="Tahoma"/>
          <w:sz w:val="24"/>
          <w:szCs w:val="24"/>
        </w:rPr>
      </w:pPr>
      <w:r w:rsidRPr="00795C2D">
        <w:rPr>
          <w:rFonts w:ascii="Garamond" w:hAnsi="Garamond" w:cs="Tahoma"/>
          <w:b/>
          <w:sz w:val="24"/>
          <w:szCs w:val="24"/>
        </w:rPr>
        <w:t>ADVOGADO</w:t>
      </w:r>
    </w:p>
    <w:p w:rsidR="00CF4421" w:rsidRPr="00795C2D" w:rsidRDefault="00CF4421" w:rsidP="00795C2D">
      <w:pPr>
        <w:spacing w:after="0" w:line="360" w:lineRule="auto"/>
        <w:ind w:left="1321" w:right="1281" w:hanging="10"/>
        <w:jc w:val="center"/>
        <w:rPr>
          <w:rFonts w:ascii="Garamond" w:hAnsi="Garamond" w:cs="Tahoma"/>
          <w:sz w:val="24"/>
          <w:szCs w:val="24"/>
        </w:rPr>
      </w:pPr>
      <w:r w:rsidRPr="00795C2D">
        <w:rPr>
          <w:rFonts w:ascii="Garamond" w:hAnsi="Garamond" w:cs="Tahoma"/>
          <w:sz w:val="24"/>
          <w:szCs w:val="24"/>
        </w:rPr>
        <w:t>OAB n° .... - UF</w:t>
      </w:r>
    </w:p>
    <w:bookmarkEnd w:id="6"/>
    <w:p w:rsidR="00CF4421" w:rsidRPr="00795C2D" w:rsidRDefault="00CF4421" w:rsidP="00795C2D">
      <w:pPr>
        <w:spacing w:after="0" w:line="360" w:lineRule="auto"/>
        <w:ind w:left="30"/>
        <w:jc w:val="center"/>
        <w:rPr>
          <w:rFonts w:ascii="Garamond" w:hAnsi="Garamond" w:cs="Tahoma"/>
          <w:sz w:val="24"/>
          <w:szCs w:val="24"/>
        </w:rPr>
      </w:pPr>
    </w:p>
    <w:bookmarkEnd w:id="7"/>
    <w:p w:rsidR="00B97B4B" w:rsidRPr="00795C2D" w:rsidRDefault="00B97B4B" w:rsidP="00795C2D">
      <w:pPr>
        <w:spacing w:line="360" w:lineRule="auto"/>
        <w:jc w:val="both"/>
        <w:rPr>
          <w:rFonts w:ascii="Garamond" w:hAnsi="Garamond" w:cs="Tahoma"/>
          <w:color w:val="000000" w:themeColor="text1"/>
          <w:sz w:val="24"/>
          <w:szCs w:val="24"/>
        </w:rPr>
      </w:pPr>
    </w:p>
    <w:sectPr w:rsidR="00B97B4B" w:rsidRPr="00795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A1D08"/>
    <w:rsid w:val="002B0F9E"/>
    <w:rsid w:val="002C4313"/>
    <w:rsid w:val="00333420"/>
    <w:rsid w:val="003A4630"/>
    <w:rsid w:val="003B5C9C"/>
    <w:rsid w:val="003C1B71"/>
    <w:rsid w:val="00437726"/>
    <w:rsid w:val="0045563F"/>
    <w:rsid w:val="00457AEE"/>
    <w:rsid w:val="005333F3"/>
    <w:rsid w:val="00535196"/>
    <w:rsid w:val="00557C29"/>
    <w:rsid w:val="005F43FF"/>
    <w:rsid w:val="0064678C"/>
    <w:rsid w:val="00673026"/>
    <w:rsid w:val="006872E0"/>
    <w:rsid w:val="006A4713"/>
    <w:rsid w:val="006A635F"/>
    <w:rsid w:val="006A65C6"/>
    <w:rsid w:val="007151A3"/>
    <w:rsid w:val="0072102A"/>
    <w:rsid w:val="00790599"/>
    <w:rsid w:val="00793506"/>
    <w:rsid w:val="00795C2D"/>
    <w:rsid w:val="0079686E"/>
    <w:rsid w:val="007A2E47"/>
    <w:rsid w:val="007B2B3D"/>
    <w:rsid w:val="007B4273"/>
    <w:rsid w:val="0082346D"/>
    <w:rsid w:val="00867297"/>
    <w:rsid w:val="008A37FB"/>
    <w:rsid w:val="008C2E3D"/>
    <w:rsid w:val="00A2567B"/>
    <w:rsid w:val="00A329CC"/>
    <w:rsid w:val="00B10557"/>
    <w:rsid w:val="00B23614"/>
    <w:rsid w:val="00B24CA3"/>
    <w:rsid w:val="00B97B4B"/>
    <w:rsid w:val="00BF7C4A"/>
    <w:rsid w:val="00C1256C"/>
    <w:rsid w:val="00C16D4D"/>
    <w:rsid w:val="00C52FF1"/>
    <w:rsid w:val="00C64429"/>
    <w:rsid w:val="00CF4421"/>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7FD4"/>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9686E"/>
    <w:rPr>
      <w:color w:val="0563C1" w:themeColor="hyperlink"/>
      <w:u w:val="single"/>
    </w:rPr>
  </w:style>
  <w:style w:type="character" w:styleId="Meno">
    <w:name w:val="Mention"/>
    <w:basedOn w:val="Fontepargpadro"/>
    <w:uiPriority w:val="99"/>
    <w:semiHidden/>
    <w:unhideWhenUsed/>
    <w:rsid w:val="0079686E"/>
    <w:rPr>
      <w:color w:val="2B579A"/>
      <w:shd w:val="clear" w:color="auto" w:fill="E6E6E6"/>
    </w:rPr>
  </w:style>
  <w:style w:type="paragraph" w:styleId="NormalWeb">
    <w:name w:val="Normal (Web)"/>
    <w:basedOn w:val="Normal"/>
    <w:uiPriority w:val="99"/>
    <w:unhideWhenUsed/>
    <w:rsid w:val="00CF442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1984008/c%C3%B3digo-tribut%C3%A1rio-nacional-lei-5172-66" TargetMode="External"/><Relationship Id="rId13" Type="http://schemas.openxmlformats.org/officeDocument/2006/relationships/hyperlink" Target="http://www.jusbrasil.com.br/topicos/10573354/artigo-135-da-lei-n-5172-de-25-de-outubro-de-1966" TargetMode="External"/><Relationship Id="rId18" Type="http://schemas.openxmlformats.org/officeDocument/2006/relationships/hyperlink" Target="http://www.jusbrasil.com.br/legislacao/111984008/c%C3%B3digo-tribut%C3%A1rio-nacional-lei-5172-66" TargetMode="External"/><Relationship Id="rId3" Type="http://schemas.openxmlformats.org/officeDocument/2006/relationships/webSettings" Target="webSettings.xml"/><Relationship Id="rId21" Type="http://schemas.openxmlformats.org/officeDocument/2006/relationships/hyperlink" Target="http://www.jusbrasil.com.br/topicos/10727101/artigo-50-da-lei-n-10406-de-10-de-janeiro-de-2002" TargetMode="External"/><Relationship Id="rId7" Type="http://schemas.openxmlformats.org/officeDocument/2006/relationships/hyperlink" Target="http://www.jusbrasil.com.br/legislacao/111984008/c%C3%B3digo-tribut%C3%A1rio-nacional-lei-5172-66" TargetMode="External"/><Relationship Id="rId12" Type="http://schemas.openxmlformats.org/officeDocument/2006/relationships/hyperlink" Target="http://www.jusbrasil.com.br/legislacao/108453/lei-8620-93" TargetMode="External"/><Relationship Id="rId17" Type="http://schemas.openxmlformats.org/officeDocument/2006/relationships/hyperlink" Target="http://www.jusbrasil.com.br/topicos/10573241/inciso-iii-do-artigo-135-da-lei-n-5172-de-25-de-outubro-de-1966" TargetMode="External"/><Relationship Id="rId2" Type="http://schemas.openxmlformats.org/officeDocument/2006/relationships/settings" Target="settings.xml"/><Relationship Id="rId16" Type="http://schemas.openxmlformats.org/officeDocument/2006/relationships/hyperlink" Target="http://www.jusbrasil.com.br/topicos/10573354/artigo-135-da-lei-n-5172-de-25-de-outubro-de-1966" TargetMode="External"/><Relationship Id="rId20" Type="http://schemas.openxmlformats.org/officeDocument/2006/relationships/hyperlink" Target="http://www.jusbrasil.com.br/legislacao/111984008/c%C3%B3digo-tribut%C3%A1rio-nacional-lei-5172-66" TargetMode="External"/><Relationship Id="rId1" Type="http://schemas.openxmlformats.org/officeDocument/2006/relationships/styles" Target="styles.xml"/><Relationship Id="rId6" Type="http://schemas.openxmlformats.org/officeDocument/2006/relationships/hyperlink" Target="http://www.jusbrasil.com.br/topicos/10573241/inciso-iii-do-artigo-135-da-lei-n-5172-de-25-de-outubro-de-1966" TargetMode="External"/><Relationship Id="rId11" Type="http://schemas.openxmlformats.org/officeDocument/2006/relationships/hyperlink" Target="http://www.jusbrasil.com.br/topicos/11623899/artigo-13-da-lei-n-8620-de-05-de-janeiro-de-1993" TargetMode="External"/><Relationship Id="rId24" Type="http://schemas.openxmlformats.org/officeDocument/2006/relationships/theme" Target="theme/theme1.xml"/><Relationship Id="rId5" Type="http://schemas.openxmlformats.org/officeDocument/2006/relationships/hyperlink" Target="http://www.jusbrasil.com.br/topicos/10573354/artigo-135-da-lei-n-5172-de-25-de-outubro-de-1966" TargetMode="External"/><Relationship Id="rId15" Type="http://schemas.openxmlformats.org/officeDocument/2006/relationships/hyperlink" Target="http://www.jusbrasil.com.br/legislacao/111984008/c%C3%B3digo-tribut%C3%A1rio-nacional-lei-5172-66" TargetMode="External"/><Relationship Id="rId23" Type="http://schemas.openxmlformats.org/officeDocument/2006/relationships/fontTable" Target="fontTable.xml"/><Relationship Id="rId10" Type="http://schemas.openxmlformats.org/officeDocument/2006/relationships/hyperlink" Target="http://www.jusbrasil.com.br/legislacao/111984008/c%C3%B3digo-tribut%C3%A1rio-nacional-lei-5172-66" TargetMode="External"/><Relationship Id="rId19" Type="http://schemas.openxmlformats.org/officeDocument/2006/relationships/hyperlink" Target="http://www.jusbrasil.com.br/legislacao/111984008/c%C3%B3digo-tribut%C3%A1rio-nacional-lei-5172-66" TargetMode="External"/><Relationship Id="rId4" Type="http://schemas.openxmlformats.org/officeDocument/2006/relationships/hyperlink" Target="http://www.jusbrasil.com.br/legislacao/111984008/c%C3%B3digo-tribut%C3%A1rio-nacional-lei-5172-66" TargetMode="External"/><Relationship Id="rId9" Type="http://schemas.openxmlformats.org/officeDocument/2006/relationships/hyperlink" Target="http://www.jusbrasil.com.br/legislacao/109854/lei-de-execu%C3%A7%C3%A3o-fiscal-lei-6830-80" TargetMode="External"/><Relationship Id="rId14" Type="http://schemas.openxmlformats.org/officeDocument/2006/relationships/hyperlink" Target="http://www.jusbrasil.com.br/topicos/10573241/inciso-iii-do-artigo-135-da-lei-n-5172-de-25-de-outubro-de-1966" TargetMode="External"/><Relationship Id="rId22"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2618</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2017-05-27T22:38:00Z</dcterms:created>
  <dcterms:modified xsi:type="dcterms:W3CDTF">2019-05-31T18:40:00Z</dcterms:modified>
</cp:coreProperties>
</file>