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765" w:rsidRPr="00600DCB" w:rsidRDefault="00E30765" w:rsidP="00600DCB">
      <w:pPr>
        <w:spacing w:line="360" w:lineRule="auto"/>
        <w:jc w:val="center"/>
        <w:rPr>
          <w:rFonts w:ascii="Garamond" w:hAnsi="Garamond" w:cs="Tahoma"/>
          <w:b/>
          <w:bCs/>
          <w:color w:val="000000" w:themeColor="text1"/>
          <w:sz w:val="24"/>
          <w:szCs w:val="24"/>
        </w:rPr>
      </w:pPr>
      <w:r w:rsidRPr="00600DCB">
        <w:rPr>
          <w:rFonts w:ascii="Garamond" w:hAnsi="Garamond" w:cs="Tahoma"/>
          <w:b/>
          <w:bCs/>
          <w:color w:val="000000" w:themeColor="text1"/>
          <w:sz w:val="24"/>
          <w:szCs w:val="24"/>
        </w:rPr>
        <w:t xml:space="preserve">EXCELENTÍSSIMO </w:t>
      </w:r>
      <w:r w:rsidR="00600DCB">
        <w:rPr>
          <w:rFonts w:ascii="Garamond" w:hAnsi="Garamond" w:cs="Tahoma"/>
          <w:b/>
          <w:bCs/>
          <w:color w:val="000000" w:themeColor="text1"/>
          <w:sz w:val="24"/>
          <w:szCs w:val="24"/>
        </w:rPr>
        <w:t>JUÍZO</w:t>
      </w:r>
      <w:r w:rsidRPr="00600DCB">
        <w:rPr>
          <w:rFonts w:ascii="Garamond" w:hAnsi="Garamond" w:cs="Tahoma"/>
          <w:b/>
          <w:bCs/>
          <w:color w:val="000000" w:themeColor="text1"/>
          <w:sz w:val="24"/>
          <w:szCs w:val="24"/>
        </w:rPr>
        <w:t xml:space="preserve"> DA </w:t>
      </w:r>
      <w:r w:rsidR="00600DCB">
        <w:rPr>
          <w:rFonts w:ascii="Garamond" w:hAnsi="Garamond" w:cs="Tahoma"/>
          <w:b/>
          <w:bCs/>
          <w:color w:val="000000" w:themeColor="text1"/>
          <w:sz w:val="24"/>
          <w:szCs w:val="24"/>
        </w:rPr>
        <w:t>____ª</w:t>
      </w:r>
      <w:r w:rsidR="003E4323" w:rsidRPr="00600DCB">
        <w:rPr>
          <w:rFonts w:ascii="Garamond" w:hAnsi="Garamond" w:cs="Tahoma"/>
          <w:b/>
          <w:bCs/>
          <w:color w:val="000000" w:themeColor="text1"/>
          <w:sz w:val="24"/>
          <w:szCs w:val="24"/>
        </w:rPr>
        <w:t xml:space="preserve"> </w:t>
      </w:r>
      <w:r w:rsidRPr="00600DCB">
        <w:rPr>
          <w:rFonts w:ascii="Garamond" w:hAnsi="Garamond" w:cs="Tahoma"/>
          <w:b/>
          <w:bCs/>
          <w:color w:val="000000" w:themeColor="text1"/>
          <w:sz w:val="24"/>
          <w:szCs w:val="24"/>
        </w:rPr>
        <w:t xml:space="preserve">VARA DE FAMÍLIA DA COMARCA DE </w:t>
      </w:r>
      <w:r w:rsidR="00600DCB">
        <w:rPr>
          <w:rFonts w:ascii="Garamond" w:hAnsi="Garamond" w:cs="Tahoma"/>
          <w:b/>
          <w:bCs/>
          <w:color w:val="000000" w:themeColor="text1"/>
          <w:sz w:val="24"/>
          <w:szCs w:val="24"/>
        </w:rPr>
        <w:t>____ ESTADO DE ____</w:t>
      </w:r>
    </w:p>
    <w:p w:rsidR="003E4323" w:rsidRPr="00600DCB" w:rsidRDefault="003E4323" w:rsidP="00600DCB">
      <w:pPr>
        <w:spacing w:line="360" w:lineRule="auto"/>
        <w:jc w:val="both"/>
        <w:rPr>
          <w:rFonts w:ascii="Garamond" w:hAnsi="Garamond" w:cs="Tahoma"/>
          <w:b/>
          <w:bCs/>
          <w:color w:val="000000" w:themeColor="text1"/>
          <w:sz w:val="24"/>
          <w:szCs w:val="24"/>
        </w:rPr>
      </w:pPr>
    </w:p>
    <w:p w:rsidR="003E4323" w:rsidRPr="00600DCB" w:rsidRDefault="003E4323" w:rsidP="00600DCB">
      <w:pPr>
        <w:spacing w:line="360" w:lineRule="auto"/>
        <w:jc w:val="both"/>
        <w:rPr>
          <w:rFonts w:ascii="Garamond" w:hAnsi="Garamond" w:cs="Tahoma"/>
          <w:color w:val="000000" w:themeColor="text1"/>
          <w:sz w:val="24"/>
          <w:szCs w:val="24"/>
        </w:rPr>
      </w:pPr>
    </w:p>
    <w:p w:rsidR="003E4323" w:rsidRPr="00600DCB" w:rsidRDefault="00600DCB" w:rsidP="00600DCB">
      <w:pPr>
        <w:pStyle w:val="NormalWeb"/>
        <w:shd w:val="clear" w:color="auto" w:fill="FFFFFF"/>
        <w:spacing w:before="240" w:beforeAutospacing="0" w:after="0" w:afterAutospacing="0" w:line="360" w:lineRule="auto"/>
        <w:jc w:val="both"/>
        <w:rPr>
          <w:rFonts w:ascii="Garamond" w:hAnsi="Garamond" w:cs="Tahoma"/>
          <w:spacing w:val="2"/>
        </w:rPr>
      </w:pPr>
      <w:bookmarkStart w:id="0" w:name="_Hlk483244742"/>
      <w:bookmarkStart w:id="1" w:name="_Hlk482884762"/>
      <w:r>
        <w:rPr>
          <w:rFonts w:ascii="Garamond" w:hAnsi="Garamond" w:cs="Tahoma"/>
          <w:b/>
          <w:bCs/>
          <w:spacing w:val="2"/>
        </w:rPr>
        <w:t>__________________________________________________,</w:t>
      </w:r>
      <w:r w:rsidR="0056706E">
        <w:rPr>
          <w:rFonts w:ascii="Garamond" w:hAnsi="Garamond" w:cs="Tahoma"/>
          <w:b/>
          <w:bCs/>
          <w:spacing w:val="2"/>
        </w:rPr>
        <w:t xml:space="preserve"> menor devidamente representado por sua genitora ____________________________________________________________________</w:t>
      </w:r>
      <w:r>
        <w:rPr>
          <w:rFonts w:ascii="Garamond" w:hAnsi="Garamond" w:cs="Tahoma"/>
          <w:b/>
          <w:bCs/>
          <w:spacing w:val="2"/>
        </w:rPr>
        <w:t xml:space="preserve"> </w:t>
      </w:r>
      <w:r>
        <w:rPr>
          <w:rFonts w:ascii="Garamond" w:hAnsi="Garamond" w:cs="Tahoma"/>
          <w:spacing w:val="2"/>
        </w:rPr>
        <w:t>neste ato devidamente representado(a) por seu advogado que esta subscreve</w:t>
      </w:r>
      <w:r w:rsidR="003E4323" w:rsidRPr="00600DCB">
        <w:rPr>
          <w:rFonts w:ascii="Garamond" w:hAnsi="Garamond" w:cs="Tahoma"/>
          <w:spacing w:val="2"/>
        </w:rPr>
        <w:t xml:space="preserve">, </w:t>
      </w:r>
      <w:bookmarkEnd w:id="0"/>
      <w:r w:rsidR="003E4323" w:rsidRPr="00600DCB">
        <w:rPr>
          <w:rFonts w:ascii="Garamond" w:hAnsi="Garamond" w:cs="Tahoma"/>
          <w:spacing w:val="2"/>
        </w:rPr>
        <w:t xml:space="preserve">vem </w:t>
      </w:r>
      <w:r>
        <w:rPr>
          <w:rFonts w:ascii="Garamond" w:hAnsi="Garamond" w:cs="Tahoma"/>
          <w:spacing w:val="2"/>
        </w:rPr>
        <w:t>humildemente</w:t>
      </w:r>
      <w:r w:rsidR="003E4323" w:rsidRPr="00600DCB">
        <w:rPr>
          <w:rFonts w:ascii="Garamond" w:hAnsi="Garamond" w:cs="Tahoma"/>
          <w:spacing w:val="2"/>
        </w:rPr>
        <w:t xml:space="preserve"> perante a Vossa Excelência propor:</w:t>
      </w:r>
    </w:p>
    <w:bookmarkEnd w:id="1"/>
    <w:p w:rsidR="003E4323" w:rsidRPr="00600DCB" w:rsidRDefault="003E4323" w:rsidP="00600DCB">
      <w:pPr>
        <w:spacing w:line="360" w:lineRule="auto"/>
        <w:jc w:val="both"/>
        <w:rPr>
          <w:rFonts w:ascii="Garamond" w:hAnsi="Garamond" w:cs="Tahoma"/>
          <w:b/>
          <w:bCs/>
          <w:color w:val="000000" w:themeColor="text1"/>
          <w:sz w:val="24"/>
          <w:szCs w:val="24"/>
        </w:rPr>
      </w:pPr>
    </w:p>
    <w:p w:rsidR="00E30765" w:rsidRPr="00600DCB" w:rsidRDefault="00E30765" w:rsidP="00600DCB">
      <w:pPr>
        <w:spacing w:line="360" w:lineRule="auto"/>
        <w:jc w:val="center"/>
        <w:rPr>
          <w:rFonts w:ascii="Garamond" w:hAnsi="Garamond" w:cs="Tahoma"/>
          <w:color w:val="000000" w:themeColor="text1"/>
          <w:sz w:val="24"/>
          <w:szCs w:val="24"/>
        </w:rPr>
      </w:pPr>
      <w:r w:rsidRPr="00600DCB">
        <w:rPr>
          <w:rFonts w:ascii="Garamond" w:hAnsi="Garamond" w:cs="Tahoma"/>
          <w:b/>
          <w:bCs/>
          <w:color w:val="000000" w:themeColor="text1"/>
          <w:sz w:val="24"/>
          <w:szCs w:val="24"/>
        </w:rPr>
        <w:t xml:space="preserve">AÇÃO DE </w:t>
      </w:r>
      <w:r w:rsidR="00600DCB">
        <w:rPr>
          <w:rFonts w:ascii="Garamond" w:hAnsi="Garamond" w:cs="Tahoma"/>
          <w:b/>
          <w:bCs/>
          <w:color w:val="000000" w:themeColor="text1"/>
          <w:sz w:val="24"/>
          <w:szCs w:val="24"/>
        </w:rPr>
        <w:t>RECONHECIMENTO</w:t>
      </w:r>
      <w:r w:rsidRPr="00600DCB">
        <w:rPr>
          <w:rFonts w:ascii="Garamond" w:hAnsi="Garamond" w:cs="Tahoma"/>
          <w:b/>
          <w:bCs/>
          <w:color w:val="000000" w:themeColor="text1"/>
          <w:sz w:val="24"/>
          <w:szCs w:val="24"/>
        </w:rPr>
        <w:t xml:space="preserve"> DE PATERNIDADE </w:t>
      </w:r>
      <w:r w:rsidR="00600DCB">
        <w:rPr>
          <w:rFonts w:ascii="Garamond" w:hAnsi="Garamond" w:cs="Tahoma"/>
          <w:b/>
          <w:bCs/>
          <w:color w:val="000000" w:themeColor="text1"/>
          <w:sz w:val="24"/>
          <w:szCs w:val="24"/>
        </w:rPr>
        <w:t>C/C</w:t>
      </w:r>
      <w:r w:rsidRPr="00600DCB">
        <w:rPr>
          <w:rFonts w:ascii="Garamond" w:hAnsi="Garamond" w:cs="Tahoma"/>
          <w:b/>
          <w:bCs/>
          <w:color w:val="000000" w:themeColor="text1"/>
          <w:sz w:val="24"/>
          <w:szCs w:val="24"/>
        </w:rPr>
        <w:t xml:space="preserve"> ALIMENTOS</w:t>
      </w:r>
      <w:r w:rsidR="00600DCB">
        <w:rPr>
          <w:rFonts w:ascii="Garamond" w:hAnsi="Garamond" w:cs="Tahoma"/>
          <w:b/>
          <w:bCs/>
          <w:color w:val="000000" w:themeColor="text1"/>
          <w:sz w:val="24"/>
          <w:szCs w:val="24"/>
        </w:rPr>
        <w:t xml:space="preserve"> C/C TUTELA DE ALIMENTOS PROVISÓRIOS</w:t>
      </w:r>
    </w:p>
    <w:p w:rsidR="0056706E" w:rsidRDefault="00600DCB" w:rsidP="00600DCB">
      <w:pPr>
        <w:pStyle w:val="NormalWeb"/>
        <w:shd w:val="clear" w:color="auto" w:fill="FFFFFF"/>
        <w:tabs>
          <w:tab w:val="left" w:pos="5400"/>
        </w:tabs>
        <w:spacing w:line="360" w:lineRule="auto"/>
        <w:jc w:val="both"/>
        <w:rPr>
          <w:rFonts w:ascii="Garamond" w:hAnsi="Garamond" w:cs="Tahoma"/>
          <w:spacing w:val="2"/>
        </w:rPr>
      </w:pPr>
      <w:bookmarkStart w:id="2" w:name="_Hlk482884621"/>
      <w:bookmarkStart w:id="3" w:name="_Hlk482886533"/>
      <w:bookmarkStart w:id="4" w:name="_Hlk483247544"/>
      <w:r>
        <w:rPr>
          <w:rFonts w:ascii="Garamond" w:hAnsi="Garamond" w:cs="Tahoma"/>
          <w:spacing w:val="2"/>
        </w:rPr>
        <w:t>__________________________________________________________________________________________________________________________</w:t>
      </w:r>
      <w:r w:rsidR="003E4323" w:rsidRPr="00600DCB">
        <w:rPr>
          <w:rFonts w:ascii="Garamond" w:hAnsi="Garamond" w:cs="Tahoma"/>
          <w:spacing w:val="2"/>
        </w:rPr>
        <w:t>, pelas razões de fato e de direito que passa a aduzir e no final requer:</w:t>
      </w:r>
    </w:p>
    <w:p w:rsidR="0056706E" w:rsidRPr="00600DCB" w:rsidRDefault="0056706E" w:rsidP="00600DCB">
      <w:pPr>
        <w:pStyle w:val="NormalWeb"/>
        <w:shd w:val="clear" w:color="auto" w:fill="FFFFFF"/>
        <w:tabs>
          <w:tab w:val="left" w:pos="5400"/>
        </w:tabs>
        <w:spacing w:line="360" w:lineRule="auto"/>
        <w:jc w:val="both"/>
        <w:rPr>
          <w:rFonts w:ascii="Garamond" w:hAnsi="Garamond" w:cs="Tahoma"/>
          <w:spacing w:val="2"/>
        </w:rPr>
      </w:pPr>
    </w:p>
    <w:bookmarkEnd w:id="2"/>
    <w:bookmarkEnd w:id="3"/>
    <w:bookmarkEnd w:id="4"/>
    <w:p w:rsidR="0056706E" w:rsidRPr="00237DFB" w:rsidRDefault="0056706E" w:rsidP="0056706E">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56706E" w:rsidRPr="00237DFB" w:rsidRDefault="0056706E" w:rsidP="0056706E">
      <w:pPr>
        <w:spacing w:line="360" w:lineRule="auto"/>
        <w:rPr>
          <w:rFonts w:ascii="Garamond" w:hAnsi="Garamond"/>
          <w:color w:val="000000"/>
          <w:sz w:val="24"/>
          <w:szCs w:val="24"/>
        </w:rPr>
      </w:pPr>
    </w:p>
    <w:p w:rsidR="0056706E" w:rsidRDefault="0056706E" w:rsidP="0056706E">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56706E" w:rsidRPr="00237DFB" w:rsidRDefault="0056706E" w:rsidP="0056706E">
      <w:pPr>
        <w:spacing w:line="360" w:lineRule="auto"/>
        <w:rPr>
          <w:rFonts w:ascii="Garamond" w:hAnsi="Garamond"/>
          <w:color w:val="000000"/>
          <w:sz w:val="24"/>
          <w:szCs w:val="24"/>
        </w:rPr>
      </w:pPr>
    </w:p>
    <w:p w:rsidR="0056706E" w:rsidRPr="00237DFB" w:rsidRDefault="0056706E" w:rsidP="0056706E">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56706E" w:rsidRPr="00237DFB" w:rsidRDefault="0056706E" w:rsidP="0056706E">
      <w:pPr>
        <w:spacing w:line="360" w:lineRule="auto"/>
        <w:rPr>
          <w:rFonts w:ascii="Garamond" w:hAnsi="Garamond"/>
          <w:color w:val="000000"/>
          <w:sz w:val="24"/>
          <w:szCs w:val="24"/>
        </w:rPr>
      </w:pPr>
    </w:p>
    <w:p w:rsidR="0056706E" w:rsidRPr="00237DFB" w:rsidRDefault="0056706E" w:rsidP="0056706E">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“Art. 1º A ação de alimentos é de rito especial, independe de prévia distribuição e de anterior concessão do benefício de gratuidade.</w:t>
      </w:r>
    </w:p>
    <w:p w:rsidR="0056706E" w:rsidRPr="00237DFB" w:rsidRDefault="0056706E" w:rsidP="0056706E">
      <w:pPr>
        <w:spacing w:line="360" w:lineRule="auto"/>
        <w:ind w:left="2268" w:right="627"/>
        <w:rPr>
          <w:rFonts w:ascii="Garamond" w:hAnsi="Garamond"/>
          <w:color w:val="000000"/>
          <w:sz w:val="24"/>
          <w:szCs w:val="24"/>
        </w:rPr>
      </w:pPr>
      <w:r w:rsidRPr="00237DF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56706E" w:rsidRPr="00237DFB" w:rsidRDefault="0056706E" w:rsidP="0056706E">
      <w:pPr>
        <w:spacing w:line="360" w:lineRule="auto"/>
        <w:rPr>
          <w:rFonts w:ascii="Garamond" w:hAnsi="Garamond"/>
          <w:color w:val="000000"/>
          <w:sz w:val="24"/>
          <w:szCs w:val="24"/>
        </w:rPr>
      </w:pPr>
    </w:p>
    <w:p w:rsidR="0056706E" w:rsidRPr="00237DFB" w:rsidRDefault="0056706E" w:rsidP="0056706E">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56706E" w:rsidRPr="00237DFB" w:rsidRDefault="0056706E" w:rsidP="0056706E">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56706E" w:rsidRPr="00237DFB" w:rsidRDefault="0056706E" w:rsidP="0056706E">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56706E" w:rsidRPr="00237DFB" w:rsidRDefault="0056706E" w:rsidP="0056706E">
      <w:pPr>
        <w:shd w:val="clear" w:color="auto" w:fill="FFFFFF"/>
        <w:spacing w:after="324" w:line="360" w:lineRule="auto"/>
        <w:ind w:left="2268"/>
        <w:rPr>
          <w:rFonts w:ascii="Garamond" w:hAnsi="Garamond"/>
          <w:color w:val="000000"/>
          <w:sz w:val="24"/>
          <w:szCs w:val="24"/>
        </w:rPr>
      </w:pPr>
    </w:p>
    <w:p w:rsidR="0056706E" w:rsidRPr="00237DFB" w:rsidRDefault="0056706E" w:rsidP="0056706E">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56706E" w:rsidRPr="00A107E7" w:rsidRDefault="0056706E" w:rsidP="0056706E">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E30765" w:rsidRPr="00600DCB" w:rsidRDefault="00E30765" w:rsidP="00600DCB">
      <w:pPr>
        <w:spacing w:line="360" w:lineRule="auto"/>
        <w:jc w:val="both"/>
        <w:rPr>
          <w:rFonts w:ascii="Garamond" w:hAnsi="Garamond" w:cs="Tahoma"/>
          <w:color w:val="000000" w:themeColor="text1"/>
          <w:sz w:val="24"/>
          <w:szCs w:val="24"/>
        </w:rPr>
      </w:pPr>
      <w:r w:rsidRPr="00600DCB">
        <w:rPr>
          <w:rFonts w:ascii="Garamond" w:hAnsi="Garamond" w:cs="Tahoma"/>
          <w:b/>
          <w:bCs/>
          <w:color w:val="000000" w:themeColor="text1"/>
          <w:sz w:val="24"/>
          <w:szCs w:val="24"/>
        </w:rPr>
        <w:lastRenderedPageBreak/>
        <w:t>DOS FATOS</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 xml:space="preserve">A representante da </w:t>
      </w:r>
      <w:r w:rsidR="0056706E">
        <w:rPr>
          <w:rFonts w:ascii="Garamond" w:hAnsi="Garamond" w:cs="Tahoma"/>
          <w:color w:val="000000" w:themeColor="text1"/>
          <w:sz w:val="24"/>
          <w:szCs w:val="24"/>
        </w:rPr>
        <w:t>criança</w:t>
      </w:r>
      <w:r w:rsidRPr="00600DCB">
        <w:rPr>
          <w:rFonts w:ascii="Garamond" w:hAnsi="Garamond" w:cs="Tahoma"/>
          <w:color w:val="000000" w:themeColor="text1"/>
          <w:sz w:val="24"/>
          <w:szCs w:val="24"/>
        </w:rPr>
        <w:t xml:space="preserve"> </w:t>
      </w:r>
      <w:r w:rsidR="0056706E">
        <w:rPr>
          <w:rFonts w:ascii="Garamond" w:hAnsi="Garamond" w:cs="Tahoma"/>
          <w:color w:val="000000" w:themeColor="text1"/>
          <w:sz w:val="24"/>
          <w:szCs w:val="24"/>
        </w:rPr>
        <w:t>possuía relacionamento amoroso com o requerido, em meados de _________, porém encontram-se separados desde ________.</w:t>
      </w:r>
    </w:p>
    <w:p w:rsidR="00E30765"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Na constância des</w:t>
      </w:r>
      <w:r w:rsidR="0056706E">
        <w:rPr>
          <w:rFonts w:ascii="Garamond" w:hAnsi="Garamond" w:cs="Tahoma"/>
          <w:color w:val="000000" w:themeColor="text1"/>
          <w:sz w:val="24"/>
          <w:szCs w:val="24"/>
        </w:rPr>
        <w:t>te relacionamento gerou</w:t>
      </w:r>
      <w:r w:rsidRPr="00600DCB">
        <w:rPr>
          <w:rFonts w:ascii="Garamond" w:hAnsi="Garamond" w:cs="Tahoma"/>
          <w:color w:val="000000" w:themeColor="text1"/>
          <w:sz w:val="24"/>
          <w:szCs w:val="24"/>
        </w:rPr>
        <w:t xml:space="preserve"> a menor, </w:t>
      </w:r>
      <w:r w:rsidR="0056706E">
        <w:rPr>
          <w:rFonts w:ascii="Garamond" w:hAnsi="Garamond" w:cs="Tahoma"/>
          <w:color w:val="000000" w:themeColor="text1"/>
          <w:sz w:val="24"/>
          <w:szCs w:val="24"/>
        </w:rPr>
        <w:t>porém até a presente data o requerido não procedeu o registro da criança em sua certidão de nascimento.</w:t>
      </w:r>
    </w:p>
    <w:p w:rsidR="0056706E" w:rsidRDefault="0056706E" w:rsidP="00600DCB">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Assim, postulou diversas vezes a genitora em tentar efetuar o registro da criança, como também tentou firmar acordo no sentido de fixar alimentos para mesma, não logrado êxito em se resolver a questão extrajudicialmente, só restou guarida recorrer a esta jurisdição.</w:t>
      </w:r>
    </w:p>
    <w:p w:rsidR="0056706E" w:rsidRPr="00600DCB" w:rsidRDefault="0056706E" w:rsidP="00600DCB">
      <w:pPr>
        <w:spacing w:line="360" w:lineRule="auto"/>
        <w:ind w:firstLine="708"/>
        <w:jc w:val="both"/>
        <w:rPr>
          <w:rFonts w:ascii="Garamond" w:hAnsi="Garamond" w:cs="Tahoma"/>
          <w:color w:val="000000" w:themeColor="text1"/>
          <w:sz w:val="24"/>
          <w:szCs w:val="24"/>
        </w:rPr>
      </w:pPr>
    </w:p>
    <w:p w:rsidR="00E30765" w:rsidRPr="00600DCB" w:rsidRDefault="00E30765" w:rsidP="00600DCB">
      <w:pPr>
        <w:spacing w:line="360" w:lineRule="auto"/>
        <w:jc w:val="both"/>
        <w:rPr>
          <w:rFonts w:ascii="Garamond" w:hAnsi="Garamond" w:cs="Tahoma"/>
          <w:color w:val="000000" w:themeColor="text1"/>
          <w:sz w:val="24"/>
          <w:szCs w:val="24"/>
        </w:rPr>
      </w:pPr>
      <w:r w:rsidRPr="00600DCB">
        <w:rPr>
          <w:rFonts w:ascii="Garamond" w:hAnsi="Garamond" w:cs="Tahoma"/>
          <w:b/>
          <w:bCs/>
          <w:iCs/>
          <w:color w:val="000000" w:themeColor="text1"/>
          <w:sz w:val="24"/>
          <w:szCs w:val="24"/>
        </w:rPr>
        <w:t>DO DIREITO</w:t>
      </w:r>
    </w:p>
    <w:p w:rsidR="00E30765" w:rsidRPr="00600DCB" w:rsidRDefault="00E30765" w:rsidP="00600DCB">
      <w:pPr>
        <w:spacing w:line="360" w:lineRule="auto"/>
        <w:jc w:val="both"/>
        <w:rPr>
          <w:rFonts w:ascii="Garamond" w:hAnsi="Garamond" w:cs="Tahoma"/>
          <w:color w:val="000000" w:themeColor="text1"/>
          <w:sz w:val="24"/>
          <w:szCs w:val="24"/>
        </w:rPr>
      </w:pPr>
      <w:r w:rsidRPr="00600DCB">
        <w:rPr>
          <w:rFonts w:ascii="Garamond" w:hAnsi="Garamond" w:cs="Tahoma"/>
          <w:b/>
          <w:bCs/>
          <w:iCs/>
          <w:color w:val="000000" w:themeColor="text1"/>
          <w:sz w:val="24"/>
          <w:szCs w:val="24"/>
        </w:rPr>
        <w:t>_______________________________________________________</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 xml:space="preserve">A autora é fruto de uma relação </w:t>
      </w:r>
      <w:r w:rsidR="0056706E">
        <w:rPr>
          <w:rFonts w:ascii="Garamond" w:hAnsi="Garamond" w:cs="Tahoma"/>
          <w:color w:val="000000" w:themeColor="text1"/>
          <w:sz w:val="24"/>
          <w:szCs w:val="24"/>
        </w:rPr>
        <w:t>amorosa</w:t>
      </w:r>
      <w:r w:rsidRPr="00600DCB">
        <w:rPr>
          <w:rFonts w:ascii="Garamond" w:hAnsi="Garamond" w:cs="Tahoma"/>
          <w:color w:val="000000" w:themeColor="text1"/>
          <w:sz w:val="24"/>
          <w:szCs w:val="24"/>
        </w:rPr>
        <w:t xml:space="preserve">, </w:t>
      </w:r>
      <w:r w:rsidR="0056706E">
        <w:rPr>
          <w:rFonts w:ascii="Garamond" w:hAnsi="Garamond" w:cs="Tahoma"/>
          <w:color w:val="000000" w:themeColor="text1"/>
          <w:sz w:val="24"/>
          <w:szCs w:val="24"/>
        </w:rPr>
        <w:t>entre a Sra._______</w:t>
      </w:r>
      <w:r w:rsidRPr="00600DCB">
        <w:rPr>
          <w:rFonts w:ascii="Garamond" w:hAnsi="Garamond" w:cs="Tahoma"/>
          <w:color w:val="000000" w:themeColor="text1"/>
          <w:sz w:val="24"/>
          <w:szCs w:val="24"/>
        </w:rPr>
        <w:t xml:space="preserve"> e o Sr. </w:t>
      </w:r>
      <w:r w:rsidR="0056706E">
        <w:rPr>
          <w:rFonts w:ascii="Garamond" w:hAnsi="Garamond" w:cs="Tahoma"/>
          <w:b/>
          <w:bCs/>
          <w:color w:val="000000" w:themeColor="text1"/>
          <w:sz w:val="24"/>
          <w:szCs w:val="24"/>
        </w:rPr>
        <w:t>___________</w:t>
      </w:r>
      <w:r w:rsidRPr="00600DCB">
        <w:rPr>
          <w:rFonts w:ascii="Garamond" w:hAnsi="Garamond" w:cs="Tahoma"/>
          <w:b/>
          <w:bCs/>
          <w:color w:val="000000" w:themeColor="text1"/>
          <w:sz w:val="24"/>
          <w:szCs w:val="24"/>
        </w:rPr>
        <w:t>, </w:t>
      </w:r>
      <w:r w:rsidRPr="00600DCB">
        <w:rPr>
          <w:rFonts w:ascii="Garamond" w:hAnsi="Garamond" w:cs="Tahoma"/>
          <w:color w:val="000000" w:themeColor="text1"/>
          <w:sz w:val="24"/>
          <w:szCs w:val="24"/>
        </w:rPr>
        <w:t>de acordo com a art. </w:t>
      </w:r>
      <w:hyperlink r:id="rId4" w:tooltip="Artigo 1 da Lei nº 8.069 de 13 de Julho de 1990" w:history="1">
        <w:r w:rsidRPr="00600DCB">
          <w:rPr>
            <w:rStyle w:val="Hyperlink"/>
            <w:rFonts w:ascii="Garamond" w:hAnsi="Garamond" w:cs="Tahoma"/>
            <w:color w:val="000000" w:themeColor="text1"/>
            <w:sz w:val="24"/>
            <w:szCs w:val="24"/>
            <w:u w:val="none"/>
          </w:rPr>
          <w:t>1</w:t>
        </w:r>
      </w:hyperlink>
      <w:r w:rsidRPr="00600DCB">
        <w:rPr>
          <w:rFonts w:ascii="Garamond" w:hAnsi="Garamond" w:cs="Tahoma"/>
          <w:color w:val="000000" w:themeColor="text1"/>
          <w:sz w:val="24"/>
          <w:szCs w:val="24"/>
        </w:rPr>
        <w:t>.607cc, Art. </w:t>
      </w:r>
      <w:hyperlink r:id="rId5" w:tooltip="Artigo 26 da Lei nº 8.069 de 13 de Julho de 1990" w:history="1">
        <w:r w:rsidRPr="00600DCB">
          <w:rPr>
            <w:rStyle w:val="Hyperlink"/>
            <w:rFonts w:ascii="Garamond" w:hAnsi="Garamond" w:cs="Tahoma"/>
            <w:color w:val="000000" w:themeColor="text1"/>
            <w:sz w:val="24"/>
            <w:szCs w:val="24"/>
            <w:u w:val="none"/>
          </w:rPr>
          <w:t>26</w:t>
        </w:r>
      </w:hyperlink>
      <w:r w:rsidRPr="00600DCB">
        <w:rPr>
          <w:rFonts w:ascii="Garamond" w:hAnsi="Garamond" w:cs="Tahoma"/>
          <w:color w:val="000000" w:themeColor="text1"/>
          <w:sz w:val="24"/>
          <w:szCs w:val="24"/>
        </w:rPr>
        <w:t> da lei </w:t>
      </w:r>
      <w:hyperlink r:id="rId6" w:tgtFrame="_blank" w:history="1">
        <w:r w:rsidRPr="00600DCB">
          <w:rPr>
            <w:rStyle w:val="Hyperlink"/>
            <w:rFonts w:ascii="Garamond" w:hAnsi="Garamond" w:cs="Tahoma"/>
            <w:color w:val="000000" w:themeColor="text1"/>
            <w:sz w:val="24"/>
            <w:szCs w:val="24"/>
            <w:u w:val="none"/>
          </w:rPr>
          <w:t>Nº </w:t>
        </w:r>
      </w:hyperlink>
      <w:hyperlink r:id="rId7" w:tooltip="Lei nº 8.069, de 13 de julho de 1990." w:history="1">
        <w:r w:rsidRPr="00600DCB">
          <w:rPr>
            <w:rStyle w:val="Hyperlink"/>
            <w:rFonts w:ascii="Garamond" w:hAnsi="Garamond" w:cs="Tahoma"/>
            <w:color w:val="000000" w:themeColor="text1"/>
            <w:sz w:val="24"/>
            <w:szCs w:val="24"/>
            <w:u w:val="none"/>
          </w:rPr>
          <w:t>8.069</w:t>
        </w:r>
      </w:hyperlink>
      <w:r w:rsidRPr="00600DCB">
        <w:rPr>
          <w:rFonts w:ascii="Garamond" w:hAnsi="Garamond" w:cs="Tahoma"/>
          <w:b/>
          <w:bCs/>
          <w:color w:val="000000" w:themeColor="text1"/>
          <w:sz w:val="24"/>
          <w:szCs w:val="24"/>
        </w:rPr>
        <w:t>/90</w:t>
      </w:r>
      <w:r w:rsidRPr="00600DCB">
        <w:rPr>
          <w:rFonts w:ascii="Garamond" w:hAnsi="Garamond" w:cs="Tahoma"/>
          <w:color w:val="000000" w:themeColor="text1"/>
          <w:sz w:val="24"/>
          <w:szCs w:val="24"/>
        </w:rPr>
        <w:t> trata do reconhecimento dos filhos (a) concebido fora do casamento onde pode ser reconhecido por um ou ambos os pais.</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iCs/>
          <w:color w:val="000000" w:themeColor="text1"/>
          <w:sz w:val="24"/>
          <w:szCs w:val="24"/>
        </w:rPr>
        <w:t>Art. 1.607. O filho havido fora do casamento pode ser reconhecido pelos pais, conjunta ou separadamente.</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iCs/>
          <w:color w:val="000000" w:themeColor="text1"/>
          <w:sz w:val="24"/>
          <w:szCs w:val="24"/>
        </w:rPr>
        <w:t>Art. 26. Os filhos havidos fora do casamento poderão ser reconhecidos pelos pais, conjunta ou separadamente, no próprio termo de nascimento, por testamento, mediante escritura ou outro documento público, qualquer que seja a origem da filiação.</w:t>
      </w:r>
    </w:p>
    <w:p w:rsidR="00E30765" w:rsidRDefault="00E30765" w:rsidP="00600DCB">
      <w:pPr>
        <w:spacing w:line="360" w:lineRule="auto"/>
        <w:ind w:left="2268"/>
        <w:jc w:val="both"/>
        <w:rPr>
          <w:rFonts w:ascii="Garamond" w:hAnsi="Garamond" w:cs="Tahoma"/>
          <w:iCs/>
          <w:color w:val="000000" w:themeColor="text1"/>
          <w:sz w:val="24"/>
          <w:szCs w:val="24"/>
        </w:rPr>
      </w:pPr>
      <w:r w:rsidRPr="00600DCB">
        <w:rPr>
          <w:rFonts w:ascii="Garamond" w:hAnsi="Garamond" w:cs="Tahoma"/>
          <w:iCs/>
          <w:color w:val="000000" w:themeColor="text1"/>
          <w:sz w:val="24"/>
          <w:szCs w:val="24"/>
        </w:rPr>
        <w:t>Parágrafo único. O reconhecimento pode preceder o nascimento do filho ou suceder-lhe ao falecimento, se deixar descendentes.</w:t>
      </w:r>
    </w:p>
    <w:p w:rsidR="00914D79" w:rsidRPr="00600DCB" w:rsidRDefault="00914D79" w:rsidP="00600DCB">
      <w:pPr>
        <w:spacing w:line="360" w:lineRule="auto"/>
        <w:ind w:left="2268"/>
        <w:jc w:val="both"/>
        <w:rPr>
          <w:rFonts w:ascii="Garamond" w:hAnsi="Garamond" w:cs="Tahoma"/>
          <w:color w:val="000000" w:themeColor="text1"/>
          <w:sz w:val="24"/>
          <w:szCs w:val="24"/>
        </w:rPr>
      </w:pPr>
    </w:p>
    <w:p w:rsidR="00914D79" w:rsidRDefault="00914D79" w:rsidP="00600DCB">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Assim necessário se faz a realização de exame de DNA, a fim de se reconhecer a paternidade e de não restar</w:t>
      </w:r>
      <w:r w:rsidR="00E30765" w:rsidRPr="00600DCB">
        <w:rPr>
          <w:rFonts w:ascii="Garamond" w:hAnsi="Garamond" w:cs="Tahoma"/>
          <w:color w:val="000000" w:themeColor="text1"/>
          <w:sz w:val="24"/>
          <w:szCs w:val="24"/>
        </w:rPr>
        <w:t xml:space="preserve"> d</w:t>
      </w:r>
      <w:r>
        <w:rPr>
          <w:rFonts w:ascii="Garamond" w:hAnsi="Garamond" w:cs="Tahoma"/>
          <w:color w:val="000000" w:themeColor="text1"/>
          <w:sz w:val="24"/>
          <w:szCs w:val="24"/>
        </w:rPr>
        <w:t>ú</w:t>
      </w:r>
      <w:r w:rsidR="00E30765" w:rsidRPr="00600DCB">
        <w:rPr>
          <w:rFonts w:ascii="Garamond" w:hAnsi="Garamond" w:cs="Tahoma"/>
          <w:color w:val="000000" w:themeColor="text1"/>
          <w:sz w:val="24"/>
          <w:szCs w:val="24"/>
        </w:rPr>
        <w:t>vida da veracidade dos fatos</w:t>
      </w:r>
      <w:r>
        <w:rPr>
          <w:rFonts w:ascii="Garamond" w:hAnsi="Garamond" w:cs="Tahoma"/>
          <w:color w:val="000000" w:themeColor="text1"/>
          <w:sz w:val="24"/>
          <w:szCs w:val="24"/>
        </w:rPr>
        <w:t>.</w:t>
      </w:r>
    </w:p>
    <w:p w:rsidR="00E30765" w:rsidRPr="00600DCB" w:rsidRDefault="00914D79" w:rsidP="00600DCB">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 xml:space="preserve">Caso, ainda seja negado </w:t>
      </w:r>
      <w:r w:rsidR="001272C0">
        <w:rPr>
          <w:rFonts w:ascii="Garamond" w:hAnsi="Garamond" w:cs="Tahoma"/>
          <w:color w:val="000000" w:themeColor="text1"/>
          <w:sz w:val="24"/>
          <w:szCs w:val="24"/>
        </w:rPr>
        <w:t>a realização do exame de DNA pelo requerido, pugna a parte autora desde já pelo reconhecimento, neste sentido encontra-se pacificado no STJ a seguinte Súmula:</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b/>
          <w:bCs/>
          <w:iCs/>
          <w:color w:val="000000" w:themeColor="text1"/>
          <w:sz w:val="24"/>
          <w:szCs w:val="24"/>
        </w:rPr>
        <w:lastRenderedPageBreak/>
        <w:t>STJ Súmula nº 301</w:t>
      </w:r>
      <w:r w:rsidRPr="00600DCB">
        <w:rPr>
          <w:rFonts w:ascii="Garamond" w:hAnsi="Garamond" w:cs="Tahoma"/>
          <w:iCs/>
          <w:color w:val="000000" w:themeColor="text1"/>
          <w:sz w:val="24"/>
          <w:szCs w:val="24"/>
        </w:rPr>
        <w:t>: Em ação investigatória, a recusa do suposto pai a submeter-se ao exame de DNA induz presunção juris tantum de paternidade.</w:t>
      </w:r>
    </w:p>
    <w:p w:rsidR="001272C0" w:rsidRDefault="00E30765" w:rsidP="001272C0">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Enfim, todo filho tem direito de ter sua paternidade reconhecida, seja ela por meios voluntários ou por sentença.</w:t>
      </w:r>
    </w:p>
    <w:p w:rsidR="001272C0" w:rsidRPr="00D111A2" w:rsidRDefault="001272C0" w:rsidP="001272C0">
      <w:pPr>
        <w:spacing w:line="360" w:lineRule="auto"/>
        <w:jc w:val="both"/>
        <w:rPr>
          <w:rFonts w:ascii="Garamond" w:hAnsi="Garamond" w:cs="Tahoma"/>
          <w:b/>
          <w:bCs/>
          <w:color w:val="000000" w:themeColor="text1"/>
          <w:sz w:val="24"/>
          <w:szCs w:val="24"/>
        </w:rPr>
      </w:pPr>
      <w:r w:rsidRPr="00D111A2">
        <w:rPr>
          <w:rFonts w:ascii="Garamond" w:hAnsi="Garamond" w:cs="Tahoma"/>
          <w:b/>
          <w:bCs/>
          <w:color w:val="000000" w:themeColor="text1"/>
          <w:sz w:val="24"/>
          <w:szCs w:val="24"/>
        </w:rPr>
        <w:t>DOS ALIMENTOS</w:t>
      </w:r>
    </w:p>
    <w:p w:rsidR="00E30765" w:rsidRPr="00600DCB" w:rsidRDefault="001272C0" w:rsidP="00600DCB">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Assim, sendo portanto reconhecida a paternidade, o requerente possui</w:t>
      </w:r>
      <w:r w:rsidR="00E30765" w:rsidRPr="00600DCB">
        <w:rPr>
          <w:rFonts w:ascii="Garamond" w:hAnsi="Garamond" w:cs="Tahoma"/>
          <w:color w:val="000000" w:themeColor="text1"/>
          <w:sz w:val="24"/>
          <w:szCs w:val="24"/>
        </w:rPr>
        <w:t xml:space="preserve"> requerente direito aos alimentos, conforme preceitua o artigo </w:t>
      </w:r>
      <w:hyperlink r:id="rId8" w:tooltip="Artigo 7 da Lei nº 8.560 de 29 de Dezembro de 1992" w:history="1">
        <w:r w:rsidR="00E30765" w:rsidRPr="00600DCB">
          <w:rPr>
            <w:rStyle w:val="Hyperlink"/>
            <w:rFonts w:ascii="Garamond" w:hAnsi="Garamond" w:cs="Tahoma"/>
            <w:color w:val="000000" w:themeColor="text1"/>
            <w:sz w:val="24"/>
            <w:szCs w:val="24"/>
            <w:u w:val="none"/>
          </w:rPr>
          <w:t>7º</w:t>
        </w:r>
      </w:hyperlink>
      <w:r w:rsidR="00E30765" w:rsidRPr="00600DCB">
        <w:rPr>
          <w:rFonts w:ascii="Garamond" w:hAnsi="Garamond" w:cs="Tahoma"/>
          <w:color w:val="000000" w:themeColor="text1"/>
          <w:sz w:val="24"/>
          <w:szCs w:val="24"/>
        </w:rPr>
        <w:t> da Lei nº </w:t>
      </w:r>
      <w:hyperlink r:id="rId9" w:tooltip="Lei nº 8.560, de 29 de dezembro de 1992." w:history="1">
        <w:r w:rsidR="00E30765" w:rsidRPr="00600DCB">
          <w:rPr>
            <w:rStyle w:val="Hyperlink"/>
            <w:rFonts w:ascii="Garamond" w:hAnsi="Garamond" w:cs="Tahoma"/>
            <w:color w:val="000000" w:themeColor="text1"/>
            <w:sz w:val="24"/>
            <w:szCs w:val="24"/>
            <w:u w:val="none"/>
          </w:rPr>
          <w:t>8.560</w:t>
        </w:r>
      </w:hyperlink>
      <w:r w:rsidR="00E30765" w:rsidRPr="00600DCB">
        <w:rPr>
          <w:rFonts w:ascii="Garamond" w:hAnsi="Garamond" w:cs="Tahoma"/>
          <w:color w:val="000000" w:themeColor="text1"/>
          <w:sz w:val="24"/>
          <w:szCs w:val="24"/>
        </w:rPr>
        <w:t>:</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iCs/>
          <w:color w:val="000000" w:themeColor="text1"/>
          <w:sz w:val="24"/>
          <w:szCs w:val="24"/>
        </w:rPr>
        <w:t>Art. 7º Sempre que na sentença de primeiro grau se reconhecer a paternidade, nela se fixarão os alimentos provisionais ou definitivos do reconhecido que deles necessite.</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O nosso </w:t>
      </w:r>
      <w:hyperlink r:id="rId10" w:tooltip="LEI No 10.406, DE 10 DE JANEIRO DE 2002." w:history="1">
        <w:r w:rsidRPr="00600DCB">
          <w:rPr>
            <w:rStyle w:val="Hyperlink"/>
            <w:rFonts w:ascii="Garamond" w:hAnsi="Garamond" w:cs="Tahoma"/>
            <w:color w:val="000000" w:themeColor="text1"/>
            <w:sz w:val="24"/>
            <w:szCs w:val="24"/>
            <w:u w:val="none"/>
          </w:rPr>
          <w:t>Código Civil</w:t>
        </w:r>
      </w:hyperlink>
      <w:r w:rsidRPr="00600DCB">
        <w:rPr>
          <w:rFonts w:ascii="Garamond" w:hAnsi="Garamond" w:cs="Tahoma"/>
          <w:color w:val="000000" w:themeColor="text1"/>
          <w:sz w:val="24"/>
          <w:szCs w:val="24"/>
        </w:rPr>
        <w:t> assim determina:</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iCs/>
          <w:color w:val="000000" w:themeColor="text1"/>
          <w:sz w:val="24"/>
          <w:szCs w:val="24"/>
        </w:rPr>
        <w:t>Art. 1694, § 1º. Os alimentos devem ser fixados na proporção das necessidades do reclamante e dos recursos da pessoa obrigada. (Grifo nosso).</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Como já foi mencionado logo mais acima o requerido trabalha como motorista e tem condições de presta assistência a sua filha.</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A nossa </w:t>
      </w:r>
      <w:hyperlink r:id="rId11" w:tooltip="CONSTITUIÇÃO DA REPÚBLICA FEDERATIVA DO BRASIL DE 1988" w:history="1">
        <w:r w:rsidRPr="00600DCB">
          <w:rPr>
            <w:rStyle w:val="Hyperlink"/>
            <w:rFonts w:ascii="Garamond" w:hAnsi="Garamond" w:cs="Tahoma"/>
            <w:color w:val="000000" w:themeColor="text1"/>
            <w:sz w:val="24"/>
            <w:szCs w:val="24"/>
            <w:u w:val="none"/>
          </w:rPr>
          <w:t>Constituição Federal</w:t>
        </w:r>
      </w:hyperlink>
      <w:r w:rsidRPr="00600DCB">
        <w:rPr>
          <w:rFonts w:ascii="Garamond" w:hAnsi="Garamond" w:cs="Tahoma"/>
          <w:color w:val="000000" w:themeColor="text1"/>
          <w:sz w:val="24"/>
          <w:szCs w:val="24"/>
        </w:rPr>
        <w:t> traz em seu texto as seguintes imposições:</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color w:val="000000" w:themeColor="text1"/>
          <w:sz w:val="24"/>
          <w:szCs w:val="24"/>
        </w:rPr>
        <w:t>Art. 229. Os pais têm o dever de assistir, criar e educar os filhos menores, e os filhos maiores têm o dever e amparar os pais na velhice, carência ou enfermidade. (Grifo nosso).</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O pais têm o dever de assistir, criar e educar os filhos menores, pois bem, o pai tem obrigação de cuidar da sua filha.</w:t>
      </w:r>
    </w:p>
    <w:p w:rsidR="00D111A2"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 xml:space="preserve">Nesse diapasão, </w:t>
      </w:r>
      <w:r w:rsidR="00D111A2">
        <w:rPr>
          <w:rFonts w:ascii="Garamond" w:hAnsi="Garamond" w:cs="Tahoma"/>
          <w:color w:val="000000" w:themeColor="text1"/>
          <w:sz w:val="24"/>
          <w:szCs w:val="24"/>
        </w:rPr>
        <w:t>o requerido possui renda fixa auferindo média de R$ _---------, neste sentido, levando-se em consideração as despesas da criança, pugna pela majoração de pensão alimentícia na quantia de R$ ----------.</w:t>
      </w:r>
    </w:p>
    <w:p w:rsidR="00D111A2" w:rsidRDefault="00D111A2" w:rsidP="00600DCB">
      <w:pPr>
        <w:spacing w:line="360" w:lineRule="auto"/>
        <w:ind w:firstLine="708"/>
        <w:jc w:val="both"/>
        <w:rPr>
          <w:rFonts w:ascii="Garamond" w:hAnsi="Garamond" w:cs="Tahoma"/>
          <w:color w:val="000000" w:themeColor="text1"/>
          <w:sz w:val="24"/>
          <w:szCs w:val="24"/>
        </w:rPr>
      </w:pPr>
    </w:p>
    <w:p w:rsidR="00D111A2" w:rsidRDefault="00D111A2" w:rsidP="00600DCB">
      <w:pPr>
        <w:spacing w:line="360" w:lineRule="auto"/>
        <w:ind w:firstLine="708"/>
        <w:jc w:val="both"/>
        <w:rPr>
          <w:rFonts w:ascii="Garamond" w:hAnsi="Garamond" w:cs="Tahoma"/>
          <w:color w:val="000000" w:themeColor="text1"/>
          <w:sz w:val="24"/>
          <w:szCs w:val="24"/>
        </w:rPr>
      </w:pPr>
    </w:p>
    <w:p w:rsidR="00D111A2" w:rsidRDefault="00D111A2" w:rsidP="00600DCB">
      <w:pPr>
        <w:spacing w:line="360" w:lineRule="auto"/>
        <w:ind w:firstLine="708"/>
        <w:jc w:val="both"/>
        <w:rPr>
          <w:rFonts w:ascii="Garamond" w:hAnsi="Garamond" w:cs="Tahoma"/>
          <w:color w:val="000000" w:themeColor="text1"/>
          <w:sz w:val="24"/>
          <w:szCs w:val="24"/>
        </w:rPr>
      </w:pP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lastRenderedPageBreak/>
        <w:t>Registre-se a precisa lição da atual doutrina de Maria Berenice Dias, que, citando Silvio Rodrigues e Carlos Alberto Bittar, assim preconiza:</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Talvez se possa dizer que o primeiro direito fundamental do ser humano é o de sobreviver. E este, com certeza, é o maior compromisso do Estado: garantir a vida dos cidadãos. Assim, é o Estado o primeiro a ter obrigação de prestar alimentos aos seus cidadãos e aos entes da família, na pessoa de cada um que integra. (…) Mas infelizmente o Estado não tem condições de socorrer a todos, por isso transforma a solidariedade familiar em dever alimentar. Este é um dos efeitos que decorrem da relação de parentesco. [2]</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Sobre o real sentido e alcance da expressão “alimentos”, a mais abalizada doutrina, na voz do mestre Yussef Said Cahali, orienta-nos no seguinte sentido:</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Alimentos são, pois as prestações devidas, feitas para quem as recebe possa subsistir, isto é, manter sua existência, realizar o direito à vida, tanto física (sustento do corpo) como intelectual e moral (cultivo e educação do espírito, do ser racional).[3]</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color w:val="000000" w:themeColor="text1"/>
          <w:sz w:val="24"/>
          <w:szCs w:val="24"/>
        </w:rPr>
        <w:t>Ainda sobre a questão, assim tem se posicionado a nossa jurisprudência:</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color w:val="000000" w:themeColor="text1"/>
          <w:sz w:val="24"/>
          <w:szCs w:val="24"/>
        </w:rPr>
        <w:t>AGRAVO REGIMENTAL NO RECURSO ESPECIAL – AÇÃO DE INVESTIGAÇÃO DE PATERNIDADE JULGADA PROCEDENTE – EXIGIBILIDADE DOS ALIMENTOS DESDE A CITAÇÃO – SÚMULA 277 DO STJ – VIOLAÇÃO DE DISPOSITIVO CONSTITUCIONAL – INVIABILIDADE DA ALEGAÇÃO.</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color w:val="000000" w:themeColor="text1"/>
          <w:sz w:val="24"/>
          <w:szCs w:val="24"/>
        </w:rPr>
        <w:t xml:space="preserve">I – Mesmo quando omisso o Acórdão confirmatório da procedência da ação de investigação de paternidade acerca do termo inicial de exigibilidade dos alimentos, são eles devidos, nos termos da jurisprudência assente desta Corte, desde a data da citação (Súmula 277/STJ). (Agravo Regimental no </w:t>
      </w:r>
      <w:proofErr w:type="spellStart"/>
      <w:r w:rsidRPr="00600DCB">
        <w:rPr>
          <w:rFonts w:ascii="Garamond" w:hAnsi="Garamond" w:cs="Tahoma"/>
          <w:color w:val="000000" w:themeColor="text1"/>
          <w:sz w:val="24"/>
          <w:szCs w:val="24"/>
        </w:rPr>
        <w:t>REsp</w:t>
      </w:r>
      <w:proofErr w:type="spellEnd"/>
      <w:r w:rsidRPr="00600DCB">
        <w:rPr>
          <w:rFonts w:ascii="Garamond" w:hAnsi="Garamond" w:cs="Tahoma"/>
          <w:color w:val="000000" w:themeColor="text1"/>
          <w:sz w:val="24"/>
          <w:szCs w:val="24"/>
        </w:rPr>
        <w:t xml:space="preserve"> 712218/DF, Terceira Turma, Superior Tribunal de Justiça, Relator Ministro Sidnei Beneti, julgado em 21.08.2008).</w:t>
      </w:r>
    </w:p>
    <w:p w:rsidR="00E30765"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color w:val="000000" w:themeColor="text1"/>
          <w:sz w:val="24"/>
          <w:szCs w:val="24"/>
        </w:rPr>
        <w:t>Súmula 277: Julgada procedente a investigação de paternidade, os alimentos são devidos a partir da citação. (Superior Tribunal de Justiça – STJ)</w:t>
      </w:r>
    </w:p>
    <w:p w:rsidR="00D111A2" w:rsidRDefault="00D111A2" w:rsidP="00600DCB">
      <w:pPr>
        <w:spacing w:line="360" w:lineRule="auto"/>
        <w:ind w:left="2268"/>
        <w:jc w:val="both"/>
        <w:rPr>
          <w:rFonts w:ascii="Garamond" w:hAnsi="Garamond" w:cs="Tahoma"/>
          <w:color w:val="000000" w:themeColor="text1"/>
          <w:sz w:val="24"/>
          <w:szCs w:val="24"/>
        </w:rPr>
      </w:pPr>
    </w:p>
    <w:p w:rsidR="00D111A2" w:rsidRDefault="00D111A2" w:rsidP="00D111A2">
      <w:pPr>
        <w:jc w:val="both"/>
        <w:rPr>
          <w:rFonts w:ascii="Garamond" w:hAnsi="Garamond" w:cs="Tahoma"/>
          <w:b/>
          <w:bCs/>
          <w:color w:val="000000" w:themeColor="text1"/>
          <w:sz w:val="24"/>
          <w:szCs w:val="24"/>
        </w:rPr>
      </w:pPr>
      <w:r w:rsidRPr="00BE220B">
        <w:rPr>
          <w:rFonts w:ascii="Garamond" w:hAnsi="Garamond" w:cs="Tahoma"/>
          <w:b/>
          <w:bCs/>
          <w:color w:val="000000" w:themeColor="text1"/>
          <w:sz w:val="24"/>
          <w:szCs w:val="24"/>
        </w:rPr>
        <w:lastRenderedPageBreak/>
        <w:t>DOS ALIMENTOS PROVISÓRIOS</w:t>
      </w:r>
    </w:p>
    <w:p w:rsidR="00D111A2" w:rsidRPr="00BE220B" w:rsidRDefault="00D111A2" w:rsidP="00D111A2">
      <w:pPr>
        <w:jc w:val="both"/>
        <w:rPr>
          <w:rFonts w:ascii="Garamond" w:hAnsi="Garamond" w:cs="Tahoma"/>
          <w:color w:val="000000" w:themeColor="text1"/>
          <w:sz w:val="24"/>
          <w:szCs w:val="24"/>
        </w:rPr>
      </w:pPr>
    </w:p>
    <w:p w:rsidR="00D111A2" w:rsidRDefault="00D111A2" w:rsidP="00D111A2">
      <w:pPr>
        <w:spacing w:line="360" w:lineRule="auto"/>
        <w:jc w:val="both"/>
        <w:rPr>
          <w:rFonts w:ascii="Garamond" w:hAnsi="Garamond" w:cs="Tahoma"/>
          <w:color w:val="FF0000"/>
          <w:sz w:val="24"/>
          <w:szCs w:val="24"/>
        </w:rPr>
      </w:pPr>
      <w:r w:rsidRPr="00BE220B">
        <w:rPr>
          <w:rFonts w:ascii="Garamond" w:hAnsi="Garamond" w:cs="Tahoma"/>
          <w:color w:val="000000" w:themeColor="text1"/>
          <w:sz w:val="24"/>
          <w:szCs w:val="24"/>
        </w:rPr>
        <w:t>É imprescindível a fixação dos alimentos provisórios, conforme preceitua o art. </w:t>
      </w:r>
      <w:hyperlink r:id="rId12" w:tooltip="Artigo 4 da Lei nº 5.478 de 25 de Julho de 1968" w:history="1">
        <w:r w:rsidRPr="00BE220B">
          <w:rPr>
            <w:rStyle w:val="Hyperlink"/>
            <w:rFonts w:ascii="Garamond" w:hAnsi="Garamond" w:cs="Tahoma"/>
            <w:color w:val="000000" w:themeColor="text1"/>
            <w:sz w:val="24"/>
            <w:szCs w:val="24"/>
            <w:u w:val="none"/>
          </w:rPr>
          <w:t>4º</w:t>
        </w:r>
      </w:hyperlink>
      <w:r w:rsidRPr="00BE220B">
        <w:rPr>
          <w:rFonts w:ascii="Garamond" w:hAnsi="Garamond" w:cs="Tahoma"/>
          <w:color w:val="000000" w:themeColor="text1"/>
          <w:sz w:val="24"/>
          <w:szCs w:val="24"/>
        </w:rPr>
        <w:t xml:space="preserve"> da </w:t>
      </w:r>
      <w:r>
        <w:rPr>
          <w:rFonts w:ascii="Garamond" w:hAnsi="Garamond" w:cs="Tahoma"/>
          <w:color w:val="000000" w:themeColor="text1"/>
          <w:sz w:val="24"/>
          <w:szCs w:val="24"/>
        </w:rPr>
        <w:t>L</w:t>
      </w:r>
      <w:r w:rsidRPr="00BE220B">
        <w:rPr>
          <w:rFonts w:ascii="Garamond" w:hAnsi="Garamond" w:cs="Tahoma"/>
          <w:color w:val="000000" w:themeColor="text1"/>
          <w:sz w:val="24"/>
          <w:szCs w:val="24"/>
        </w:rPr>
        <w:t>ei</w:t>
      </w:r>
      <w:r>
        <w:rPr>
          <w:rFonts w:ascii="Garamond" w:hAnsi="Garamond" w:cs="Tahoma"/>
          <w:color w:val="000000" w:themeColor="text1"/>
          <w:sz w:val="24"/>
          <w:szCs w:val="24"/>
        </w:rPr>
        <w:t xml:space="preserve"> 5478/68, </w:t>
      </w:r>
      <w:r w:rsidRPr="00BE220B">
        <w:rPr>
          <w:rFonts w:ascii="Garamond" w:hAnsi="Garamond" w:cs="Tahoma"/>
          <w:color w:val="000000" w:themeColor="text1"/>
          <w:sz w:val="24"/>
          <w:szCs w:val="24"/>
        </w:rPr>
        <w:t xml:space="preserve">em razão das dificuldades financeiras enfrentadas </w:t>
      </w:r>
      <w:r w:rsidRPr="00684A53">
        <w:rPr>
          <w:rFonts w:ascii="Garamond" w:hAnsi="Garamond" w:cs="Tahoma"/>
          <w:color w:val="FF0000"/>
          <w:sz w:val="24"/>
          <w:szCs w:val="24"/>
        </w:rPr>
        <w:t xml:space="preserve">pela genitora </w:t>
      </w:r>
      <w:r>
        <w:rPr>
          <w:rFonts w:ascii="Garamond" w:hAnsi="Garamond" w:cs="Tahoma"/>
          <w:color w:val="000000" w:themeColor="text1"/>
          <w:sz w:val="24"/>
          <w:szCs w:val="24"/>
        </w:rPr>
        <w:t>do m</w:t>
      </w:r>
      <w:r w:rsidRPr="00BE220B">
        <w:rPr>
          <w:rFonts w:ascii="Garamond" w:hAnsi="Garamond" w:cs="Tahoma"/>
          <w:color w:val="000000" w:themeColor="text1"/>
          <w:sz w:val="24"/>
          <w:szCs w:val="24"/>
        </w:rPr>
        <w:t xml:space="preserve">enor, pelo </w:t>
      </w:r>
      <w:r w:rsidRPr="00684A53">
        <w:rPr>
          <w:rFonts w:ascii="Garamond" w:hAnsi="Garamond" w:cs="Tahoma"/>
          <w:color w:val="FF0000"/>
          <w:sz w:val="24"/>
          <w:szCs w:val="24"/>
        </w:rPr>
        <w:t>fato de não ter como trabalhar, o que fatalmente dificulta o sustento da requerente</w:t>
      </w:r>
      <w:r>
        <w:rPr>
          <w:rFonts w:ascii="Garamond" w:hAnsi="Garamond" w:cs="Tahoma"/>
          <w:color w:val="FF0000"/>
          <w:sz w:val="24"/>
          <w:szCs w:val="24"/>
        </w:rPr>
        <w:t>.</w:t>
      </w:r>
    </w:p>
    <w:p w:rsidR="00D111A2" w:rsidRPr="00D111A2" w:rsidRDefault="00D111A2" w:rsidP="00D111A2">
      <w:pPr>
        <w:spacing w:line="360" w:lineRule="auto"/>
        <w:jc w:val="both"/>
        <w:rPr>
          <w:rFonts w:ascii="Garamond" w:hAnsi="Garamond" w:cs="Tahoma"/>
          <w:color w:val="FF0000"/>
          <w:sz w:val="24"/>
          <w:szCs w:val="24"/>
        </w:rPr>
      </w:pPr>
    </w:p>
    <w:p w:rsidR="00E30765" w:rsidRPr="00600DCB" w:rsidRDefault="00E30765" w:rsidP="00600DCB">
      <w:pPr>
        <w:spacing w:line="360" w:lineRule="auto"/>
        <w:jc w:val="both"/>
        <w:rPr>
          <w:rFonts w:ascii="Garamond" w:hAnsi="Garamond" w:cs="Tahoma"/>
          <w:color w:val="000000" w:themeColor="text1"/>
          <w:sz w:val="24"/>
          <w:szCs w:val="24"/>
        </w:rPr>
      </w:pPr>
      <w:r w:rsidRPr="00600DCB">
        <w:rPr>
          <w:rFonts w:ascii="Garamond" w:hAnsi="Garamond" w:cs="Tahoma"/>
          <w:b/>
          <w:bCs/>
          <w:iCs/>
          <w:color w:val="000000" w:themeColor="text1"/>
          <w:sz w:val="24"/>
          <w:szCs w:val="24"/>
        </w:rPr>
        <w:t>DO</w:t>
      </w:r>
      <w:r w:rsidR="00D111A2">
        <w:rPr>
          <w:rFonts w:ascii="Garamond" w:hAnsi="Garamond" w:cs="Tahoma"/>
          <w:b/>
          <w:bCs/>
          <w:iCs/>
          <w:color w:val="000000" w:themeColor="text1"/>
          <w:sz w:val="24"/>
          <w:szCs w:val="24"/>
        </w:rPr>
        <w:t>S</w:t>
      </w:r>
      <w:r w:rsidRPr="00600DCB">
        <w:rPr>
          <w:rFonts w:ascii="Garamond" w:hAnsi="Garamond" w:cs="Tahoma"/>
          <w:b/>
          <w:bCs/>
          <w:iCs/>
          <w:color w:val="000000" w:themeColor="text1"/>
          <w:sz w:val="24"/>
          <w:szCs w:val="24"/>
        </w:rPr>
        <w:t xml:space="preserve"> PEDIDO</w:t>
      </w:r>
      <w:r w:rsidR="00D111A2">
        <w:rPr>
          <w:rFonts w:ascii="Garamond" w:hAnsi="Garamond" w:cs="Tahoma"/>
          <w:b/>
          <w:bCs/>
          <w:iCs/>
          <w:color w:val="000000" w:themeColor="text1"/>
          <w:sz w:val="24"/>
          <w:szCs w:val="24"/>
        </w:rPr>
        <w:t>S</w:t>
      </w:r>
    </w:p>
    <w:p w:rsidR="00E30765" w:rsidRPr="00600DCB" w:rsidRDefault="00E30765" w:rsidP="00600DCB">
      <w:pPr>
        <w:spacing w:line="360" w:lineRule="auto"/>
        <w:ind w:firstLine="708"/>
        <w:jc w:val="both"/>
        <w:rPr>
          <w:rFonts w:ascii="Garamond" w:hAnsi="Garamond" w:cs="Tahoma"/>
          <w:color w:val="000000" w:themeColor="text1"/>
          <w:sz w:val="24"/>
          <w:szCs w:val="24"/>
        </w:rPr>
      </w:pPr>
      <w:r w:rsidRPr="00600DCB">
        <w:rPr>
          <w:rFonts w:ascii="Garamond" w:hAnsi="Garamond" w:cs="Tahoma"/>
          <w:b/>
          <w:bCs/>
          <w:color w:val="000000" w:themeColor="text1"/>
          <w:sz w:val="24"/>
          <w:szCs w:val="24"/>
        </w:rPr>
        <w:t>Mediante o exposto requer:</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color w:val="000000" w:themeColor="text1"/>
          <w:sz w:val="24"/>
          <w:szCs w:val="24"/>
        </w:rPr>
        <w:t>1. Sejam-lhe concedidos os benefícios da assistência judiciária gratuita, pois a representante da autora se declara pobre nos termos da lei </w:t>
      </w:r>
      <w:hyperlink r:id="rId13" w:tooltip="Lei nº 1.060, de 5 de fevereiro de 1950." w:history="1">
        <w:r w:rsidRPr="00600DCB">
          <w:rPr>
            <w:rStyle w:val="Hyperlink"/>
            <w:rFonts w:ascii="Garamond" w:hAnsi="Garamond" w:cs="Tahoma"/>
            <w:color w:val="000000" w:themeColor="text1"/>
            <w:sz w:val="24"/>
            <w:szCs w:val="24"/>
            <w:u w:val="none"/>
          </w:rPr>
          <w:t>1.060</w:t>
        </w:r>
      </w:hyperlink>
      <w:r w:rsidRPr="00600DCB">
        <w:rPr>
          <w:rFonts w:ascii="Garamond" w:hAnsi="Garamond" w:cs="Tahoma"/>
          <w:color w:val="000000" w:themeColor="text1"/>
          <w:sz w:val="24"/>
          <w:szCs w:val="24"/>
        </w:rPr>
        <w:t>/50 e de conformidade com a anexa declaração de Hipossuficiência.</w:t>
      </w:r>
    </w:p>
    <w:p w:rsidR="008173E0"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color w:val="000000" w:themeColor="text1"/>
          <w:sz w:val="24"/>
          <w:szCs w:val="24"/>
        </w:rPr>
        <w:t>2. A concessão da pensão alimentícia provisória e definitiva no valor de 3</w:t>
      </w:r>
      <w:r w:rsidR="008173E0">
        <w:rPr>
          <w:rFonts w:ascii="Garamond" w:hAnsi="Garamond" w:cs="Tahoma"/>
          <w:color w:val="000000" w:themeColor="text1"/>
          <w:sz w:val="24"/>
          <w:szCs w:val="24"/>
        </w:rPr>
        <w:t>0</w:t>
      </w:r>
      <w:r w:rsidRPr="00600DCB">
        <w:rPr>
          <w:rFonts w:ascii="Garamond" w:hAnsi="Garamond" w:cs="Tahoma"/>
          <w:color w:val="000000" w:themeColor="text1"/>
          <w:sz w:val="24"/>
          <w:szCs w:val="24"/>
        </w:rPr>
        <w:t>% sobre o salário mínimo vigente</w:t>
      </w:r>
      <w:r w:rsidR="008173E0">
        <w:rPr>
          <w:rFonts w:ascii="Garamond" w:hAnsi="Garamond" w:cs="Tahoma"/>
          <w:color w:val="000000" w:themeColor="text1"/>
          <w:sz w:val="24"/>
          <w:szCs w:val="24"/>
        </w:rPr>
        <w:t>.</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b/>
          <w:bCs/>
          <w:color w:val="000000" w:themeColor="text1"/>
          <w:sz w:val="24"/>
          <w:szCs w:val="24"/>
        </w:rPr>
        <w:t>3. </w:t>
      </w:r>
      <w:r w:rsidR="008173E0">
        <w:rPr>
          <w:rFonts w:ascii="Garamond" w:hAnsi="Garamond" w:cs="Tahoma"/>
          <w:color w:val="000000" w:themeColor="text1"/>
          <w:sz w:val="24"/>
          <w:szCs w:val="24"/>
        </w:rPr>
        <w:t>A</w:t>
      </w:r>
      <w:r w:rsidR="008173E0">
        <w:rPr>
          <w:rFonts w:ascii="Garamond" w:hAnsi="Garamond" w:cs="Tahoma"/>
          <w:b/>
          <w:bCs/>
          <w:color w:val="000000" w:themeColor="text1"/>
          <w:sz w:val="24"/>
          <w:szCs w:val="24"/>
        </w:rPr>
        <w:t xml:space="preserve"> </w:t>
      </w:r>
      <w:r w:rsidRPr="00600DCB">
        <w:rPr>
          <w:rFonts w:ascii="Garamond" w:hAnsi="Garamond" w:cs="Tahoma"/>
          <w:b/>
          <w:bCs/>
          <w:color w:val="000000" w:themeColor="text1"/>
          <w:sz w:val="24"/>
          <w:szCs w:val="24"/>
        </w:rPr>
        <w:t>CITAÇÃO</w:t>
      </w:r>
      <w:r w:rsidRPr="00600DCB">
        <w:rPr>
          <w:rFonts w:ascii="Garamond" w:hAnsi="Garamond" w:cs="Tahoma"/>
          <w:color w:val="000000" w:themeColor="text1"/>
          <w:sz w:val="24"/>
          <w:szCs w:val="24"/>
        </w:rPr>
        <w:t> do requerido, para comparece</w:t>
      </w:r>
      <w:r w:rsidR="008173E0">
        <w:rPr>
          <w:rFonts w:ascii="Garamond" w:hAnsi="Garamond" w:cs="Tahoma"/>
          <w:color w:val="000000" w:themeColor="text1"/>
          <w:sz w:val="24"/>
          <w:szCs w:val="24"/>
        </w:rPr>
        <w:t>r</w:t>
      </w:r>
      <w:r w:rsidRPr="00600DCB">
        <w:rPr>
          <w:rFonts w:ascii="Garamond" w:hAnsi="Garamond" w:cs="Tahoma"/>
          <w:color w:val="000000" w:themeColor="text1"/>
          <w:sz w:val="24"/>
          <w:szCs w:val="24"/>
        </w:rPr>
        <w:t xml:space="preserve"> a audiência de conciliação, bem como apresentar contestação na forma prevista em lei, no prazo legal, sob pena de em assim não o fazendo, sofrer os efeitos da </w:t>
      </w:r>
      <w:r w:rsidRPr="00600DCB">
        <w:rPr>
          <w:rFonts w:ascii="Garamond" w:hAnsi="Garamond" w:cs="Tahoma"/>
          <w:b/>
          <w:bCs/>
          <w:color w:val="000000" w:themeColor="text1"/>
          <w:sz w:val="24"/>
          <w:szCs w:val="24"/>
        </w:rPr>
        <w:t>REVELIA</w:t>
      </w:r>
      <w:r w:rsidR="008173E0">
        <w:rPr>
          <w:rFonts w:ascii="Garamond" w:hAnsi="Garamond" w:cs="Tahoma"/>
          <w:b/>
          <w:bCs/>
          <w:color w:val="000000" w:themeColor="text1"/>
          <w:sz w:val="24"/>
          <w:szCs w:val="24"/>
        </w:rPr>
        <w:t xml:space="preserve"> prevista no art. 344 CPC</w:t>
      </w:r>
      <w:r w:rsidRPr="00600DCB">
        <w:rPr>
          <w:rFonts w:ascii="Garamond" w:hAnsi="Garamond" w:cs="Tahoma"/>
          <w:b/>
          <w:bCs/>
          <w:color w:val="000000" w:themeColor="text1"/>
          <w:sz w:val="24"/>
          <w:szCs w:val="24"/>
        </w:rPr>
        <w:t>;</w:t>
      </w:r>
    </w:p>
    <w:p w:rsidR="00E30765" w:rsidRPr="00600DCB"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color w:val="000000" w:themeColor="text1"/>
          <w:sz w:val="24"/>
          <w:szCs w:val="24"/>
        </w:rPr>
        <w:t>4. Ao final, julgar, por sentença, pela PROCEDÊNCIA do feito, RECONHECENDO A PATERNIDADE do Sr. </w:t>
      </w:r>
      <w:r w:rsidR="008173E0">
        <w:rPr>
          <w:rFonts w:ascii="Garamond" w:hAnsi="Garamond" w:cs="Tahoma"/>
          <w:b/>
          <w:bCs/>
          <w:color w:val="000000" w:themeColor="text1"/>
          <w:sz w:val="24"/>
          <w:szCs w:val="24"/>
        </w:rPr>
        <w:t>-------------------------------</w:t>
      </w:r>
      <w:r w:rsidRPr="00600DCB">
        <w:rPr>
          <w:rFonts w:ascii="Garamond" w:hAnsi="Garamond" w:cs="Tahoma"/>
          <w:color w:val="000000" w:themeColor="text1"/>
          <w:sz w:val="24"/>
          <w:szCs w:val="24"/>
        </w:rPr>
        <w:t xml:space="preserve">, tornando DEFINITIVOS os alimentos já concedidos, </w:t>
      </w:r>
      <w:r w:rsidR="008173E0">
        <w:rPr>
          <w:rFonts w:ascii="Garamond" w:hAnsi="Garamond" w:cs="Tahoma"/>
          <w:color w:val="000000" w:themeColor="text1"/>
          <w:sz w:val="24"/>
          <w:szCs w:val="24"/>
        </w:rPr>
        <w:t>no valor de R$ --------;</w:t>
      </w:r>
    </w:p>
    <w:p w:rsidR="00E30765"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color w:val="000000" w:themeColor="text1"/>
          <w:sz w:val="24"/>
          <w:szCs w:val="24"/>
        </w:rPr>
        <w:t>5. </w:t>
      </w:r>
      <w:r w:rsidRPr="00600DCB">
        <w:rPr>
          <w:rFonts w:ascii="Garamond" w:hAnsi="Garamond" w:cs="Tahoma"/>
          <w:b/>
          <w:bCs/>
          <w:color w:val="000000" w:themeColor="text1"/>
          <w:sz w:val="24"/>
          <w:szCs w:val="24"/>
        </w:rPr>
        <w:t>EXPEDIR</w:t>
      </w:r>
      <w:r w:rsidRPr="00600DCB">
        <w:rPr>
          <w:rFonts w:ascii="Garamond" w:hAnsi="Garamond" w:cs="Tahoma"/>
          <w:color w:val="000000" w:themeColor="text1"/>
          <w:sz w:val="24"/>
          <w:szCs w:val="24"/>
        </w:rPr>
        <w:t> os competentes </w:t>
      </w:r>
      <w:r w:rsidRPr="00600DCB">
        <w:rPr>
          <w:rFonts w:ascii="Garamond" w:hAnsi="Garamond" w:cs="Tahoma"/>
          <w:b/>
          <w:bCs/>
          <w:color w:val="000000" w:themeColor="text1"/>
          <w:sz w:val="24"/>
          <w:szCs w:val="24"/>
        </w:rPr>
        <w:t>mandados</w:t>
      </w:r>
      <w:r w:rsidRPr="00600DCB">
        <w:rPr>
          <w:rFonts w:ascii="Garamond" w:hAnsi="Garamond" w:cs="Tahoma"/>
          <w:color w:val="000000" w:themeColor="text1"/>
          <w:sz w:val="24"/>
          <w:szCs w:val="24"/>
        </w:rPr>
        <w:t> de </w:t>
      </w:r>
      <w:r w:rsidRPr="00600DCB">
        <w:rPr>
          <w:rFonts w:ascii="Garamond" w:hAnsi="Garamond" w:cs="Tahoma"/>
          <w:b/>
          <w:bCs/>
          <w:color w:val="000000" w:themeColor="text1"/>
          <w:sz w:val="24"/>
          <w:szCs w:val="24"/>
        </w:rPr>
        <w:t>averbação</w:t>
      </w:r>
      <w:r w:rsidRPr="00600DCB">
        <w:rPr>
          <w:rFonts w:ascii="Garamond" w:hAnsi="Garamond" w:cs="Tahoma"/>
          <w:color w:val="000000" w:themeColor="text1"/>
          <w:sz w:val="24"/>
          <w:szCs w:val="24"/>
        </w:rPr>
        <w:t> e de </w:t>
      </w:r>
      <w:r w:rsidRPr="00600DCB">
        <w:rPr>
          <w:rFonts w:ascii="Garamond" w:hAnsi="Garamond" w:cs="Tahoma"/>
          <w:b/>
          <w:bCs/>
          <w:color w:val="000000" w:themeColor="text1"/>
          <w:sz w:val="24"/>
          <w:szCs w:val="24"/>
        </w:rPr>
        <w:t>inscrição </w:t>
      </w:r>
      <w:r w:rsidRPr="00600DCB">
        <w:rPr>
          <w:rFonts w:ascii="Garamond" w:hAnsi="Garamond" w:cs="Tahoma"/>
          <w:color w:val="000000" w:themeColor="text1"/>
          <w:sz w:val="24"/>
          <w:szCs w:val="24"/>
        </w:rPr>
        <w:t xml:space="preserve">ao Cartório </w:t>
      </w:r>
      <w:r w:rsidR="008173E0">
        <w:rPr>
          <w:rFonts w:ascii="Garamond" w:hAnsi="Garamond" w:cs="Tahoma"/>
          <w:color w:val="000000" w:themeColor="text1"/>
          <w:sz w:val="24"/>
          <w:szCs w:val="24"/>
        </w:rPr>
        <w:t xml:space="preserve">de </w:t>
      </w:r>
      <w:r w:rsidRPr="00600DCB">
        <w:rPr>
          <w:rFonts w:ascii="Garamond" w:hAnsi="Garamond" w:cs="Tahoma"/>
          <w:color w:val="000000" w:themeColor="text1"/>
          <w:sz w:val="24"/>
          <w:szCs w:val="24"/>
        </w:rPr>
        <w:t>Registro Civil e Notas,</w:t>
      </w:r>
      <w:r w:rsidR="008173E0">
        <w:rPr>
          <w:rFonts w:ascii="Garamond" w:hAnsi="Garamond" w:cs="Tahoma"/>
          <w:color w:val="000000" w:themeColor="text1"/>
          <w:sz w:val="24"/>
          <w:szCs w:val="24"/>
        </w:rPr>
        <w:t xml:space="preserve"> para que seja averbada a paternidade nos documentos da criança</w:t>
      </w:r>
      <w:r w:rsidRPr="00600DCB">
        <w:rPr>
          <w:rFonts w:ascii="Garamond" w:hAnsi="Garamond" w:cs="Tahoma"/>
          <w:color w:val="000000" w:themeColor="text1"/>
          <w:sz w:val="24"/>
          <w:szCs w:val="24"/>
        </w:rPr>
        <w:t>;</w:t>
      </w:r>
    </w:p>
    <w:p w:rsidR="008173E0" w:rsidRPr="00600DCB" w:rsidRDefault="008173E0" w:rsidP="00600DCB">
      <w:pPr>
        <w:spacing w:line="360" w:lineRule="auto"/>
        <w:ind w:left="2268"/>
        <w:jc w:val="both"/>
        <w:rPr>
          <w:rFonts w:ascii="Garamond" w:hAnsi="Garamond" w:cs="Tahoma"/>
          <w:color w:val="000000" w:themeColor="text1"/>
          <w:sz w:val="24"/>
          <w:szCs w:val="24"/>
        </w:rPr>
      </w:pPr>
    </w:p>
    <w:p w:rsidR="00E30765" w:rsidRDefault="00E30765" w:rsidP="00600DCB">
      <w:pPr>
        <w:spacing w:line="360" w:lineRule="auto"/>
        <w:ind w:left="2268"/>
        <w:jc w:val="both"/>
        <w:rPr>
          <w:rFonts w:ascii="Garamond" w:hAnsi="Garamond" w:cs="Tahoma"/>
          <w:color w:val="000000" w:themeColor="text1"/>
          <w:sz w:val="24"/>
          <w:szCs w:val="24"/>
        </w:rPr>
      </w:pPr>
      <w:r w:rsidRPr="00600DCB">
        <w:rPr>
          <w:rFonts w:ascii="Garamond" w:hAnsi="Garamond" w:cs="Tahoma"/>
          <w:color w:val="000000" w:themeColor="text1"/>
          <w:sz w:val="24"/>
          <w:szCs w:val="24"/>
        </w:rPr>
        <w:t>Protesta provar o alegado por todos os meios admitidos em Direito</w:t>
      </w:r>
      <w:r w:rsidR="008173E0">
        <w:rPr>
          <w:rFonts w:ascii="Garamond" w:hAnsi="Garamond" w:cs="Tahoma"/>
          <w:color w:val="000000" w:themeColor="text1"/>
          <w:sz w:val="24"/>
          <w:szCs w:val="24"/>
        </w:rPr>
        <w:t>.</w:t>
      </w:r>
    </w:p>
    <w:p w:rsidR="008173E0" w:rsidRPr="00600DCB" w:rsidRDefault="008173E0" w:rsidP="00600DCB">
      <w:pPr>
        <w:spacing w:line="360" w:lineRule="auto"/>
        <w:ind w:left="2268"/>
        <w:jc w:val="both"/>
        <w:rPr>
          <w:rFonts w:ascii="Garamond" w:hAnsi="Garamond" w:cs="Tahoma"/>
          <w:color w:val="000000" w:themeColor="text1"/>
          <w:sz w:val="24"/>
          <w:szCs w:val="24"/>
        </w:rPr>
      </w:pPr>
    </w:p>
    <w:p w:rsidR="00E30765" w:rsidRDefault="00E30765" w:rsidP="00600DCB">
      <w:pPr>
        <w:spacing w:line="360" w:lineRule="auto"/>
        <w:ind w:left="2268"/>
        <w:jc w:val="both"/>
        <w:rPr>
          <w:rFonts w:ascii="Garamond" w:hAnsi="Garamond" w:cs="Tahoma"/>
          <w:b/>
          <w:bCs/>
          <w:color w:val="000000" w:themeColor="text1"/>
          <w:sz w:val="24"/>
          <w:szCs w:val="24"/>
        </w:rPr>
      </w:pPr>
      <w:r w:rsidRPr="00600DCB">
        <w:rPr>
          <w:rFonts w:ascii="Garamond" w:hAnsi="Garamond" w:cs="Tahoma"/>
          <w:color w:val="000000" w:themeColor="text1"/>
          <w:sz w:val="24"/>
          <w:szCs w:val="24"/>
        </w:rPr>
        <w:lastRenderedPageBreak/>
        <w:t>Dá à causa o valor de </w:t>
      </w:r>
      <w:r w:rsidRPr="00600DCB">
        <w:rPr>
          <w:rFonts w:ascii="Garamond" w:hAnsi="Garamond" w:cs="Tahoma"/>
          <w:b/>
          <w:bCs/>
          <w:color w:val="000000" w:themeColor="text1"/>
          <w:sz w:val="24"/>
          <w:szCs w:val="24"/>
        </w:rPr>
        <w:t xml:space="preserve">R$ </w:t>
      </w:r>
      <w:r w:rsidR="008173E0">
        <w:rPr>
          <w:rFonts w:ascii="Garamond" w:hAnsi="Garamond" w:cs="Tahoma"/>
          <w:b/>
          <w:bCs/>
          <w:color w:val="000000" w:themeColor="text1"/>
          <w:sz w:val="24"/>
          <w:szCs w:val="24"/>
        </w:rPr>
        <w:t>VALOR PRETENDIDO DE PENSAO X 12 .</w:t>
      </w:r>
    </w:p>
    <w:p w:rsidR="008173E0" w:rsidRPr="00600DCB" w:rsidRDefault="008173E0" w:rsidP="00600DCB">
      <w:pPr>
        <w:spacing w:line="360" w:lineRule="auto"/>
        <w:ind w:left="2268"/>
        <w:jc w:val="both"/>
        <w:rPr>
          <w:rFonts w:ascii="Garamond" w:hAnsi="Garamond" w:cs="Tahoma"/>
          <w:color w:val="000000" w:themeColor="text1"/>
          <w:sz w:val="24"/>
          <w:szCs w:val="24"/>
        </w:rPr>
      </w:pPr>
    </w:p>
    <w:p w:rsidR="003E4323" w:rsidRPr="00600DCB" w:rsidRDefault="003E4323" w:rsidP="00600DCB">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5" w:name="_Hlk482881190"/>
      <w:bookmarkStart w:id="6" w:name="_Hlk482880653"/>
      <w:r w:rsidRPr="00600DCB">
        <w:rPr>
          <w:rFonts w:ascii="Garamond" w:hAnsi="Garamond" w:cs="Tahoma"/>
          <w:spacing w:val="2"/>
        </w:rPr>
        <w:t xml:space="preserve">Nestes termos, </w:t>
      </w:r>
    </w:p>
    <w:p w:rsidR="003E4323" w:rsidRPr="00600DCB" w:rsidRDefault="003E4323" w:rsidP="00600DCB">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600DCB">
        <w:rPr>
          <w:rFonts w:ascii="Garamond" w:hAnsi="Garamond" w:cs="Tahoma"/>
          <w:spacing w:val="2"/>
        </w:rPr>
        <w:t>pede e espera deferimento.</w:t>
      </w:r>
    </w:p>
    <w:p w:rsidR="003E4323" w:rsidRPr="00600DCB" w:rsidRDefault="008173E0" w:rsidP="00600DCB">
      <w:pPr>
        <w:pStyle w:val="NormalWeb"/>
        <w:shd w:val="clear" w:color="auto" w:fill="FFFFFF"/>
        <w:spacing w:before="240" w:beforeAutospacing="0" w:after="300" w:afterAutospacing="0" w:line="360" w:lineRule="auto"/>
        <w:ind w:firstLine="708"/>
        <w:jc w:val="both"/>
        <w:rPr>
          <w:rFonts w:ascii="Garamond" w:hAnsi="Garamond" w:cs="Tahoma"/>
          <w:spacing w:val="2"/>
        </w:rPr>
      </w:pPr>
      <w:r>
        <w:rPr>
          <w:rFonts w:ascii="Garamond" w:hAnsi="Garamond" w:cs="Tahoma"/>
          <w:spacing w:val="2"/>
        </w:rPr>
        <w:t>_________________________________________________</w:t>
      </w:r>
    </w:p>
    <w:p w:rsidR="003E4323" w:rsidRPr="00600DCB" w:rsidRDefault="003E4323" w:rsidP="00600DCB">
      <w:pPr>
        <w:shd w:val="clear" w:color="auto" w:fill="FFFFFF"/>
        <w:spacing w:line="360" w:lineRule="auto"/>
        <w:jc w:val="both"/>
        <w:rPr>
          <w:rFonts w:ascii="Garamond" w:hAnsi="Garamond" w:cs="Arial"/>
          <w:sz w:val="24"/>
          <w:szCs w:val="24"/>
          <w:lang w:eastAsia="pt-BR"/>
        </w:rPr>
      </w:pPr>
    </w:p>
    <w:p w:rsidR="003E4323" w:rsidRPr="00600DCB" w:rsidRDefault="003E4323" w:rsidP="00600DCB">
      <w:pPr>
        <w:spacing w:after="0" w:line="360" w:lineRule="auto"/>
        <w:ind w:left="1321" w:right="1281" w:hanging="10"/>
        <w:jc w:val="center"/>
        <w:rPr>
          <w:rFonts w:ascii="Garamond" w:hAnsi="Garamond" w:cs="Tahoma"/>
          <w:sz w:val="24"/>
          <w:szCs w:val="24"/>
        </w:rPr>
      </w:pPr>
      <w:r w:rsidRPr="00600DCB">
        <w:rPr>
          <w:rFonts w:ascii="Garamond" w:hAnsi="Garamond" w:cs="Tahoma"/>
          <w:b/>
          <w:sz w:val="24"/>
          <w:szCs w:val="24"/>
        </w:rPr>
        <w:t>ADVOGADO</w:t>
      </w:r>
    </w:p>
    <w:p w:rsidR="003E4323" w:rsidRPr="00600DCB" w:rsidRDefault="008173E0" w:rsidP="00600DCB">
      <w:pPr>
        <w:spacing w:after="0" w:line="360" w:lineRule="auto"/>
        <w:ind w:left="1321" w:right="1281" w:hanging="10"/>
        <w:jc w:val="center"/>
        <w:rPr>
          <w:rFonts w:ascii="Garamond" w:hAnsi="Garamond" w:cs="Tahoma"/>
          <w:sz w:val="24"/>
          <w:szCs w:val="24"/>
        </w:rPr>
      </w:pPr>
      <w:r>
        <w:rPr>
          <w:rFonts w:ascii="Garamond" w:hAnsi="Garamond" w:cs="Tahoma"/>
          <w:sz w:val="24"/>
          <w:szCs w:val="24"/>
        </w:rPr>
        <w:t>OAB/UF Nº</w:t>
      </w:r>
      <w:bookmarkStart w:id="7" w:name="_GoBack"/>
      <w:bookmarkEnd w:id="7"/>
    </w:p>
    <w:bookmarkEnd w:id="5"/>
    <w:p w:rsidR="003E4323" w:rsidRPr="00600DCB" w:rsidRDefault="003E4323" w:rsidP="00600DCB">
      <w:pPr>
        <w:spacing w:after="0" w:line="360" w:lineRule="auto"/>
        <w:ind w:left="30"/>
        <w:jc w:val="center"/>
        <w:rPr>
          <w:rFonts w:ascii="Garamond" w:hAnsi="Garamond" w:cs="Tahoma"/>
          <w:sz w:val="24"/>
          <w:szCs w:val="24"/>
        </w:rPr>
      </w:pPr>
    </w:p>
    <w:bookmarkEnd w:id="6"/>
    <w:p w:rsidR="00B97B4B" w:rsidRPr="00600DCB" w:rsidRDefault="00B97B4B" w:rsidP="00600DCB">
      <w:pPr>
        <w:spacing w:line="360" w:lineRule="auto"/>
        <w:jc w:val="both"/>
        <w:rPr>
          <w:rFonts w:ascii="Garamond" w:hAnsi="Garamond" w:cs="Tahoma"/>
          <w:color w:val="000000" w:themeColor="text1"/>
          <w:sz w:val="24"/>
          <w:szCs w:val="24"/>
        </w:rPr>
      </w:pPr>
    </w:p>
    <w:sectPr w:rsidR="00B97B4B" w:rsidRPr="00600D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272C0"/>
    <w:rsid w:val="00135810"/>
    <w:rsid w:val="00156F47"/>
    <w:rsid w:val="00200666"/>
    <w:rsid w:val="00234F59"/>
    <w:rsid w:val="00263860"/>
    <w:rsid w:val="00273892"/>
    <w:rsid w:val="002A1D08"/>
    <w:rsid w:val="002B0F9E"/>
    <w:rsid w:val="002C4313"/>
    <w:rsid w:val="002C7F82"/>
    <w:rsid w:val="00333420"/>
    <w:rsid w:val="0036057C"/>
    <w:rsid w:val="003A4630"/>
    <w:rsid w:val="003B5C9C"/>
    <w:rsid w:val="003E4323"/>
    <w:rsid w:val="00437726"/>
    <w:rsid w:val="0045563F"/>
    <w:rsid w:val="00457AEE"/>
    <w:rsid w:val="005333F3"/>
    <w:rsid w:val="00535196"/>
    <w:rsid w:val="00557C29"/>
    <w:rsid w:val="0056706E"/>
    <w:rsid w:val="005F43FF"/>
    <w:rsid w:val="00600DCB"/>
    <w:rsid w:val="0064678C"/>
    <w:rsid w:val="00673026"/>
    <w:rsid w:val="006872E0"/>
    <w:rsid w:val="006A4713"/>
    <w:rsid w:val="006A635F"/>
    <w:rsid w:val="006A65C6"/>
    <w:rsid w:val="007151A3"/>
    <w:rsid w:val="0072102A"/>
    <w:rsid w:val="00790599"/>
    <w:rsid w:val="00793506"/>
    <w:rsid w:val="007A2E47"/>
    <w:rsid w:val="007B2B3D"/>
    <w:rsid w:val="007B4273"/>
    <w:rsid w:val="008173E0"/>
    <w:rsid w:val="00821E49"/>
    <w:rsid w:val="0082346D"/>
    <w:rsid w:val="00867297"/>
    <w:rsid w:val="008A37FB"/>
    <w:rsid w:val="008C2E3D"/>
    <w:rsid w:val="00914D79"/>
    <w:rsid w:val="00A2567B"/>
    <w:rsid w:val="00A329CC"/>
    <w:rsid w:val="00B23614"/>
    <w:rsid w:val="00B24CA3"/>
    <w:rsid w:val="00B97B4B"/>
    <w:rsid w:val="00BF7C4A"/>
    <w:rsid w:val="00C1256C"/>
    <w:rsid w:val="00C16D4D"/>
    <w:rsid w:val="00C52FF1"/>
    <w:rsid w:val="00C64429"/>
    <w:rsid w:val="00D111A2"/>
    <w:rsid w:val="00DA36B5"/>
    <w:rsid w:val="00DA7B1F"/>
    <w:rsid w:val="00E14AF3"/>
    <w:rsid w:val="00E30765"/>
    <w:rsid w:val="00E85342"/>
    <w:rsid w:val="00E86B6D"/>
    <w:rsid w:val="00EC6118"/>
    <w:rsid w:val="00EE274C"/>
    <w:rsid w:val="00F63D31"/>
    <w:rsid w:val="00F71D74"/>
    <w:rsid w:val="00F83EC4"/>
    <w:rsid w:val="00F84A49"/>
    <w:rsid w:val="00F84FBE"/>
    <w:rsid w:val="00FB4B53"/>
    <w:rsid w:val="00FC6579"/>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F6FE"/>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30765"/>
    <w:rPr>
      <w:color w:val="0563C1" w:themeColor="hyperlink"/>
      <w:u w:val="single"/>
    </w:rPr>
  </w:style>
  <w:style w:type="character" w:styleId="Meno">
    <w:name w:val="Mention"/>
    <w:basedOn w:val="Fontepargpadro"/>
    <w:uiPriority w:val="99"/>
    <w:semiHidden/>
    <w:unhideWhenUsed/>
    <w:rsid w:val="00E30765"/>
    <w:rPr>
      <w:color w:val="2B579A"/>
      <w:shd w:val="clear" w:color="auto" w:fill="E6E6E6"/>
    </w:rPr>
  </w:style>
  <w:style w:type="paragraph" w:styleId="NormalWeb">
    <w:name w:val="Normal (Web)"/>
    <w:basedOn w:val="Normal"/>
    <w:uiPriority w:val="99"/>
    <w:unhideWhenUsed/>
    <w:rsid w:val="003E432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2093399/artigo-7-da-lei-n-8560-de-29-de-dezembro-de-1992" TargetMode="External"/><Relationship Id="rId13" Type="http://schemas.openxmlformats.org/officeDocument/2006/relationships/hyperlink" Target="http://www.jusbrasil.com.br/legislacao/109499/lei-de-assist%C3%AAncia-judici%C3%A1ria-lei-1060-50" TargetMode="External"/><Relationship Id="rId3" Type="http://schemas.openxmlformats.org/officeDocument/2006/relationships/webSettings" Target="webSettings.xml"/><Relationship Id="rId7" Type="http://schemas.openxmlformats.org/officeDocument/2006/relationships/hyperlink" Target="http://www.jusbrasil.com.br/legislacao/1031134/estatuto-da-crian%C3%A7a-e-do-adolescente-lei-8069-90" TargetMode="External"/><Relationship Id="rId12" Type="http://schemas.openxmlformats.org/officeDocument/2006/relationships/hyperlink" Target="http://www.jusbrasil.com.br/topicos/11265061/artigo-4-da-lei-n-5478-de-25-de-julho-de-19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gislacao.planalto.gov.br/legisla/legislacao.nsf/Viw_Identificacao/lei%208.069-1990?OpenDocument" TargetMode="External"/><Relationship Id="rId11" Type="http://schemas.openxmlformats.org/officeDocument/2006/relationships/hyperlink" Target="http://www.jusbrasil.com.br/legislacao/188546065/constitui%C3%A7%C3%A3o-federal-constitui%C3%A7%C3%A3o-da-republica-federativa-do-brasil-1988" TargetMode="External"/><Relationship Id="rId5" Type="http://schemas.openxmlformats.org/officeDocument/2006/relationships/hyperlink" Target="http://www.jusbrasil.com.br/topicos/10617610/artigo-26-da-lei-n-8069-de-13-de-julho-de-1990" TargetMode="External"/><Relationship Id="rId15" Type="http://schemas.openxmlformats.org/officeDocument/2006/relationships/theme" Target="theme/theme1.xml"/><Relationship Id="rId10" Type="http://schemas.openxmlformats.org/officeDocument/2006/relationships/hyperlink" Target="http://www.jusbrasil.com.br/legislacao/111983995/c%C3%B3digo-civil-lei-10406-02" TargetMode="External"/><Relationship Id="rId4" Type="http://schemas.openxmlformats.org/officeDocument/2006/relationships/hyperlink" Target="http://www.jusbrasil.com.br/topicos/10619693/artigo-1-da-lei-n-8069-de-13-de-julho-de-1990" TargetMode="External"/><Relationship Id="rId9" Type="http://schemas.openxmlformats.org/officeDocument/2006/relationships/hyperlink" Target="http://www.jusbrasil.com.br/legislacao/127708/lei-8560-92"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1762</Words>
  <Characters>9518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19</cp:revision>
  <dcterms:created xsi:type="dcterms:W3CDTF">2017-05-27T22:35:00Z</dcterms:created>
  <dcterms:modified xsi:type="dcterms:W3CDTF">2019-06-06T02:04:00Z</dcterms:modified>
</cp:coreProperties>
</file>