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DD" w:rsidRPr="00511901" w:rsidRDefault="00FA73DD" w:rsidP="008D1A07">
      <w:pPr>
        <w:spacing w:line="360" w:lineRule="auto"/>
        <w:jc w:val="center"/>
        <w:rPr>
          <w:rFonts w:ascii="Garamond" w:hAnsi="Garamond" w:cs="Tahoma"/>
          <w:b/>
          <w:sz w:val="24"/>
          <w:szCs w:val="24"/>
        </w:rPr>
      </w:pPr>
      <w:r w:rsidRPr="00511901">
        <w:rPr>
          <w:rFonts w:ascii="Garamond" w:hAnsi="Garamond" w:cs="Tahoma"/>
          <w:b/>
          <w:sz w:val="24"/>
          <w:szCs w:val="24"/>
        </w:rPr>
        <w:t>EXCELENTÍSSIMO JUÍZO DA ____ ª VARA CRIMINAL DA CIDADE DE ____ ESTADO DE _____</w:t>
      </w:r>
    </w:p>
    <w:p w:rsidR="00FA73DD" w:rsidRPr="00511901" w:rsidRDefault="00FA73DD" w:rsidP="008D1A07">
      <w:pPr>
        <w:spacing w:line="360" w:lineRule="auto"/>
        <w:rPr>
          <w:rFonts w:ascii="Garamond" w:hAnsi="Garamond" w:cs="Tahoma"/>
          <w:b/>
          <w:sz w:val="24"/>
          <w:szCs w:val="24"/>
        </w:rPr>
      </w:pPr>
    </w:p>
    <w:p w:rsidR="00FA73DD" w:rsidRPr="00511901" w:rsidRDefault="00FA73DD" w:rsidP="008D1A07">
      <w:pPr>
        <w:spacing w:line="360" w:lineRule="auto"/>
        <w:rPr>
          <w:rFonts w:ascii="Garamond" w:hAnsi="Garamond" w:cs="Tahoma"/>
          <w:b/>
          <w:sz w:val="24"/>
          <w:szCs w:val="24"/>
        </w:rPr>
      </w:pPr>
    </w:p>
    <w:p w:rsidR="00FA73DD" w:rsidRPr="00511901" w:rsidRDefault="00FA73DD" w:rsidP="008D1A07">
      <w:pPr>
        <w:spacing w:line="360" w:lineRule="auto"/>
        <w:jc w:val="both"/>
        <w:rPr>
          <w:rStyle w:val="Forte"/>
          <w:rFonts w:ascii="Garamond" w:hAnsi="Garamond"/>
          <w:sz w:val="24"/>
          <w:szCs w:val="24"/>
        </w:rPr>
      </w:pPr>
      <w:r w:rsidRPr="00511901">
        <w:rPr>
          <w:rStyle w:val="Forte"/>
          <w:rFonts w:ascii="Garamond" w:hAnsi="Garamond"/>
          <w:sz w:val="24"/>
          <w:szCs w:val="24"/>
        </w:rPr>
        <w:t>Processo: ___________________</w:t>
      </w:r>
    </w:p>
    <w:p w:rsidR="00FA73DD" w:rsidRPr="00511901" w:rsidRDefault="00FA73DD" w:rsidP="008D1A07">
      <w:pPr>
        <w:spacing w:line="360" w:lineRule="auto"/>
        <w:jc w:val="both"/>
        <w:rPr>
          <w:rStyle w:val="Forte"/>
          <w:rFonts w:ascii="Garamond" w:hAnsi="Garamond"/>
          <w:sz w:val="24"/>
          <w:szCs w:val="24"/>
        </w:rPr>
      </w:pPr>
      <w:r w:rsidRPr="00511901">
        <w:rPr>
          <w:rStyle w:val="Forte"/>
          <w:rFonts w:ascii="Garamond" w:hAnsi="Garamond"/>
          <w:sz w:val="24"/>
          <w:szCs w:val="24"/>
        </w:rPr>
        <w:t>Indiciado: __________________</w:t>
      </w:r>
    </w:p>
    <w:p w:rsidR="00FA73DD" w:rsidRPr="00511901" w:rsidRDefault="00FA73DD" w:rsidP="008D1A07">
      <w:pPr>
        <w:spacing w:line="360" w:lineRule="auto"/>
        <w:jc w:val="both"/>
        <w:rPr>
          <w:rStyle w:val="Forte"/>
          <w:rFonts w:ascii="Garamond" w:hAnsi="Garamond"/>
          <w:sz w:val="24"/>
          <w:szCs w:val="24"/>
        </w:rPr>
      </w:pPr>
      <w:r w:rsidRPr="00511901">
        <w:rPr>
          <w:rStyle w:val="Forte"/>
          <w:rFonts w:ascii="Garamond" w:hAnsi="Garamond"/>
          <w:sz w:val="24"/>
          <w:szCs w:val="24"/>
        </w:rPr>
        <w:t>Assunto: _______</w:t>
      </w:r>
    </w:p>
    <w:p w:rsidR="00FA73DD" w:rsidRDefault="00FA73DD" w:rsidP="008D1A07">
      <w:pPr>
        <w:shd w:val="clear" w:color="auto" w:fill="FDFDFD"/>
        <w:spacing w:after="0" w:line="360" w:lineRule="auto"/>
        <w:ind w:left="75" w:right="75"/>
        <w:jc w:val="both"/>
        <w:rPr>
          <w:rFonts w:ascii="Tahoma" w:eastAsia="Calibri" w:hAnsi="Tahoma" w:cs="Tahoma"/>
          <w:b/>
          <w:bCs/>
          <w:spacing w:val="2"/>
          <w:sz w:val="24"/>
          <w:szCs w:val="24"/>
        </w:rPr>
      </w:pPr>
    </w:p>
    <w:p w:rsidR="00FA73DD" w:rsidRDefault="00FA73DD" w:rsidP="008D1A07">
      <w:pPr>
        <w:shd w:val="clear" w:color="auto" w:fill="FDFDFD"/>
        <w:spacing w:after="0" w:line="360" w:lineRule="auto"/>
        <w:ind w:left="75" w:right="75"/>
        <w:jc w:val="both"/>
        <w:rPr>
          <w:rFonts w:ascii="Tahoma" w:hAnsi="Tahoma" w:cs="Tahoma"/>
          <w:sz w:val="24"/>
          <w:szCs w:val="24"/>
        </w:rPr>
      </w:pPr>
      <w:r>
        <w:rPr>
          <w:rFonts w:ascii="Tahoma" w:eastAsia="Calibri" w:hAnsi="Tahoma" w:cs="Tahoma"/>
          <w:b/>
          <w:bCs/>
          <w:spacing w:val="2"/>
          <w:sz w:val="24"/>
          <w:szCs w:val="24"/>
        </w:rPr>
        <w:t>XXXXXXXXXXXX</w:t>
      </w:r>
      <w:r w:rsidR="00D3197D" w:rsidRPr="00D3197D">
        <w:rPr>
          <w:rFonts w:ascii="Tahoma" w:eastAsia="Calibri" w:hAnsi="Tahoma" w:cs="Tahoma"/>
          <w:bCs/>
          <w:sz w:val="24"/>
          <w:szCs w:val="24"/>
        </w:rPr>
        <w:t xml:space="preserve">, por  meio de seus advogados que esta  subscreve, </w:t>
      </w:r>
      <w:r w:rsidR="00D3197D" w:rsidRPr="00D3197D">
        <w:rPr>
          <w:rFonts w:ascii="Tahoma" w:eastAsia="Times New Roman" w:hAnsi="Tahoma" w:cs="Tahoma"/>
          <w:bCs/>
          <w:color w:val="1C1C1C"/>
          <w:sz w:val="24"/>
          <w:szCs w:val="24"/>
          <w:bdr w:val="none" w:sz="0" w:space="0" w:color="auto" w:frame="1"/>
          <w:lang w:eastAsia="pt-BR"/>
        </w:rPr>
        <w:t xml:space="preserve">vem, </w:t>
      </w:r>
      <w:r w:rsidR="00D3197D">
        <w:rPr>
          <w:rFonts w:ascii="Tahoma" w:eastAsia="Times New Roman" w:hAnsi="Tahoma" w:cs="Tahoma"/>
          <w:bCs/>
          <w:color w:val="1C1C1C"/>
          <w:sz w:val="24"/>
          <w:szCs w:val="24"/>
          <w:bdr w:val="none" w:sz="0" w:space="0" w:color="auto" w:frame="1"/>
          <w:lang w:eastAsia="pt-BR"/>
        </w:rPr>
        <w:t>à presença de Vossa Excelência</w:t>
      </w:r>
      <w:r w:rsidR="007E7D63">
        <w:rPr>
          <w:rFonts w:ascii="Tahoma" w:hAnsi="Tahoma" w:cs="Tahoma"/>
          <w:sz w:val="24"/>
          <w:szCs w:val="24"/>
        </w:rPr>
        <w:t xml:space="preserve">, </w:t>
      </w:r>
      <w:r>
        <w:rPr>
          <w:rFonts w:ascii="Tahoma" w:hAnsi="Tahoma" w:cs="Tahoma"/>
          <w:sz w:val="24"/>
          <w:szCs w:val="24"/>
        </w:rPr>
        <w:t>pugnar</w:t>
      </w:r>
      <w:r w:rsidR="00CC3468" w:rsidRPr="00CC3468">
        <w:rPr>
          <w:rFonts w:ascii="Tahoma" w:hAnsi="Tahoma" w:cs="Tahoma"/>
          <w:sz w:val="24"/>
          <w:szCs w:val="24"/>
        </w:rPr>
        <w:t xml:space="preserve"> </w:t>
      </w:r>
      <w:r>
        <w:rPr>
          <w:rFonts w:ascii="Tahoma" w:hAnsi="Tahoma" w:cs="Tahoma"/>
          <w:sz w:val="24"/>
          <w:szCs w:val="24"/>
        </w:rPr>
        <w:t>pel</w:t>
      </w:r>
      <w:r w:rsidR="00CC3468" w:rsidRPr="00CC3468">
        <w:rPr>
          <w:rFonts w:ascii="Tahoma" w:hAnsi="Tahoma" w:cs="Tahoma"/>
          <w:sz w:val="24"/>
          <w:szCs w:val="24"/>
        </w:rPr>
        <w:t xml:space="preserve">a </w:t>
      </w:r>
    </w:p>
    <w:p w:rsidR="00FA73DD" w:rsidRDefault="00FA73DD" w:rsidP="008D1A07">
      <w:pPr>
        <w:shd w:val="clear" w:color="auto" w:fill="FDFDFD"/>
        <w:spacing w:after="0" w:line="360" w:lineRule="auto"/>
        <w:ind w:left="75" w:right="75"/>
        <w:jc w:val="both"/>
        <w:rPr>
          <w:rFonts w:ascii="Tahoma" w:hAnsi="Tahoma" w:cs="Tahoma"/>
          <w:b/>
          <w:sz w:val="24"/>
          <w:szCs w:val="24"/>
        </w:rPr>
      </w:pPr>
    </w:p>
    <w:p w:rsidR="00FA73DD" w:rsidRDefault="00D3197D" w:rsidP="008D1A07">
      <w:pPr>
        <w:shd w:val="clear" w:color="auto" w:fill="FDFDFD"/>
        <w:spacing w:after="0" w:line="360" w:lineRule="auto"/>
        <w:ind w:left="75" w:right="75"/>
        <w:jc w:val="center"/>
        <w:rPr>
          <w:rFonts w:ascii="Tahoma" w:hAnsi="Tahoma" w:cs="Tahoma"/>
          <w:sz w:val="24"/>
          <w:szCs w:val="24"/>
        </w:rPr>
      </w:pPr>
      <w:r w:rsidRPr="00D3197D">
        <w:rPr>
          <w:rFonts w:ascii="Tahoma" w:hAnsi="Tahoma" w:cs="Tahoma"/>
          <w:b/>
          <w:sz w:val="24"/>
          <w:szCs w:val="24"/>
        </w:rPr>
        <w:t>TRANSFERÊNCIA DE UNIDADE PRISIONAL</w:t>
      </w:r>
      <w:r w:rsidR="00CC3468" w:rsidRPr="00CC3468">
        <w:rPr>
          <w:rFonts w:ascii="Tahoma" w:hAnsi="Tahoma" w:cs="Tahoma"/>
          <w:sz w:val="24"/>
          <w:szCs w:val="24"/>
        </w:rPr>
        <w:t>,</w:t>
      </w:r>
    </w:p>
    <w:p w:rsidR="00FA73DD" w:rsidRDefault="00FA73DD" w:rsidP="008D1A07">
      <w:pPr>
        <w:shd w:val="clear" w:color="auto" w:fill="FDFDFD"/>
        <w:spacing w:after="0" w:line="360" w:lineRule="auto"/>
        <w:ind w:left="75" w:right="75"/>
        <w:jc w:val="center"/>
        <w:rPr>
          <w:rFonts w:ascii="Tahoma" w:hAnsi="Tahoma" w:cs="Tahoma"/>
          <w:sz w:val="24"/>
          <w:szCs w:val="24"/>
        </w:rPr>
      </w:pPr>
    </w:p>
    <w:p w:rsidR="00604C49" w:rsidRDefault="00CC3468" w:rsidP="008D1A07">
      <w:pPr>
        <w:shd w:val="clear" w:color="auto" w:fill="FDFDFD"/>
        <w:spacing w:after="0" w:line="360" w:lineRule="auto"/>
        <w:ind w:right="75"/>
        <w:rPr>
          <w:rFonts w:ascii="Tahoma" w:hAnsi="Tahoma" w:cs="Tahoma"/>
          <w:sz w:val="24"/>
          <w:szCs w:val="24"/>
        </w:rPr>
      </w:pPr>
      <w:r w:rsidRPr="00CC3468">
        <w:rPr>
          <w:rFonts w:ascii="Tahoma" w:hAnsi="Tahoma" w:cs="Tahoma"/>
          <w:sz w:val="24"/>
          <w:szCs w:val="24"/>
        </w:rPr>
        <w:t xml:space="preserve"> pelas razões </w:t>
      </w:r>
      <w:r w:rsidR="00FA73DD">
        <w:rPr>
          <w:rFonts w:ascii="Tahoma" w:hAnsi="Tahoma" w:cs="Tahoma"/>
          <w:sz w:val="24"/>
          <w:szCs w:val="24"/>
        </w:rPr>
        <w:t>de fato a seguir:</w:t>
      </w:r>
    </w:p>
    <w:p w:rsidR="0008388E" w:rsidRDefault="0008388E" w:rsidP="008D1A07">
      <w:pPr>
        <w:spacing w:line="360" w:lineRule="auto"/>
        <w:ind w:firstLine="708"/>
        <w:jc w:val="both"/>
        <w:rPr>
          <w:rFonts w:ascii="Tahoma" w:hAnsi="Tahoma" w:cs="Tahoma"/>
          <w:sz w:val="24"/>
          <w:szCs w:val="24"/>
        </w:rPr>
      </w:pPr>
    </w:p>
    <w:p w:rsidR="0008388E" w:rsidRPr="0008388E" w:rsidRDefault="0008388E" w:rsidP="008D1A07">
      <w:pPr>
        <w:spacing w:line="360" w:lineRule="auto"/>
        <w:jc w:val="both"/>
        <w:rPr>
          <w:rFonts w:ascii="Tahoma" w:hAnsi="Tahoma" w:cs="Tahoma"/>
          <w:b/>
          <w:sz w:val="24"/>
          <w:szCs w:val="24"/>
        </w:rPr>
      </w:pPr>
      <w:r w:rsidRPr="0008388E">
        <w:rPr>
          <w:rFonts w:ascii="Tahoma" w:hAnsi="Tahoma" w:cs="Tahoma"/>
          <w:b/>
          <w:sz w:val="24"/>
          <w:szCs w:val="24"/>
        </w:rPr>
        <w:t xml:space="preserve">DOS FATOS </w:t>
      </w:r>
    </w:p>
    <w:p w:rsidR="00CB7FC0" w:rsidRDefault="00FA73DD" w:rsidP="008D1A07">
      <w:pPr>
        <w:spacing w:line="360" w:lineRule="auto"/>
        <w:ind w:firstLine="708"/>
        <w:jc w:val="both"/>
        <w:rPr>
          <w:rFonts w:ascii="Tahoma" w:hAnsi="Tahoma" w:cs="Tahoma"/>
          <w:sz w:val="24"/>
          <w:szCs w:val="24"/>
        </w:rPr>
      </w:pPr>
      <w:r>
        <w:rPr>
          <w:rFonts w:ascii="Tahoma" w:hAnsi="Tahoma" w:cs="Tahoma"/>
          <w:sz w:val="24"/>
          <w:szCs w:val="24"/>
        </w:rPr>
        <w:t>O recorrente encontra-se preso na presente comarca, aguardando audiência de instrução e julgamento, prevista para data de ___/___/___.</w:t>
      </w:r>
    </w:p>
    <w:p w:rsidR="00FA73DD" w:rsidRDefault="00FA73DD" w:rsidP="008D1A07">
      <w:pPr>
        <w:spacing w:line="360" w:lineRule="auto"/>
        <w:ind w:firstLine="708"/>
        <w:jc w:val="both"/>
        <w:rPr>
          <w:rFonts w:ascii="Tahoma" w:hAnsi="Tahoma" w:cs="Tahoma"/>
          <w:sz w:val="24"/>
          <w:szCs w:val="24"/>
        </w:rPr>
      </w:pPr>
      <w:r>
        <w:rPr>
          <w:rFonts w:ascii="Tahoma" w:hAnsi="Tahoma" w:cs="Tahoma"/>
          <w:sz w:val="24"/>
          <w:szCs w:val="24"/>
        </w:rPr>
        <w:t>Ocorre que o mesmo vem correndo sério risco de morte, uma vez que fora ameaçado pela facção XXXX, dominante dentro do presídio em que se encontra, como comprova a prova em anexo.</w:t>
      </w:r>
    </w:p>
    <w:p w:rsidR="008D1A07" w:rsidRPr="008D1A07" w:rsidRDefault="008D1A07" w:rsidP="008D1A07">
      <w:pPr>
        <w:spacing w:after="100" w:afterAutospacing="1" w:line="360" w:lineRule="auto"/>
        <w:ind w:left="1416"/>
        <w:jc w:val="both"/>
        <w:rPr>
          <w:rFonts w:ascii="Garamond" w:eastAsia="Times New Roman" w:hAnsi="Garamond" w:cs="Times New Roman"/>
          <w:spacing w:val="2"/>
          <w:sz w:val="24"/>
          <w:szCs w:val="24"/>
          <w:lang w:eastAsia="pt-BR"/>
        </w:rPr>
      </w:pPr>
      <w:r w:rsidRPr="008D1A07">
        <w:rPr>
          <w:rFonts w:ascii="Garamond" w:eastAsia="Times New Roman" w:hAnsi="Garamond" w:cs="Times New Roman"/>
          <w:spacing w:val="2"/>
          <w:sz w:val="24"/>
          <w:szCs w:val="24"/>
          <w:lang w:eastAsia="pt-BR"/>
        </w:rPr>
        <w:t xml:space="preserve">EMENTA: HABEAS CORPUS. PROCESSO PENAL. EXTORSÃO E CÁRCERE PRIVADO. PRETENSÃO DE LIBERDADE FUNDADA NA AUSÊNCIA DE RISCO E NA DEMORA DA INSTRUÇÃO. INCIDENTE DE INSANIDADE MENTAL INSTAURADO A REQUERIMENTO DA DEFESA. VÍTIMAS AVÓS MATERNOS DO PACIENTE COM QUEM ESTE CONVIVIA. PERSISTÊNCIA DA JUSTA CAUSA E MANIFESTO RISCO DE QUE A LIBERDADE DO </w:t>
      </w:r>
      <w:r w:rsidRPr="008D1A07">
        <w:rPr>
          <w:rFonts w:ascii="Garamond" w:eastAsia="Times New Roman" w:hAnsi="Garamond" w:cs="Times New Roman"/>
          <w:spacing w:val="2"/>
          <w:sz w:val="24"/>
          <w:szCs w:val="24"/>
          <w:lang w:eastAsia="pt-BR"/>
        </w:rPr>
        <w:lastRenderedPageBreak/>
        <w:t xml:space="preserve">AGENTE POSSA DESESTABILIZAR AINDA MAIS O FRÁGIL NÚCLEO FAMILIAR, COM PREVISÍVEIS E GRAVES CONSEQUÊNCIAS. INDÍCIO DE COMPROMETIMENTO DA SAÚDE MENTAL E NECESSIDADE DE PERÍCIA PARA VERIFICAÇÃO DA IMPUTABILIDADE. PRISÃO EM FLAGRANTE EM 23 DE JUNHO DE 2007. PROCESSO PARALISADO DESDE 31 DE OUTUBRO DE 2007, AGUARDANDO EXAME PREVISTO PARA NOVEMBRO DESTE ANO. DEMORA TOLERÁVEL, MALGRADO PRÓXIMA DO LIMITE DO RAZOÁVEL. INDÍCIOS, PORÉM, DE COMPROMETIMENTO DETERMINADO POR DEPENDÊNCIA QUÍMICA A JUSTIFICAR A TRANSFERÊNCIA DO PACIENTE PARA HOSPITAL DE CUSTÓDIA E TRATAMENTO ENQUANTO AGUARDA A SOLUÇÃO DA CAUSA. Paciente que está sendo processado no I Juizado Especial de Violência Doméstica e Familiar contra a Mulher e Criminal de Duque de Caxias tendo sido denunciado pela prática dos delitos de extorsão e cárcere privado. Preso em flagrante em 23 de junho de 2007. Interrogatório em 10 de julho. Testemunhas arroladas pelo Ministério Público ouvidas em 17 de julho. Em 30 de agosto de 2007 foi deferido o requerimento da Defesa no sentido da instauração do incidente de insanidade mental. Alegação do direito de aguardar em liberdade o julgamento do processo em razão do atendimento aos requisitos para liberdade provisória. Indicação de excesso de prazo por força da não concretização da perícia deferida. Inicial desacompanhada dos elementos indispensáveis para demonstração dos fatos que caracterizam constrangimento ilegal. Crimes graves contra a pessoa supostamente praticados por neto contra avós maternos com os quais convivia. Instabilidade familiar e justificado receio quanto às </w:t>
      </w:r>
      <w:proofErr w:type="spellStart"/>
      <w:r w:rsidRPr="008D1A07">
        <w:rPr>
          <w:rFonts w:ascii="Garamond" w:eastAsia="Times New Roman" w:hAnsi="Garamond" w:cs="Times New Roman"/>
          <w:spacing w:val="2"/>
          <w:sz w:val="24"/>
          <w:szCs w:val="24"/>
          <w:lang w:eastAsia="pt-BR"/>
        </w:rPr>
        <w:t>conseqüências</w:t>
      </w:r>
      <w:proofErr w:type="spellEnd"/>
      <w:r w:rsidRPr="008D1A07">
        <w:rPr>
          <w:rFonts w:ascii="Garamond" w:eastAsia="Times New Roman" w:hAnsi="Garamond" w:cs="Times New Roman"/>
          <w:spacing w:val="2"/>
          <w:sz w:val="24"/>
          <w:szCs w:val="24"/>
          <w:lang w:eastAsia="pt-BR"/>
        </w:rPr>
        <w:t xml:space="preserve"> do restabelecimento da liberdade do paciente. Incidente de insanidade mental instaurado a requerimento da Defesa, a partir de indícios de sério comprometimento da saúde mental do paciente em virtude do consumo sistemático de drogas. Indícios de que se trata de dependente químico. Perícia ainda não ultimada. Necessidade de transferência do paciente para Hospital de Custódia e Tratamento, à vista dos citados indícios, sob pena de caracterização de constrangimento por se manter em cela comum pessoa </w:t>
      </w:r>
      <w:r w:rsidRPr="008D1A07">
        <w:rPr>
          <w:rFonts w:ascii="Garamond" w:eastAsia="Times New Roman" w:hAnsi="Garamond" w:cs="Times New Roman"/>
          <w:spacing w:val="2"/>
          <w:sz w:val="24"/>
          <w:szCs w:val="24"/>
          <w:lang w:eastAsia="pt-BR"/>
        </w:rPr>
        <w:lastRenderedPageBreak/>
        <w:t xml:space="preserve">supostamente em sofrimento </w:t>
      </w:r>
      <w:proofErr w:type="spellStart"/>
      <w:r w:rsidRPr="008D1A07">
        <w:rPr>
          <w:rFonts w:ascii="Garamond" w:eastAsia="Times New Roman" w:hAnsi="Garamond" w:cs="Times New Roman"/>
          <w:spacing w:val="2"/>
          <w:sz w:val="24"/>
          <w:szCs w:val="24"/>
          <w:lang w:eastAsia="pt-BR"/>
        </w:rPr>
        <w:t>mental.ORDEM</w:t>
      </w:r>
      <w:proofErr w:type="spellEnd"/>
      <w:r w:rsidRPr="008D1A07">
        <w:rPr>
          <w:rFonts w:ascii="Garamond" w:eastAsia="Times New Roman" w:hAnsi="Garamond" w:cs="Times New Roman"/>
          <w:spacing w:val="2"/>
          <w:sz w:val="24"/>
          <w:szCs w:val="24"/>
          <w:lang w:eastAsia="pt-BR"/>
        </w:rPr>
        <w:t xml:space="preserve"> PARCIALMENTE CONCEDIDA.</w:t>
      </w:r>
      <w:bookmarkStart w:id="0" w:name="_GoBack"/>
      <w:bookmarkEnd w:id="0"/>
      <w:r w:rsidRPr="008D1A07">
        <w:rPr>
          <w:rFonts w:ascii="Garamond" w:eastAsia="Times New Roman" w:hAnsi="Garamond" w:cs="Times New Roman"/>
          <w:spacing w:val="2"/>
          <w:sz w:val="24"/>
          <w:szCs w:val="24"/>
          <w:lang w:eastAsia="pt-BR"/>
        </w:rPr>
        <w:t>(TJ-RJ - HC: 00478414520078190000, Relator: GERALDO LUIZ MASCARENHAS PRADO, Data de Julgamento: 13/12/2007, SÉTIMA CÂMARA CRIMINAL, Data de Publicação: 07/01/2008)</w:t>
      </w:r>
    </w:p>
    <w:p w:rsidR="008D1A07" w:rsidRPr="00FA73DD" w:rsidRDefault="008D1A07" w:rsidP="008D1A07">
      <w:pPr>
        <w:spacing w:line="360" w:lineRule="auto"/>
        <w:ind w:firstLine="708"/>
        <w:jc w:val="both"/>
        <w:rPr>
          <w:rFonts w:ascii="Tahoma" w:hAnsi="Tahoma" w:cs="Tahoma"/>
          <w:sz w:val="24"/>
          <w:szCs w:val="24"/>
        </w:rPr>
      </w:pPr>
    </w:p>
    <w:p w:rsidR="00CB7FC0" w:rsidRPr="00553533" w:rsidRDefault="004C1E4A" w:rsidP="008D1A07">
      <w:pPr>
        <w:spacing w:line="360" w:lineRule="auto"/>
        <w:jc w:val="both"/>
        <w:rPr>
          <w:rFonts w:ascii="Tahoma" w:hAnsi="Tahoma" w:cs="Tahoma"/>
          <w:bCs/>
          <w:sz w:val="24"/>
          <w:szCs w:val="24"/>
        </w:rPr>
      </w:pPr>
      <w:r>
        <w:rPr>
          <w:rFonts w:ascii="Tahoma" w:hAnsi="Tahoma" w:cs="Tahoma"/>
          <w:bCs/>
          <w:sz w:val="24"/>
          <w:szCs w:val="24"/>
        </w:rPr>
        <w:tab/>
        <w:t xml:space="preserve">Por todo o exposto, </w:t>
      </w:r>
      <w:r w:rsidR="009C1EAE">
        <w:rPr>
          <w:rFonts w:ascii="Tahoma" w:hAnsi="Tahoma" w:cs="Tahoma"/>
          <w:bCs/>
          <w:sz w:val="24"/>
          <w:szCs w:val="24"/>
        </w:rPr>
        <w:t>requer que seja autorizada a</w:t>
      </w:r>
      <w:r w:rsidR="00FA73DD">
        <w:rPr>
          <w:rFonts w:ascii="Tahoma" w:hAnsi="Tahoma" w:cs="Tahoma"/>
          <w:bCs/>
          <w:sz w:val="24"/>
          <w:szCs w:val="24"/>
        </w:rPr>
        <w:t xml:space="preserve"> sua</w:t>
      </w:r>
      <w:r w:rsidR="009C1EAE">
        <w:rPr>
          <w:rFonts w:ascii="Tahoma" w:hAnsi="Tahoma" w:cs="Tahoma"/>
          <w:bCs/>
          <w:sz w:val="24"/>
          <w:szCs w:val="24"/>
        </w:rPr>
        <w:t xml:space="preserve"> transferência</w:t>
      </w:r>
      <w:r w:rsidR="00FA73DD">
        <w:rPr>
          <w:rFonts w:ascii="Tahoma" w:hAnsi="Tahoma" w:cs="Tahoma"/>
          <w:bCs/>
          <w:sz w:val="24"/>
          <w:szCs w:val="24"/>
        </w:rPr>
        <w:t>,</w:t>
      </w:r>
      <w:r w:rsidR="009C1EAE">
        <w:rPr>
          <w:rFonts w:ascii="Tahoma" w:hAnsi="Tahoma" w:cs="Tahoma"/>
          <w:bCs/>
          <w:sz w:val="24"/>
          <w:szCs w:val="24"/>
        </w:rPr>
        <w:t xml:space="preserve"> </w:t>
      </w:r>
      <w:r w:rsidR="00FA73DD">
        <w:rPr>
          <w:rFonts w:ascii="Tahoma" w:hAnsi="Tahoma" w:cs="Tahoma"/>
          <w:bCs/>
          <w:sz w:val="24"/>
          <w:szCs w:val="24"/>
        </w:rPr>
        <w:t>uma vez que diante dos</w:t>
      </w:r>
      <w:r w:rsidR="009C1EAE">
        <w:rPr>
          <w:rFonts w:ascii="Tahoma" w:hAnsi="Tahoma" w:cs="Tahoma"/>
          <w:bCs/>
          <w:sz w:val="24"/>
          <w:szCs w:val="24"/>
        </w:rPr>
        <w:t xml:space="preserve"> fatos </w:t>
      </w:r>
      <w:r w:rsidR="00FA73DD">
        <w:rPr>
          <w:rFonts w:ascii="Tahoma" w:hAnsi="Tahoma" w:cs="Tahoma"/>
          <w:bCs/>
          <w:sz w:val="24"/>
          <w:szCs w:val="24"/>
        </w:rPr>
        <w:t>fica inconteste sua</w:t>
      </w:r>
      <w:r w:rsidR="009C1EAE">
        <w:rPr>
          <w:rFonts w:ascii="Tahoma" w:hAnsi="Tahoma" w:cs="Tahoma"/>
          <w:bCs/>
          <w:sz w:val="24"/>
          <w:szCs w:val="24"/>
        </w:rPr>
        <w:t xml:space="preserve"> insustentável </w:t>
      </w:r>
      <w:r w:rsidR="00FA73DD">
        <w:rPr>
          <w:rFonts w:ascii="Tahoma" w:hAnsi="Tahoma" w:cs="Tahoma"/>
          <w:bCs/>
          <w:sz w:val="24"/>
          <w:szCs w:val="24"/>
        </w:rPr>
        <w:t>situação de risco que se encontra</w:t>
      </w:r>
      <w:r w:rsidR="009C1EAE">
        <w:rPr>
          <w:rFonts w:ascii="Tahoma" w:hAnsi="Tahoma" w:cs="Tahoma"/>
          <w:bCs/>
          <w:sz w:val="24"/>
          <w:szCs w:val="24"/>
        </w:rPr>
        <w:t xml:space="preserve"> na unidade prisional em questão. </w:t>
      </w:r>
    </w:p>
    <w:p w:rsidR="002C4274" w:rsidRDefault="002C4274" w:rsidP="008D1A07">
      <w:pPr>
        <w:spacing w:line="360" w:lineRule="auto"/>
        <w:ind w:firstLine="708"/>
        <w:jc w:val="both"/>
        <w:rPr>
          <w:rFonts w:ascii="Tahoma" w:hAnsi="Tahoma" w:cs="Tahoma"/>
          <w:bCs/>
          <w:sz w:val="24"/>
          <w:szCs w:val="24"/>
        </w:rPr>
      </w:pPr>
    </w:p>
    <w:p w:rsidR="00604C49" w:rsidRPr="00604C49" w:rsidRDefault="00604C49" w:rsidP="008D1A07">
      <w:pPr>
        <w:spacing w:line="360" w:lineRule="auto"/>
        <w:jc w:val="both"/>
        <w:rPr>
          <w:rFonts w:ascii="Tahoma" w:hAnsi="Tahoma" w:cs="Tahoma"/>
          <w:sz w:val="24"/>
          <w:szCs w:val="24"/>
        </w:rPr>
      </w:pPr>
      <w:r w:rsidRPr="00604C49">
        <w:rPr>
          <w:rFonts w:ascii="Tahoma" w:hAnsi="Tahoma" w:cs="Tahoma"/>
          <w:b/>
          <w:bCs/>
          <w:sz w:val="24"/>
          <w:szCs w:val="24"/>
        </w:rPr>
        <w:t xml:space="preserve"> DO PEDIDO</w:t>
      </w:r>
    </w:p>
    <w:p w:rsidR="00FA73DD" w:rsidRDefault="00604C49" w:rsidP="008D1A07">
      <w:pPr>
        <w:spacing w:line="360" w:lineRule="auto"/>
        <w:ind w:firstLine="708"/>
        <w:jc w:val="both"/>
        <w:rPr>
          <w:rFonts w:ascii="Tahoma" w:hAnsi="Tahoma" w:cs="Tahoma"/>
          <w:sz w:val="24"/>
          <w:szCs w:val="24"/>
        </w:rPr>
      </w:pPr>
      <w:r w:rsidRPr="00604C49">
        <w:rPr>
          <w:rFonts w:ascii="Tahoma" w:hAnsi="Tahoma" w:cs="Tahoma"/>
          <w:sz w:val="24"/>
          <w:szCs w:val="24"/>
        </w:rPr>
        <w:t>Diante do exposto, requer</w:t>
      </w:r>
      <w:r w:rsidR="00FA73DD">
        <w:rPr>
          <w:rFonts w:ascii="Tahoma" w:hAnsi="Tahoma" w:cs="Tahoma"/>
          <w:sz w:val="24"/>
          <w:szCs w:val="24"/>
        </w:rPr>
        <w:t xml:space="preserve"> que</w:t>
      </w:r>
      <w:r w:rsidRPr="00604C49">
        <w:rPr>
          <w:rFonts w:ascii="Tahoma" w:hAnsi="Tahoma" w:cs="Tahoma"/>
          <w:sz w:val="24"/>
          <w:szCs w:val="24"/>
        </w:rPr>
        <w:t xml:space="preserve"> seja apreciad</w:t>
      </w:r>
      <w:r w:rsidR="00CC3468">
        <w:rPr>
          <w:rFonts w:ascii="Tahoma" w:hAnsi="Tahoma" w:cs="Tahoma"/>
          <w:sz w:val="24"/>
          <w:szCs w:val="24"/>
        </w:rPr>
        <w:t>a</w:t>
      </w:r>
      <w:r w:rsidRPr="00604C49">
        <w:rPr>
          <w:rFonts w:ascii="Tahoma" w:hAnsi="Tahoma" w:cs="Tahoma"/>
          <w:sz w:val="24"/>
          <w:szCs w:val="24"/>
        </w:rPr>
        <w:t xml:space="preserve"> a sua solicitação de transferência</w:t>
      </w:r>
      <w:r w:rsidR="00FA73DD">
        <w:rPr>
          <w:rFonts w:ascii="Tahoma" w:hAnsi="Tahoma" w:cs="Tahoma"/>
          <w:sz w:val="24"/>
          <w:szCs w:val="24"/>
        </w:rPr>
        <w:t>,</w:t>
      </w:r>
      <w:r w:rsidRPr="00604C49">
        <w:rPr>
          <w:rFonts w:ascii="Tahoma" w:hAnsi="Tahoma" w:cs="Tahoma"/>
          <w:sz w:val="24"/>
          <w:szCs w:val="24"/>
        </w:rPr>
        <w:t xml:space="preserve"> para que por fim seja AUTORIZADA</w:t>
      </w:r>
      <w:r w:rsidR="00CC3468">
        <w:rPr>
          <w:rFonts w:ascii="Tahoma" w:hAnsi="Tahoma" w:cs="Tahoma"/>
          <w:sz w:val="24"/>
          <w:szCs w:val="24"/>
        </w:rPr>
        <w:t>,</w:t>
      </w:r>
      <w:r w:rsidR="0049054F">
        <w:rPr>
          <w:rFonts w:ascii="Tahoma" w:hAnsi="Tahoma" w:cs="Tahoma"/>
          <w:sz w:val="24"/>
          <w:szCs w:val="24"/>
        </w:rPr>
        <w:t xml:space="preserve"> por medida de segurança</w:t>
      </w:r>
      <w:r w:rsidR="00FA73DD">
        <w:rPr>
          <w:rFonts w:ascii="Tahoma" w:hAnsi="Tahoma" w:cs="Tahoma"/>
          <w:sz w:val="24"/>
          <w:szCs w:val="24"/>
        </w:rPr>
        <w:t>.</w:t>
      </w:r>
    </w:p>
    <w:p w:rsidR="00FA73DD" w:rsidRDefault="00FA73DD" w:rsidP="008D1A07">
      <w:pPr>
        <w:spacing w:line="360" w:lineRule="auto"/>
        <w:ind w:firstLine="708"/>
        <w:jc w:val="both"/>
        <w:rPr>
          <w:rFonts w:ascii="Tahoma" w:hAnsi="Tahoma" w:cs="Tahoma"/>
          <w:sz w:val="24"/>
          <w:szCs w:val="24"/>
        </w:rPr>
      </w:pPr>
    </w:p>
    <w:p w:rsidR="00604C49" w:rsidRPr="00604C49" w:rsidRDefault="00604C49" w:rsidP="008D1A07">
      <w:pPr>
        <w:spacing w:line="360" w:lineRule="auto"/>
        <w:ind w:firstLine="708"/>
        <w:jc w:val="both"/>
        <w:rPr>
          <w:rFonts w:ascii="Tahoma" w:hAnsi="Tahoma" w:cs="Tahoma"/>
          <w:sz w:val="24"/>
          <w:szCs w:val="24"/>
        </w:rPr>
      </w:pPr>
      <w:r w:rsidRPr="00604C49">
        <w:rPr>
          <w:rFonts w:ascii="Tahoma" w:hAnsi="Tahoma" w:cs="Tahoma"/>
          <w:sz w:val="24"/>
          <w:szCs w:val="24"/>
        </w:rPr>
        <w:t>Termos em que,</w:t>
      </w:r>
    </w:p>
    <w:p w:rsidR="00604C49" w:rsidRPr="00604C49" w:rsidRDefault="00604C49" w:rsidP="008D1A07">
      <w:pPr>
        <w:spacing w:line="360" w:lineRule="auto"/>
        <w:ind w:firstLine="708"/>
        <w:jc w:val="both"/>
        <w:rPr>
          <w:rFonts w:ascii="Tahoma" w:hAnsi="Tahoma" w:cs="Tahoma"/>
          <w:sz w:val="24"/>
          <w:szCs w:val="24"/>
        </w:rPr>
      </w:pPr>
      <w:r w:rsidRPr="00604C49">
        <w:rPr>
          <w:rFonts w:ascii="Tahoma" w:hAnsi="Tahoma" w:cs="Tahoma"/>
          <w:sz w:val="24"/>
          <w:szCs w:val="24"/>
        </w:rPr>
        <w:t>Espera deferimento.</w:t>
      </w:r>
    </w:p>
    <w:p w:rsidR="00D3197D" w:rsidRPr="00D3197D" w:rsidRDefault="00D3197D" w:rsidP="008D1A07">
      <w:pPr>
        <w:shd w:val="clear" w:color="auto" w:fill="FDFDFD"/>
        <w:spacing w:after="0" w:line="360" w:lineRule="auto"/>
        <w:ind w:left="75" w:right="75" w:firstLine="633"/>
        <w:jc w:val="both"/>
        <w:rPr>
          <w:rFonts w:ascii="Tahoma" w:eastAsia="Times New Roman" w:hAnsi="Tahoma" w:cs="Tahoma"/>
          <w:color w:val="1C1C1C"/>
          <w:sz w:val="24"/>
          <w:szCs w:val="24"/>
          <w:lang w:eastAsia="pt-BR"/>
        </w:rPr>
      </w:pPr>
      <w:r w:rsidRPr="00D3197D">
        <w:rPr>
          <w:rFonts w:ascii="Tahoma" w:eastAsia="Times New Roman" w:hAnsi="Tahoma" w:cs="Tahoma"/>
          <w:color w:val="1C1C1C"/>
          <w:sz w:val="24"/>
          <w:szCs w:val="24"/>
          <w:lang w:eastAsia="pt-BR"/>
        </w:rPr>
        <w:t>Nestes Termos,</w:t>
      </w:r>
    </w:p>
    <w:p w:rsidR="00D3197D" w:rsidRPr="00D3197D" w:rsidRDefault="00D3197D" w:rsidP="008D1A07">
      <w:pPr>
        <w:shd w:val="clear" w:color="auto" w:fill="FDFDFD"/>
        <w:spacing w:after="0" w:line="360" w:lineRule="auto"/>
        <w:ind w:left="75" w:right="75" w:firstLine="633"/>
        <w:jc w:val="both"/>
        <w:rPr>
          <w:rFonts w:ascii="Tahoma" w:eastAsia="Times New Roman" w:hAnsi="Tahoma" w:cs="Tahoma"/>
          <w:color w:val="1C1C1C"/>
          <w:sz w:val="24"/>
          <w:szCs w:val="24"/>
          <w:lang w:eastAsia="pt-BR"/>
        </w:rPr>
      </w:pPr>
      <w:r w:rsidRPr="00D3197D">
        <w:rPr>
          <w:rFonts w:ascii="Tahoma" w:eastAsia="Times New Roman" w:hAnsi="Tahoma" w:cs="Tahoma"/>
          <w:color w:val="1C1C1C"/>
          <w:sz w:val="24"/>
          <w:szCs w:val="24"/>
          <w:lang w:eastAsia="pt-BR"/>
        </w:rPr>
        <w:t>Pede Deferimento.</w:t>
      </w:r>
    </w:p>
    <w:p w:rsidR="00D3197D" w:rsidRPr="00D3197D" w:rsidRDefault="00D3197D" w:rsidP="008D1A07">
      <w:pPr>
        <w:shd w:val="clear" w:color="auto" w:fill="FDFDFD"/>
        <w:spacing w:after="0" w:line="360" w:lineRule="auto"/>
        <w:ind w:left="75" w:right="75" w:firstLine="633"/>
        <w:jc w:val="both"/>
        <w:rPr>
          <w:rFonts w:ascii="Tahoma" w:eastAsia="Times New Roman" w:hAnsi="Tahoma" w:cs="Tahoma"/>
          <w:color w:val="1C1C1C"/>
          <w:sz w:val="24"/>
          <w:szCs w:val="24"/>
          <w:lang w:eastAsia="pt-BR"/>
        </w:rPr>
      </w:pPr>
    </w:p>
    <w:p w:rsidR="00D3197D" w:rsidRPr="00D3197D" w:rsidRDefault="00D3197D" w:rsidP="008D1A07">
      <w:pPr>
        <w:shd w:val="clear" w:color="auto" w:fill="FFFFFF"/>
        <w:spacing w:before="240" w:after="300" w:line="360" w:lineRule="auto"/>
        <w:ind w:firstLine="708"/>
        <w:jc w:val="both"/>
        <w:rPr>
          <w:rFonts w:ascii="Tahoma" w:eastAsia="Times New Roman" w:hAnsi="Tahoma" w:cs="Tahoma"/>
          <w:spacing w:val="2"/>
          <w:sz w:val="24"/>
          <w:szCs w:val="24"/>
          <w:lang w:eastAsia="pt-BR"/>
        </w:rPr>
      </w:pPr>
      <w:r w:rsidRPr="00D3197D">
        <w:rPr>
          <w:rFonts w:ascii="Tahoma" w:eastAsia="Times New Roman" w:hAnsi="Tahoma" w:cs="Tahoma"/>
          <w:spacing w:val="2"/>
          <w:sz w:val="24"/>
          <w:szCs w:val="24"/>
          <w:lang w:eastAsia="pt-BR"/>
        </w:rPr>
        <w:t>... (Município – UF), ... (dia) de ... (mês) de ... (ano).</w:t>
      </w:r>
    </w:p>
    <w:p w:rsidR="00D3197D" w:rsidRPr="00D3197D" w:rsidRDefault="00D3197D" w:rsidP="008D1A07">
      <w:pPr>
        <w:shd w:val="clear" w:color="auto" w:fill="FFFFFF"/>
        <w:spacing w:after="160" w:line="360" w:lineRule="auto"/>
        <w:jc w:val="both"/>
        <w:rPr>
          <w:rFonts w:ascii="Arial" w:eastAsia="Calibri" w:hAnsi="Arial" w:cs="Arial"/>
          <w:sz w:val="24"/>
          <w:szCs w:val="24"/>
          <w:lang w:eastAsia="pt-BR"/>
        </w:rPr>
      </w:pPr>
    </w:p>
    <w:p w:rsidR="00D3197D" w:rsidRPr="00D3197D" w:rsidRDefault="00D3197D" w:rsidP="008D1A07">
      <w:pPr>
        <w:spacing w:after="0" w:line="360" w:lineRule="auto"/>
        <w:ind w:left="1321" w:right="1281" w:hanging="10"/>
        <w:jc w:val="center"/>
        <w:rPr>
          <w:rFonts w:ascii="Tahoma" w:eastAsia="Calibri" w:hAnsi="Tahoma" w:cs="Tahoma"/>
          <w:sz w:val="24"/>
          <w:szCs w:val="24"/>
        </w:rPr>
      </w:pPr>
      <w:r w:rsidRPr="00D3197D">
        <w:rPr>
          <w:rFonts w:ascii="Tahoma" w:eastAsia="Calibri" w:hAnsi="Tahoma" w:cs="Tahoma"/>
          <w:b/>
          <w:sz w:val="24"/>
          <w:szCs w:val="24"/>
        </w:rPr>
        <w:t>ADVOGADO</w:t>
      </w:r>
    </w:p>
    <w:p w:rsidR="00D3197D" w:rsidRPr="00D3197D" w:rsidRDefault="00D3197D" w:rsidP="008D1A07">
      <w:pPr>
        <w:spacing w:after="0" w:line="360" w:lineRule="auto"/>
        <w:ind w:left="1321" w:right="1281" w:hanging="10"/>
        <w:jc w:val="center"/>
        <w:rPr>
          <w:rFonts w:ascii="Tahoma" w:eastAsia="Calibri" w:hAnsi="Tahoma" w:cs="Tahoma"/>
          <w:sz w:val="24"/>
          <w:szCs w:val="24"/>
        </w:rPr>
      </w:pPr>
      <w:r w:rsidRPr="00D3197D">
        <w:rPr>
          <w:rFonts w:ascii="Tahoma" w:eastAsia="Calibri" w:hAnsi="Tahoma" w:cs="Tahoma"/>
          <w:sz w:val="24"/>
          <w:szCs w:val="24"/>
        </w:rPr>
        <w:t>OAB n° .... - UF</w:t>
      </w:r>
    </w:p>
    <w:p w:rsidR="00D3197D" w:rsidRPr="00D3197D" w:rsidRDefault="00D3197D" w:rsidP="008D1A07">
      <w:pPr>
        <w:spacing w:after="0" w:line="360" w:lineRule="auto"/>
        <w:ind w:left="30"/>
        <w:jc w:val="center"/>
        <w:rPr>
          <w:rFonts w:ascii="Tahoma" w:eastAsia="Calibri" w:hAnsi="Tahoma" w:cs="Tahoma"/>
          <w:sz w:val="24"/>
          <w:szCs w:val="24"/>
        </w:rPr>
      </w:pPr>
    </w:p>
    <w:p w:rsidR="00A3119A" w:rsidRPr="00604C49" w:rsidRDefault="00A3119A" w:rsidP="008D1A07">
      <w:pPr>
        <w:spacing w:line="360" w:lineRule="auto"/>
        <w:rPr>
          <w:rFonts w:ascii="Tahoma" w:hAnsi="Tahoma" w:cs="Tahoma"/>
          <w:sz w:val="24"/>
          <w:szCs w:val="24"/>
        </w:rPr>
      </w:pPr>
    </w:p>
    <w:sectPr w:rsidR="00A3119A" w:rsidRPr="00604C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C49"/>
    <w:rsid w:val="0008388E"/>
    <w:rsid w:val="00161DD0"/>
    <w:rsid w:val="001E1D73"/>
    <w:rsid w:val="002C4274"/>
    <w:rsid w:val="0030229D"/>
    <w:rsid w:val="0049054F"/>
    <w:rsid w:val="004C1E4A"/>
    <w:rsid w:val="00553533"/>
    <w:rsid w:val="005B6B5E"/>
    <w:rsid w:val="00604C49"/>
    <w:rsid w:val="00707893"/>
    <w:rsid w:val="007B42EB"/>
    <w:rsid w:val="007C52AF"/>
    <w:rsid w:val="007E7D63"/>
    <w:rsid w:val="00847EBE"/>
    <w:rsid w:val="008D1A07"/>
    <w:rsid w:val="009C1EAE"/>
    <w:rsid w:val="00A3119A"/>
    <w:rsid w:val="00C6607E"/>
    <w:rsid w:val="00CB7FC0"/>
    <w:rsid w:val="00CC3468"/>
    <w:rsid w:val="00D253EE"/>
    <w:rsid w:val="00D3197D"/>
    <w:rsid w:val="00D55FC1"/>
    <w:rsid w:val="00DD79F7"/>
    <w:rsid w:val="00FA73DD"/>
    <w:rsid w:val="00FB35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828F"/>
  <w15:docId w15:val="{9BE9CA28-A3C3-4BA0-AC98-E1F8556C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311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C3468"/>
    <w:rPr>
      <w:color w:val="0000FF" w:themeColor="hyperlink"/>
      <w:u w:val="single"/>
    </w:rPr>
  </w:style>
  <w:style w:type="character" w:styleId="Forte">
    <w:name w:val="Strong"/>
    <w:basedOn w:val="Fontepargpadro"/>
    <w:uiPriority w:val="22"/>
    <w:qFormat/>
    <w:rsid w:val="00FA7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0817">
      <w:bodyDiv w:val="1"/>
      <w:marLeft w:val="0"/>
      <w:marRight w:val="0"/>
      <w:marTop w:val="0"/>
      <w:marBottom w:val="0"/>
      <w:divBdr>
        <w:top w:val="none" w:sz="0" w:space="0" w:color="auto"/>
        <w:left w:val="none" w:sz="0" w:space="0" w:color="auto"/>
        <w:bottom w:val="none" w:sz="0" w:space="0" w:color="auto"/>
        <w:right w:val="none" w:sz="0" w:space="0" w:color="auto"/>
      </w:divBdr>
    </w:div>
    <w:div w:id="511652590">
      <w:bodyDiv w:val="1"/>
      <w:marLeft w:val="0"/>
      <w:marRight w:val="0"/>
      <w:marTop w:val="0"/>
      <w:marBottom w:val="0"/>
      <w:divBdr>
        <w:top w:val="none" w:sz="0" w:space="0" w:color="auto"/>
        <w:left w:val="none" w:sz="0" w:space="0" w:color="auto"/>
        <w:bottom w:val="none" w:sz="0" w:space="0" w:color="auto"/>
        <w:right w:val="none" w:sz="0" w:space="0" w:color="auto"/>
      </w:divBdr>
    </w:div>
    <w:div w:id="525601053">
      <w:bodyDiv w:val="1"/>
      <w:marLeft w:val="0"/>
      <w:marRight w:val="0"/>
      <w:marTop w:val="0"/>
      <w:marBottom w:val="0"/>
      <w:divBdr>
        <w:top w:val="none" w:sz="0" w:space="0" w:color="auto"/>
        <w:left w:val="none" w:sz="0" w:space="0" w:color="auto"/>
        <w:bottom w:val="none" w:sz="0" w:space="0" w:color="auto"/>
        <w:right w:val="none" w:sz="0" w:space="0" w:color="auto"/>
      </w:divBdr>
      <w:divsChild>
        <w:div w:id="1152867806">
          <w:marLeft w:val="0"/>
          <w:marRight w:val="0"/>
          <w:marTop w:val="0"/>
          <w:marBottom w:val="0"/>
          <w:divBdr>
            <w:top w:val="none" w:sz="0" w:space="0" w:color="auto"/>
            <w:left w:val="none" w:sz="0" w:space="0" w:color="auto"/>
            <w:bottom w:val="none" w:sz="0" w:space="0" w:color="auto"/>
            <w:right w:val="none" w:sz="0" w:space="0" w:color="auto"/>
          </w:divBdr>
        </w:div>
      </w:divsChild>
    </w:div>
    <w:div w:id="705107926">
      <w:bodyDiv w:val="1"/>
      <w:marLeft w:val="0"/>
      <w:marRight w:val="0"/>
      <w:marTop w:val="0"/>
      <w:marBottom w:val="0"/>
      <w:divBdr>
        <w:top w:val="none" w:sz="0" w:space="0" w:color="auto"/>
        <w:left w:val="none" w:sz="0" w:space="0" w:color="auto"/>
        <w:bottom w:val="none" w:sz="0" w:space="0" w:color="auto"/>
        <w:right w:val="none" w:sz="0" w:space="0" w:color="auto"/>
      </w:divBdr>
    </w:div>
    <w:div w:id="749350684">
      <w:bodyDiv w:val="1"/>
      <w:marLeft w:val="0"/>
      <w:marRight w:val="0"/>
      <w:marTop w:val="0"/>
      <w:marBottom w:val="0"/>
      <w:divBdr>
        <w:top w:val="none" w:sz="0" w:space="0" w:color="auto"/>
        <w:left w:val="none" w:sz="0" w:space="0" w:color="auto"/>
        <w:bottom w:val="none" w:sz="0" w:space="0" w:color="auto"/>
        <w:right w:val="none" w:sz="0" w:space="0" w:color="auto"/>
      </w:divBdr>
    </w:div>
    <w:div w:id="937561271">
      <w:bodyDiv w:val="1"/>
      <w:marLeft w:val="0"/>
      <w:marRight w:val="0"/>
      <w:marTop w:val="0"/>
      <w:marBottom w:val="0"/>
      <w:divBdr>
        <w:top w:val="none" w:sz="0" w:space="0" w:color="auto"/>
        <w:left w:val="none" w:sz="0" w:space="0" w:color="auto"/>
        <w:bottom w:val="none" w:sz="0" w:space="0" w:color="auto"/>
        <w:right w:val="none" w:sz="0" w:space="0" w:color="auto"/>
      </w:divBdr>
      <w:divsChild>
        <w:div w:id="110823232">
          <w:marLeft w:val="0"/>
          <w:marRight w:val="0"/>
          <w:marTop w:val="0"/>
          <w:marBottom w:val="0"/>
          <w:divBdr>
            <w:top w:val="none" w:sz="0" w:space="0" w:color="auto"/>
            <w:left w:val="none" w:sz="0" w:space="0" w:color="auto"/>
            <w:bottom w:val="none" w:sz="0" w:space="0" w:color="auto"/>
            <w:right w:val="none" w:sz="0" w:space="0" w:color="auto"/>
          </w:divBdr>
        </w:div>
      </w:divsChild>
    </w:div>
    <w:div w:id="962688250">
      <w:bodyDiv w:val="1"/>
      <w:marLeft w:val="0"/>
      <w:marRight w:val="0"/>
      <w:marTop w:val="0"/>
      <w:marBottom w:val="0"/>
      <w:divBdr>
        <w:top w:val="none" w:sz="0" w:space="0" w:color="auto"/>
        <w:left w:val="none" w:sz="0" w:space="0" w:color="auto"/>
        <w:bottom w:val="none" w:sz="0" w:space="0" w:color="auto"/>
        <w:right w:val="none" w:sz="0" w:space="0" w:color="auto"/>
      </w:divBdr>
    </w:div>
    <w:div w:id="1131903423">
      <w:bodyDiv w:val="1"/>
      <w:marLeft w:val="0"/>
      <w:marRight w:val="0"/>
      <w:marTop w:val="0"/>
      <w:marBottom w:val="0"/>
      <w:divBdr>
        <w:top w:val="none" w:sz="0" w:space="0" w:color="auto"/>
        <w:left w:val="none" w:sz="0" w:space="0" w:color="auto"/>
        <w:bottom w:val="none" w:sz="0" w:space="0" w:color="auto"/>
        <w:right w:val="none" w:sz="0" w:space="0" w:color="auto"/>
      </w:divBdr>
      <w:divsChild>
        <w:div w:id="590310149">
          <w:marLeft w:val="0"/>
          <w:marRight w:val="0"/>
          <w:marTop w:val="0"/>
          <w:marBottom w:val="0"/>
          <w:divBdr>
            <w:top w:val="none" w:sz="0" w:space="0" w:color="auto"/>
            <w:left w:val="none" w:sz="0" w:space="0" w:color="auto"/>
            <w:bottom w:val="none" w:sz="0" w:space="0" w:color="auto"/>
            <w:right w:val="none" w:sz="0" w:space="0" w:color="auto"/>
          </w:divBdr>
        </w:div>
      </w:divsChild>
    </w:div>
    <w:div w:id="1148935981">
      <w:bodyDiv w:val="1"/>
      <w:marLeft w:val="0"/>
      <w:marRight w:val="0"/>
      <w:marTop w:val="0"/>
      <w:marBottom w:val="0"/>
      <w:divBdr>
        <w:top w:val="none" w:sz="0" w:space="0" w:color="auto"/>
        <w:left w:val="none" w:sz="0" w:space="0" w:color="auto"/>
        <w:bottom w:val="none" w:sz="0" w:space="0" w:color="auto"/>
        <w:right w:val="none" w:sz="0" w:space="0" w:color="auto"/>
      </w:divBdr>
      <w:divsChild>
        <w:div w:id="1030955819">
          <w:marLeft w:val="0"/>
          <w:marRight w:val="0"/>
          <w:marTop w:val="0"/>
          <w:marBottom w:val="0"/>
          <w:divBdr>
            <w:top w:val="none" w:sz="0" w:space="0" w:color="auto"/>
            <w:left w:val="none" w:sz="0" w:space="0" w:color="auto"/>
            <w:bottom w:val="none" w:sz="0" w:space="0" w:color="auto"/>
            <w:right w:val="none" w:sz="0" w:space="0" w:color="auto"/>
          </w:divBdr>
        </w:div>
      </w:divsChild>
    </w:div>
    <w:div w:id="1283195862">
      <w:bodyDiv w:val="1"/>
      <w:marLeft w:val="0"/>
      <w:marRight w:val="0"/>
      <w:marTop w:val="0"/>
      <w:marBottom w:val="0"/>
      <w:divBdr>
        <w:top w:val="none" w:sz="0" w:space="0" w:color="auto"/>
        <w:left w:val="none" w:sz="0" w:space="0" w:color="auto"/>
        <w:bottom w:val="none" w:sz="0" w:space="0" w:color="auto"/>
        <w:right w:val="none" w:sz="0" w:space="0" w:color="auto"/>
      </w:divBdr>
      <w:divsChild>
        <w:div w:id="456073981">
          <w:marLeft w:val="0"/>
          <w:marRight w:val="0"/>
          <w:marTop w:val="0"/>
          <w:marBottom w:val="0"/>
          <w:divBdr>
            <w:top w:val="none" w:sz="0" w:space="0" w:color="auto"/>
            <w:left w:val="none" w:sz="0" w:space="0" w:color="auto"/>
            <w:bottom w:val="none" w:sz="0" w:space="0" w:color="auto"/>
            <w:right w:val="none" w:sz="0" w:space="0" w:color="auto"/>
          </w:divBdr>
        </w:div>
      </w:divsChild>
    </w:div>
    <w:div w:id="1291474949">
      <w:bodyDiv w:val="1"/>
      <w:marLeft w:val="0"/>
      <w:marRight w:val="0"/>
      <w:marTop w:val="0"/>
      <w:marBottom w:val="0"/>
      <w:divBdr>
        <w:top w:val="none" w:sz="0" w:space="0" w:color="auto"/>
        <w:left w:val="none" w:sz="0" w:space="0" w:color="auto"/>
        <w:bottom w:val="none" w:sz="0" w:space="0" w:color="auto"/>
        <w:right w:val="none" w:sz="0" w:space="0" w:color="auto"/>
      </w:divBdr>
    </w:div>
    <w:div w:id="1673794387">
      <w:bodyDiv w:val="1"/>
      <w:marLeft w:val="0"/>
      <w:marRight w:val="0"/>
      <w:marTop w:val="0"/>
      <w:marBottom w:val="0"/>
      <w:divBdr>
        <w:top w:val="none" w:sz="0" w:space="0" w:color="auto"/>
        <w:left w:val="none" w:sz="0" w:space="0" w:color="auto"/>
        <w:bottom w:val="none" w:sz="0" w:space="0" w:color="auto"/>
        <w:right w:val="none" w:sz="0" w:space="0" w:color="auto"/>
      </w:divBdr>
    </w:div>
    <w:div w:id="1954435306">
      <w:bodyDiv w:val="1"/>
      <w:marLeft w:val="0"/>
      <w:marRight w:val="0"/>
      <w:marTop w:val="0"/>
      <w:marBottom w:val="0"/>
      <w:divBdr>
        <w:top w:val="none" w:sz="0" w:space="0" w:color="auto"/>
        <w:left w:val="none" w:sz="0" w:space="0" w:color="auto"/>
        <w:bottom w:val="none" w:sz="0" w:space="0" w:color="auto"/>
        <w:right w:val="none" w:sz="0" w:space="0" w:color="auto"/>
      </w:divBdr>
    </w:div>
    <w:div w:id="2143837584">
      <w:bodyDiv w:val="1"/>
      <w:marLeft w:val="0"/>
      <w:marRight w:val="0"/>
      <w:marTop w:val="0"/>
      <w:marBottom w:val="0"/>
      <w:divBdr>
        <w:top w:val="none" w:sz="0" w:space="0" w:color="auto"/>
        <w:left w:val="none" w:sz="0" w:space="0" w:color="auto"/>
        <w:bottom w:val="none" w:sz="0" w:space="0" w:color="auto"/>
        <w:right w:val="none" w:sz="0" w:space="0" w:color="auto"/>
      </w:divBdr>
      <w:divsChild>
        <w:div w:id="1831024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600</Words>
  <Characters>3242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2017-03-10T00:15:00Z</cp:lastPrinted>
  <dcterms:created xsi:type="dcterms:W3CDTF">2017-05-16T17:30:00Z</dcterms:created>
  <dcterms:modified xsi:type="dcterms:W3CDTF">2019-06-10T17:03:00Z</dcterms:modified>
</cp:coreProperties>
</file>