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B13" w:rsidRPr="00DE6B13" w:rsidRDefault="00DE6B13" w:rsidP="00DE6B13">
      <w:pPr>
        <w:spacing w:line="360" w:lineRule="auto"/>
        <w:jc w:val="center"/>
        <w:rPr>
          <w:rFonts w:ascii="Garamond" w:hAnsi="Garamond" w:cs="Tahoma"/>
          <w:b/>
          <w:sz w:val="24"/>
          <w:szCs w:val="24"/>
        </w:rPr>
      </w:pPr>
      <w:r w:rsidRPr="00DE6B13">
        <w:rPr>
          <w:rFonts w:ascii="Garamond" w:hAnsi="Garamond" w:cs="Tahoma"/>
          <w:b/>
          <w:sz w:val="24"/>
          <w:szCs w:val="24"/>
        </w:rPr>
        <w:t>EXCELENTÍSSIMO JUÍZO DA ____ ª VARA CRIMINAL DA CIDADE DE ____ ESTADO DE _____</w:t>
      </w:r>
    </w:p>
    <w:p w:rsidR="00DE6B13" w:rsidRPr="00DE6B13" w:rsidRDefault="00DE6B13" w:rsidP="00DE6B13">
      <w:pPr>
        <w:spacing w:line="360" w:lineRule="auto"/>
        <w:rPr>
          <w:rFonts w:ascii="Garamond" w:hAnsi="Garamond" w:cs="Tahoma"/>
          <w:b/>
          <w:sz w:val="24"/>
          <w:szCs w:val="24"/>
        </w:rPr>
      </w:pPr>
    </w:p>
    <w:p w:rsidR="00DE6B13" w:rsidRPr="00DE6B13" w:rsidRDefault="00DE6B13" w:rsidP="00DE6B13">
      <w:pPr>
        <w:spacing w:line="360" w:lineRule="auto"/>
        <w:rPr>
          <w:rFonts w:ascii="Garamond" w:hAnsi="Garamond" w:cs="Tahoma"/>
          <w:b/>
          <w:sz w:val="24"/>
          <w:szCs w:val="24"/>
        </w:rPr>
      </w:pPr>
    </w:p>
    <w:p w:rsidR="00DE6B13" w:rsidRPr="00DE6B13" w:rsidRDefault="00DE6B13" w:rsidP="00DE6B13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DE6B13">
        <w:rPr>
          <w:rStyle w:val="Forte"/>
          <w:rFonts w:ascii="Garamond" w:hAnsi="Garamond"/>
          <w:sz w:val="24"/>
          <w:szCs w:val="24"/>
        </w:rPr>
        <w:t>Processo: ___________________</w:t>
      </w:r>
    </w:p>
    <w:p w:rsidR="00DE6B13" w:rsidRPr="00DE6B13" w:rsidRDefault="00DE6B13" w:rsidP="00DE6B13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DE6B13">
        <w:rPr>
          <w:rStyle w:val="Forte"/>
          <w:rFonts w:ascii="Garamond" w:hAnsi="Garamond"/>
          <w:sz w:val="24"/>
          <w:szCs w:val="24"/>
        </w:rPr>
        <w:t>Indiciado: __________________</w:t>
      </w:r>
    </w:p>
    <w:p w:rsidR="00DE6B13" w:rsidRPr="00DE6B13" w:rsidRDefault="00DE6B13" w:rsidP="00DE6B13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DE6B13">
        <w:rPr>
          <w:rStyle w:val="Forte"/>
          <w:rFonts w:ascii="Garamond" w:hAnsi="Garamond"/>
          <w:sz w:val="24"/>
          <w:szCs w:val="24"/>
        </w:rPr>
        <w:t>Assunto: _______</w:t>
      </w:r>
    </w:p>
    <w:p w:rsidR="00DE6B13" w:rsidRPr="00DE6B13" w:rsidRDefault="00DE6B13" w:rsidP="00DE6B13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</w:p>
    <w:p w:rsidR="00530C87" w:rsidRPr="00DE6B13" w:rsidRDefault="00DE6B13" w:rsidP="00DE6B13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E6B13">
        <w:rPr>
          <w:rFonts w:ascii="Garamond" w:hAnsi="Garamond" w:cs="Tahoma"/>
          <w:b/>
          <w:color w:val="000000" w:themeColor="text1"/>
          <w:sz w:val="24"/>
          <w:szCs w:val="24"/>
        </w:rPr>
        <w:t>XXXXXXXXXXXXXXX</w:t>
      </w:r>
      <w:r w:rsidR="00EB699B" w:rsidRPr="00DE6B13">
        <w:rPr>
          <w:rFonts w:ascii="Garamond" w:hAnsi="Garamond" w:cs="Tahoma"/>
          <w:color w:val="000000" w:themeColor="text1"/>
          <w:sz w:val="24"/>
          <w:szCs w:val="24"/>
        </w:rPr>
        <w:t xml:space="preserve">, já qualificada nos autos em epígrafe, por seu advogado infra-assinado, vem, à presença de Vossa Excelência, no prazo legal, oferecer </w:t>
      </w:r>
    </w:p>
    <w:p w:rsidR="00DE6B13" w:rsidRPr="00DE6B13" w:rsidRDefault="00DE6B13" w:rsidP="00DE6B13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530C87" w:rsidRPr="00DE6B13" w:rsidRDefault="00EB699B" w:rsidP="00DE6B13">
      <w:pPr>
        <w:spacing w:line="360" w:lineRule="auto"/>
        <w:jc w:val="center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DE6B13">
        <w:rPr>
          <w:rFonts w:ascii="Garamond" w:hAnsi="Garamond" w:cs="Tahoma"/>
          <w:b/>
          <w:color w:val="000000" w:themeColor="text1"/>
          <w:sz w:val="24"/>
          <w:szCs w:val="24"/>
        </w:rPr>
        <w:t>RESPOSTA À ACUSAÇÃO</w:t>
      </w:r>
    </w:p>
    <w:p w:rsidR="00EB699B" w:rsidRPr="00DE6B13" w:rsidRDefault="00EB699B" w:rsidP="00DE6B13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E6B13">
        <w:rPr>
          <w:rFonts w:ascii="Garamond" w:hAnsi="Garamond" w:cs="Tahoma"/>
          <w:color w:val="000000" w:themeColor="text1"/>
          <w:sz w:val="24"/>
          <w:szCs w:val="24"/>
        </w:rPr>
        <w:t>com fulcro no artigo </w:t>
      </w:r>
      <w:hyperlink r:id="rId4" w:tooltip="Artigo 396 do Decreto Lei nº 3.689 de 03 de Outubro de 1941" w:history="1">
        <w:r w:rsidRPr="00DE6B13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396</w:t>
        </w:r>
      </w:hyperlink>
      <w:r w:rsidRPr="00DE6B13">
        <w:rPr>
          <w:rFonts w:ascii="Garamond" w:hAnsi="Garamond" w:cs="Tahoma"/>
          <w:color w:val="000000" w:themeColor="text1"/>
          <w:sz w:val="24"/>
          <w:szCs w:val="24"/>
        </w:rPr>
        <w:t> – A do </w:t>
      </w:r>
      <w:hyperlink r:id="rId5" w:tooltip="Decreto-lei nº 3.689, de 3 de outubro de 1941." w:history="1">
        <w:r w:rsidRPr="00DE6B13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Pr="00DE6B13">
        <w:rPr>
          <w:rFonts w:ascii="Garamond" w:hAnsi="Garamond" w:cs="Tahoma"/>
          <w:color w:val="000000" w:themeColor="text1"/>
          <w:sz w:val="24"/>
          <w:szCs w:val="24"/>
        </w:rPr>
        <w:t> pelos motivos de fato e de direito que passa a expor:</w:t>
      </w:r>
    </w:p>
    <w:p w:rsidR="00EB699B" w:rsidRPr="00DE6B13" w:rsidRDefault="00530C87" w:rsidP="00DE6B13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DE6B13">
        <w:rPr>
          <w:rFonts w:ascii="Garamond" w:hAnsi="Garamond" w:cs="Tahoma"/>
          <w:b/>
          <w:color w:val="000000" w:themeColor="text1"/>
          <w:sz w:val="24"/>
          <w:szCs w:val="24"/>
        </w:rPr>
        <w:t>DOS FATOS</w:t>
      </w:r>
    </w:p>
    <w:p w:rsidR="00EB699B" w:rsidRPr="00DE6B13" w:rsidRDefault="00530C87" w:rsidP="00DE6B13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E6B13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="00EB699B" w:rsidRPr="00DE6B13">
        <w:rPr>
          <w:rFonts w:ascii="Garamond" w:hAnsi="Garamond" w:cs="Tahoma"/>
          <w:color w:val="000000" w:themeColor="text1"/>
          <w:sz w:val="24"/>
          <w:szCs w:val="24"/>
        </w:rPr>
        <w:t>, ré primária, foi denunciada pelo Ministério Público pela subtração da quantia de R$</w:t>
      </w:r>
      <w:r w:rsidR="00DE6B13">
        <w:rPr>
          <w:rFonts w:ascii="Garamond" w:hAnsi="Garamond" w:cs="Tahoma"/>
          <w:color w:val="000000" w:themeColor="text1"/>
          <w:sz w:val="24"/>
          <w:szCs w:val="24"/>
        </w:rPr>
        <w:t xml:space="preserve"> ______</w:t>
      </w:r>
      <w:r w:rsidR="00EB699B" w:rsidRPr="00DE6B13">
        <w:rPr>
          <w:rFonts w:ascii="Garamond" w:hAnsi="Garamond" w:cs="Tahoma"/>
          <w:color w:val="000000" w:themeColor="text1"/>
          <w:sz w:val="24"/>
          <w:szCs w:val="24"/>
        </w:rPr>
        <w:t xml:space="preserve"> (cinquenta reais) de seu empregador </w:t>
      </w:r>
      <w:r w:rsidRPr="00DE6B13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="00EB699B" w:rsidRPr="00DE6B13">
        <w:rPr>
          <w:rFonts w:ascii="Garamond" w:hAnsi="Garamond" w:cs="Tahoma"/>
          <w:color w:val="000000" w:themeColor="text1"/>
          <w:sz w:val="24"/>
          <w:szCs w:val="24"/>
        </w:rPr>
        <w:t>, valendo-se da</w:t>
      </w:r>
      <w:r w:rsidRPr="00DE6B13">
        <w:rPr>
          <w:rFonts w:ascii="Garamond" w:hAnsi="Garamond" w:cs="Tahoma"/>
          <w:color w:val="000000" w:themeColor="text1"/>
          <w:sz w:val="24"/>
          <w:szCs w:val="24"/>
        </w:rPr>
        <w:t xml:space="preserve"> </w:t>
      </w:r>
      <w:r w:rsidR="00EB699B" w:rsidRPr="00DE6B13">
        <w:rPr>
          <w:rFonts w:ascii="Garamond" w:hAnsi="Garamond" w:cs="Tahoma"/>
          <w:color w:val="000000" w:themeColor="text1"/>
          <w:sz w:val="24"/>
          <w:szCs w:val="24"/>
        </w:rPr>
        <w:t>qualidade de empregada doméstica para tanto.</w:t>
      </w:r>
    </w:p>
    <w:p w:rsidR="00EB699B" w:rsidRPr="00DE6B13" w:rsidRDefault="00DE6B13" w:rsidP="00DE6B13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color w:val="000000" w:themeColor="text1"/>
          <w:sz w:val="24"/>
          <w:szCs w:val="24"/>
        </w:rPr>
        <w:t>____________</w:t>
      </w:r>
      <w:bookmarkStart w:id="0" w:name="_GoBack"/>
      <w:bookmarkEnd w:id="0"/>
      <w:r w:rsidR="00EB699B" w:rsidRPr="00DE6B13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EB699B" w:rsidRPr="00DE6B13" w:rsidRDefault="00EB699B" w:rsidP="00DE6B13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E6B13">
        <w:rPr>
          <w:rFonts w:ascii="Garamond" w:hAnsi="Garamond" w:cs="Tahoma"/>
          <w:color w:val="000000" w:themeColor="text1"/>
          <w:sz w:val="24"/>
          <w:szCs w:val="24"/>
        </w:rPr>
        <w:t>A denúncia foi recebida e a ré devidamente citada.</w:t>
      </w:r>
    </w:p>
    <w:p w:rsidR="00EB699B" w:rsidRPr="00DE6B13" w:rsidRDefault="00530C87" w:rsidP="00DE6B13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DE6B13">
        <w:rPr>
          <w:rFonts w:ascii="Garamond" w:hAnsi="Garamond" w:cs="Tahoma"/>
          <w:b/>
          <w:color w:val="000000" w:themeColor="text1"/>
          <w:sz w:val="24"/>
          <w:szCs w:val="24"/>
        </w:rPr>
        <w:t>DO DIREITO</w:t>
      </w:r>
    </w:p>
    <w:p w:rsidR="00EB699B" w:rsidRPr="00DE6B13" w:rsidRDefault="00EB699B" w:rsidP="00DE6B13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E6B13">
        <w:rPr>
          <w:rFonts w:ascii="Garamond" w:hAnsi="Garamond" w:cs="Tahoma"/>
          <w:color w:val="000000" w:themeColor="text1"/>
          <w:sz w:val="24"/>
          <w:szCs w:val="24"/>
        </w:rPr>
        <w:t>De pronto verificamos a inexistência de propensão da acusada à prática de delitos, não possuindo condenações anteriores, o que se compro</w:t>
      </w:r>
      <w:r w:rsidR="00530C87" w:rsidRPr="00DE6B13">
        <w:rPr>
          <w:rFonts w:ascii="Garamond" w:hAnsi="Garamond" w:cs="Tahoma"/>
          <w:color w:val="000000" w:themeColor="text1"/>
          <w:sz w:val="24"/>
          <w:szCs w:val="24"/>
        </w:rPr>
        <w:t>va com as certidões de folhas ...</w:t>
      </w:r>
      <w:r w:rsidRPr="00DE6B13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EB699B" w:rsidRPr="00DE6B13" w:rsidRDefault="00EB699B" w:rsidP="00DE6B13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E6B13">
        <w:rPr>
          <w:rFonts w:ascii="Garamond" w:hAnsi="Garamond" w:cs="Tahoma"/>
          <w:color w:val="000000" w:themeColor="text1"/>
          <w:sz w:val="24"/>
          <w:szCs w:val="24"/>
        </w:rPr>
        <w:t xml:space="preserve">Ainda, colhe-se dos autos que a coisa subtraída trata-se da quantia irrisória de R$ 50,00 (cinquenta reais), não representando sequer 10% (dez por cento) do salário mínimo hodierno. Não fosse isso, a quantia fora subtraída do presidente de uma empresa de grande porte – a maior no segmento de venda de alimentos no varejo – que possui rendimentos </w:t>
      </w:r>
      <w:r w:rsidRPr="00DE6B13">
        <w:rPr>
          <w:rFonts w:ascii="Garamond" w:hAnsi="Garamond" w:cs="Tahoma"/>
          <w:color w:val="000000" w:themeColor="text1"/>
          <w:sz w:val="24"/>
          <w:szCs w:val="24"/>
        </w:rPr>
        <w:lastRenderedPageBreak/>
        <w:t>médios de R$ 50.000,00 (cinquenta mil reais), conforme extrai-se da leitura dos autos (folhas...).</w:t>
      </w:r>
    </w:p>
    <w:p w:rsidR="00EB699B" w:rsidRPr="00DE6B13" w:rsidRDefault="00EB699B" w:rsidP="00DE6B13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E6B13">
        <w:rPr>
          <w:rFonts w:ascii="Garamond" w:hAnsi="Garamond" w:cs="Tahoma"/>
          <w:color w:val="000000" w:themeColor="text1"/>
          <w:sz w:val="24"/>
          <w:szCs w:val="24"/>
        </w:rPr>
        <w:t>Pelas circunstâncias até então expostas, nítida a aplicação do princípio da insignificância.</w:t>
      </w:r>
    </w:p>
    <w:p w:rsidR="00530C87" w:rsidRPr="00DE6B13" w:rsidRDefault="00EB699B" w:rsidP="00DE6B13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E6B13">
        <w:rPr>
          <w:rFonts w:ascii="Garamond" w:hAnsi="Garamond" w:cs="Tahoma"/>
          <w:color w:val="000000" w:themeColor="text1"/>
          <w:sz w:val="24"/>
          <w:szCs w:val="24"/>
        </w:rPr>
        <w:t>É de conhecimento geral que o princípio da insignificância/bagatela decorre do desnecessário acionamento do judiciário para solução do conflito, pois não houve lesividade substancial para que seja aplicada a lei penal, como bem elucida Celso de Mello (grifos meus):</w:t>
      </w:r>
    </w:p>
    <w:p w:rsidR="00EB699B" w:rsidRPr="00DE6B13" w:rsidRDefault="00EB699B" w:rsidP="00DE6B13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E6B13">
        <w:rPr>
          <w:rFonts w:ascii="Garamond" w:hAnsi="Garamond" w:cs="Tahoma"/>
          <w:iCs/>
          <w:color w:val="000000" w:themeColor="text1"/>
          <w:sz w:val="24"/>
          <w:szCs w:val="24"/>
        </w:rPr>
        <w:t>O princípio da insignificância - que deve ser analisado em conexão com os postulados da fragmentariedade e da intervenção mínima do Estado em matéria penal - tem o sentido de excluir ou de afastar a própria tipicidade penal, examinada na perspectiva de seu caráter material. Doutrina. Tal postulado - que considera necessária, na aferição do relevo material da tipicidade penal, a presença de certos vetores, tais como (a) a mínima ofensividade da conduta do agente, (b) a nenhuma</w:t>
      </w:r>
    </w:p>
    <w:p w:rsidR="00EB699B" w:rsidRPr="00DE6B13" w:rsidRDefault="00EB699B" w:rsidP="00DE6B13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E6B13">
        <w:rPr>
          <w:rFonts w:ascii="Garamond" w:hAnsi="Garamond" w:cs="Tahoma"/>
          <w:iCs/>
          <w:color w:val="000000" w:themeColor="text1"/>
          <w:sz w:val="24"/>
          <w:szCs w:val="24"/>
        </w:rPr>
        <w:t>periculosidade social da ação, (c) o reduzidíssimo grau de reprovabilidade do comportamento e (d) a inexpressividade da lesão jurídica provocada - apoiou-se, em seu processo de formulação teórica, no reconhecimento de que o caráter subsidiário do sistema penal reclama e impõe, em função dos próprios objetivos por ele visados, a intervenção mínima do Poder Público. O Postulado da Insignificância e a Função do Direito Penal: “De minimis, non curat praetor”. - O sistema jurídico há de considerar a relevantíssima circunstância de que a privação da liberdade e a restrição de direitos do indivíduo somente se justificam quando estritamente necessárias à própria proteção das pessoas, da sociedade e de outros bens jurídicos que lhes sejam essenciais, notadamente naqueles casos em que os valores penalmente tutelados se exponham a dano, efetivo ou potencial, impregnado de significativa lesividade.</w:t>
      </w:r>
    </w:p>
    <w:p w:rsidR="00EB699B" w:rsidRPr="00DE6B13" w:rsidRDefault="00EB699B" w:rsidP="00DE6B13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E6B13">
        <w:rPr>
          <w:rFonts w:ascii="Garamond" w:hAnsi="Garamond" w:cs="Tahoma"/>
          <w:color w:val="000000" w:themeColor="text1"/>
          <w:sz w:val="24"/>
          <w:szCs w:val="24"/>
        </w:rPr>
        <w:t>Ainda nesse sentido, Fernando Capez (grifos meus):</w:t>
      </w:r>
    </w:p>
    <w:p w:rsidR="00EB699B" w:rsidRPr="00DE6B13" w:rsidRDefault="00EB699B" w:rsidP="00DE6B13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E6B13">
        <w:rPr>
          <w:rFonts w:ascii="Garamond" w:hAnsi="Garamond" w:cs="Tahoma"/>
          <w:iCs/>
          <w:color w:val="000000" w:themeColor="text1"/>
          <w:sz w:val="24"/>
          <w:szCs w:val="24"/>
        </w:rPr>
        <w:t xml:space="preserve">... Não cabe ao Direito Penal preocupar-se com bagatelas, do mesmo modo que não podem ser admitidos tipos incriminadores </w:t>
      </w:r>
      <w:r w:rsidRPr="00DE6B13">
        <w:rPr>
          <w:rFonts w:ascii="Garamond" w:hAnsi="Garamond" w:cs="Tahoma"/>
          <w:iCs/>
          <w:color w:val="000000" w:themeColor="text1"/>
          <w:sz w:val="24"/>
          <w:szCs w:val="24"/>
        </w:rPr>
        <w:lastRenderedPageBreak/>
        <w:t>que descrevam condutas totalmente inofensivas ou incapazes de lesar o bem jurídico.</w:t>
      </w:r>
    </w:p>
    <w:p w:rsidR="00EB699B" w:rsidRPr="00DE6B13" w:rsidRDefault="00EB699B" w:rsidP="00DE6B13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E6B13">
        <w:rPr>
          <w:rFonts w:ascii="Garamond" w:hAnsi="Garamond" w:cs="Tahoma"/>
          <w:color w:val="000000" w:themeColor="text1"/>
          <w:sz w:val="24"/>
          <w:szCs w:val="24"/>
        </w:rPr>
        <w:t>Ora, a lesão constatada ao patrimônio do ofendido é irrelevante, a ação não fora cometida mediante violência ou grave ameaça, tampouco verifica-se quaisquer justificava para privar da liberdade e/ou restringir direitos da acusada, motivos que bastam e clamam pela absolvição sumária da ré.</w:t>
      </w:r>
    </w:p>
    <w:p w:rsidR="00EB699B" w:rsidRPr="00DE6B13" w:rsidRDefault="00EB699B" w:rsidP="00DE6B13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E6B13">
        <w:rPr>
          <w:rFonts w:ascii="Garamond" w:hAnsi="Garamond" w:cs="Tahoma"/>
          <w:color w:val="000000" w:themeColor="text1"/>
          <w:sz w:val="24"/>
          <w:szCs w:val="24"/>
        </w:rPr>
        <w:t>Vale salientar que o caso em comento difere-se do furto privilegiado, presente no artigo </w:t>
      </w:r>
      <w:hyperlink r:id="rId6" w:tooltip="Artigo 155 do Decreto Lei nº 2.848 de 07 de Dezembro de 1940" w:history="1">
        <w:r w:rsidRPr="00DE6B13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155</w:t>
        </w:r>
      </w:hyperlink>
      <w:r w:rsidRPr="00DE6B13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7" w:tooltip="Parágrafo 2 Artigo 155 do Decreto Lei nº 2.848 de 07 de Dezembro de 1940" w:history="1">
        <w:r w:rsidRPr="00DE6B13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§ 2º</w:t>
        </w:r>
      </w:hyperlink>
      <w:r w:rsidRPr="00DE6B13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8" w:tooltip="Decreto-lei no 2.848, de 7 de dezembro de 1940." w:history="1">
        <w:r w:rsidRPr="00DE6B13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Penal</w:t>
        </w:r>
      </w:hyperlink>
      <w:r w:rsidRPr="00DE6B13">
        <w:rPr>
          <w:rFonts w:ascii="Garamond" w:hAnsi="Garamond" w:cs="Tahoma"/>
          <w:color w:val="000000" w:themeColor="text1"/>
          <w:sz w:val="24"/>
          <w:szCs w:val="24"/>
        </w:rPr>
        <w:t>, apesar de compartilharem os mesmos requisitos quais sejam ré primária e </w:t>
      </w:r>
      <w:r w:rsidRPr="00DE6B13">
        <w:rPr>
          <w:rFonts w:ascii="Garamond" w:hAnsi="Garamond" w:cs="Tahoma"/>
          <w:iCs/>
          <w:color w:val="000000" w:themeColor="text1"/>
          <w:sz w:val="24"/>
          <w:szCs w:val="24"/>
        </w:rPr>
        <w:t>res furtiva </w:t>
      </w:r>
      <w:r w:rsidRPr="00DE6B13">
        <w:rPr>
          <w:rFonts w:ascii="Garamond" w:hAnsi="Garamond" w:cs="Tahoma"/>
          <w:color w:val="000000" w:themeColor="text1"/>
          <w:sz w:val="24"/>
          <w:szCs w:val="24"/>
        </w:rPr>
        <w:t>de pequeno valor, o princípio da insignificância possui elemento adicional consagrado pela jurisprudência, a ausência de ofensa ao bem jurídico. Porquanto, como supra citado, o valor é insignificante perante o auferido pela vítima (0,1% do salário mensal). Conforme julgado paradigmático do Superior Tribunal de Justiça:</w:t>
      </w:r>
    </w:p>
    <w:p w:rsidR="00EB699B" w:rsidRPr="00DE6B13" w:rsidRDefault="00EB699B" w:rsidP="00DE6B13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E6B13">
        <w:rPr>
          <w:rFonts w:ascii="Garamond" w:hAnsi="Garamond" w:cs="Tahoma"/>
          <w:iCs/>
          <w:color w:val="000000" w:themeColor="text1"/>
          <w:sz w:val="24"/>
          <w:szCs w:val="24"/>
        </w:rPr>
        <w:t>“RECURSO ESPECIAL. TENTATIVA DE FURTO DE UMA BICICLETA. OBJETO DE VALOR PEQUENO, PORÉM RELEVANTE. INAPLICABILIDADE DO PRINCÍPIO DA INSIGNIFICÂNCIA. 1. A</w:t>
      </w:r>
    </w:p>
    <w:p w:rsidR="00EB699B" w:rsidRPr="00DE6B13" w:rsidRDefault="00EB699B" w:rsidP="00DE6B13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E6B13">
        <w:rPr>
          <w:rFonts w:ascii="Garamond" w:hAnsi="Garamond" w:cs="Tahoma"/>
          <w:iCs/>
          <w:color w:val="000000" w:themeColor="text1"/>
          <w:sz w:val="24"/>
          <w:szCs w:val="24"/>
        </w:rPr>
        <w:t>conduta perpetrada pelo agente não pode ser considerada irrelevante para o direito penal. O delito em tela – tentativa de furto de uma bicicleta, avaliada em R$ 90,00 –, não se insere na concepção doutrinária e jurisprudencial de crime de bagatela. 2. No caso do furto, não se pode confundir bem de pequeno valor com de valor insignificante. Este, necessariamente, exclui o crime em face da ausência de ofensa ao bem jurídico tutelado, aplicando-se-lhe o princípio da insignificância; aquele, eventualmente, pode caracterizar o privilégio insculpido no </w:t>
      </w:r>
      <w:hyperlink r:id="rId9" w:tooltip="Parágrafo 2 Artigo 155 do Decreto Lei nº 2.848 de 07 de Dezembro de 1940" w:history="1">
        <w:r w:rsidRPr="00DE6B13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§ 2º</w:t>
        </w:r>
      </w:hyperlink>
      <w:r w:rsidRPr="00DE6B13">
        <w:rPr>
          <w:rFonts w:ascii="Garamond" w:hAnsi="Garamond" w:cs="Tahoma"/>
          <w:iCs/>
          <w:color w:val="000000" w:themeColor="text1"/>
          <w:sz w:val="24"/>
          <w:szCs w:val="24"/>
        </w:rPr>
        <w:t> do art. </w:t>
      </w:r>
      <w:hyperlink r:id="rId10" w:tooltip="Artigo 155 do Decreto Lei nº 2.848 de 07 de Dezembro de 1940" w:history="1">
        <w:r w:rsidRPr="00DE6B13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155</w:t>
        </w:r>
      </w:hyperlink>
      <w:r w:rsidRPr="00DE6B13">
        <w:rPr>
          <w:rFonts w:ascii="Garamond" w:hAnsi="Garamond" w:cs="Tahoma"/>
          <w:iCs/>
          <w:color w:val="000000" w:themeColor="text1"/>
          <w:sz w:val="24"/>
          <w:szCs w:val="24"/>
        </w:rPr>
        <w:t> do </w:t>
      </w:r>
      <w:hyperlink r:id="rId11" w:tooltip="Decreto-lei no 2.848, de 7 de dezembro de 1940." w:history="1">
        <w:r w:rsidRPr="00DE6B13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Penal</w:t>
        </w:r>
      </w:hyperlink>
      <w:r w:rsidRPr="00DE6B13">
        <w:rPr>
          <w:rFonts w:ascii="Garamond" w:hAnsi="Garamond" w:cs="Tahoma"/>
          <w:iCs/>
          <w:color w:val="000000" w:themeColor="text1"/>
          <w:sz w:val="24"/>
          <w:szCs w:val="24"/>
        </w:rPr>
        <w:t xml:space="preserve">, já prevendo a Lei Penal a possibilidade de pena mais branda, compatível com a pequena gravidade da conduta. 3. A subtração de bens, cujo valor não pode ser considerado ínfimo, não pode ser tido como um indiferente penal, na medida em que a falta de repressão de tais condutas representaria verdadeiro incentivo a pequenos delitos que, no conjunto, trariam desordem social. 4. Recurso provido para, afastando a aplicação do princípio da insignificância, </w:t>
      </w:r>
      <w:r w:rsidRPr="00DE6B13">
        <w:rPr>
          <w:rFonts w:ascii="Garamond" w:hAnsi="Garamond" w:cs="Tahoma"/>
          <w:iCs/>
          <w:color w:val="000000" w:themeColor="text1"/>
          <w:sz w:val="24"/>
          <w:szCs w:val="24"/>
        </w:rPr>
        <w:lastRenderedPageBreak/>
        <w:t>cassar o acórdão recorrido e restabelecer a sentença condenatória de primeiro grau”.</w:t>
      </w:r>
    </w:p>
    <w:p w:rsidR="00EB699B" w:rsidRPr="00DE6B13" w:rsidRDefault="00EB699B" w:rsidP="00DE6B13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E6B13">
        <w:rPr>
          <w:rFonts w:ascii="Garamond" w:hAnsi="Garamond" w:cs="Tahoma"/>
          <w:color w:val="000000" w:themeColor="text1"/>
          <w:sz w:val="24"/>
          <w:szCs w:val="24"/>
        </w:rPr>
        <w:t>Desta maneira, conclui-se que a conduta é atípica em face da aplicação do princípio da insignificância.</w:t>
      </w:r>
    </w:p>
    <w:p w:rsidR="00530C87" w:rsidRPr="00DE6B13" w:rsidRDefault="00530C87" w:rsidP="00DE6B13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EB699B" w:rsidRPr="00DE6B13" w:rsidRDefault="00530C87" w:rsidP="00DE6B13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DE6B13">
        <w:rPr>
          <w:rFonts w:ascii="Garamond" w:hAnsi="Garamond" w:cs="Tahoma"/>
          <w:b/>
          <w:color w:val="000000" w:themeColor="text1"/>
          <w:sz w:val="24"/>
          <w:szCs w:val="24"/>
        </w:rPr>
        <w:t>DO PEDIDO</w:t>
      </w:r>
    </w:p>
    <w:p w:rsidR="00EB699B" w:rsidRPr="00DE6B13" w:rsidRDefault="00EB699B" w:rsidP="00DE6B13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E6B13">
        <w:rPr>
          <w:rFonts w:ascii="Garamond" w:hAnsi="Garamond" w:cs="Tahoma"/>
          <w:color w:val="000000" w:themeColor="text1"/>
          <w:sz w:val="24"/>
          <w:szCs w:val="24"/>
        </w:rPr>
        <w:t>Diante do exposto, requer que seja requer que seja o acusado absolvido sumariamente, com fulcro no artigo </w:t>
      </w:r>
      <w:hyperlink r:id="rId12" w:tooltip="Artigo 397 do Decreto Lei nº 3.689 de 03 de Outubro de 1941" w:history="1">
        <w:r w:rsidRPr="00DE6B13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397</w:t>
        </w:r>
      </w:hyperlink>
      <w:r w:rsidRPr="00DE6B13">
        <w:rPr>
          <w:rFonts w:ascii="Garamond" w:hAnsi="Garamond" w:cs="Tahoma"/>
          <w:color w:val="000000" w:themeColor="text1"/>
          <w:sz w:val="24"/>
          <w:szCs w:val="24"/>
        </w:rPr>
        <w:t>, inciso </w:t>
      </w:r>
      <w:hyperlink r:id="rId13" w:tooltip="Inciso III do Artigo 397 do Decreto Lei nº 3.689 de 03 de Outubro de 1941" w:history="1">
        <w:r w:rsidRPr="00DE6B13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III</w:t>
        </w:r>
      </w:hyperlink>
      <w:r w:rsidRPr="00DE6B13">
        <w:rPr>
          <w:rFonts w:ascii="Garamond" w:hAnsi="Garamond" w:cs="Tahoma"/>
          <w:color w:val="000000" w:themeColor="text1"/>
          <w:sz w:val="24"/>
          <w:szCs w:val="24"/>
        </w:rPr>
        <w:t>, do </w:t>
      </w:r>
      <w:hyperlink r:id="rId14" w:tooltip="Decreto-lei nº 3.689, de 3 de outubro de 1941." w:history="1">
        <w:r w:rsidRPr="00DE6B13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Pr="00DE6B13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EB699B" w:rsidRPr="00DE6B13" w:rsidRDefault="00EB699B" w:rsidP="00DE6B13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E6B13">
        <w:rPr>
          <w:rFonts w:ascii="Garamond" w:hAnsi="Garamond" w:cs="Tahoma"/>
          <w:color w:val="000000" w:themeColor="text1"/>
          <w:sz w:val="24"/>
          <w:szCs w:val="24"/>
        </w:rPr>
        <w:t>Entretanto, caso ainda não seja este o entendimento da Vossa Excelência, requer a produção de todas as provas admitidas em direito.</w:t>
      </w:r>
    </w:p>
    <w:p w:rsidR="00530C87" w:rsidRPr="00DE6B13" w:rsidRDefault="00530C87" w:rsidP="00DE6B13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1" w:name="_Hlk482881190"/>
      <w:bookmarkStart w:id="2" w:name="_Hlk482880653"/>
      <w:r w:rsidRPr="00DE6B13">
        <w:rPr>
          <w:rFonts w:ascii="Garamond" w:hAnsi="Garamond" w:cs="Tahoma"/>
          <w:spacing w:val="2"/>
        </w:rPr>
        <w:t xml:space="preserve">Nestes termos, </w:t>
      </w:r>
    </w:p>
    <w:p w:rsidR="00530C87" w:rsidRPr="00DE6B13" w:rsidRDefault="00530C87" w:rsidP="00DE6B13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DE6B13">
        <w:rPr>
          <w:rFonts w:ascii="Garamond" w:hAnsi="Garamond" w:cs="Tahoma"/>
          <w:spacing w:val="2"/>
        </w:rPr>
        <w:t>pede e espera deferimento.</w:t>
      </w:r>
    </w:p>
    <w:p w:rsidR="00530C87" w:rsidRPr="00DE6B13" w:rsidRDefault="00530C87" w:rsidP="00DE6B13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DE6B13">
        <w:rPr>
          <w:rFonts w:ascii="Garamond" w:hAnsi="Garamond" w:cs="Tahoma"/>
          <w:spacing w:val="2"/>
        </w:rPr>
        <w:t>... (Município – UF), ... (dia) de ... (mês) de ... (ano).</w:t>
      </w:r>
    </w:p>
    <w:p w:rsidR="00530C87" w:rsidRPr="00DE6B13" w:rsidRDefault="00530C87" w:rsidP="00DE6B13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530C87" w:rsidRPr="00DE6B13" w:rsidRDefault="00530C87" w:rsidP="00DE6B13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DE6B13">
        <w:rPr>
          <w:rFonts w:ascii="Garamond" w:hAnsi="Garamond" w:cs="Tahoma"/>
          <w:b/>
          <w:sz w:val="24"/>
          <w:szCs w:val="24"/>
        </w:rPr>
        <w:t>ADVOGADO</w:t>
      </w:r>
    </w:p>
    <w:p w:rsidR="00530C87" w:rsidRPr="00DE6B13" w:rsidRDefault="00530C87" w:rsidP="00DE6B13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DE6B13">
        <w:rPr>
          <w:rFonts w:ascii="Garamond" w:hAnsi="Garamond" w:cs="Tahoma"/>
          <w:sz w:val="24"/>
          <w:szCs w:val="24"/>
        </w:rPr>
        <w:t>OAB n° .... - UF</w:t>
      </w:r>
    </w:p>
    <w:bookmarkEnd w:id="1"/>
    <w:p w:rsidR="00530C87" w:rsidRPr="00DE6B13" w:rsidRDefault="00530C87" w:rsidP="00DE6B13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2"/>
    <w:p w:rsidR="00B97B4B" w:rsidRPr="00DE6B13" w:rsidRDefault="00B97B4B" w:rsidP="00DE6B13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B97B4B" w:rsidRPr="00DE6B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642"/>
    <w:rsid w:val="00021EA6"/>
    <w:rsid w:val="00132DEC"/>
    <w:rsid w:val="002C34A6"/>
    <w:rsid w:val="003C126B"/>
    <w:rsid w:val="0040083C"/>
    <w:rsid w:val="004A0B9C"/>
    <w:rsid w:val="00530C87"/>
    <w:rsid w:val="00557EE6"/>
    <w:rsid w:val="00570C17"/>
    <w:rsid w:val="005869EC"/>
    <w:rsid w:val="005A3E07"/>
    <w:rsid w:val="007A3A2B"/>
    <w:rsid w:val="00925A8A"/>
    <w:rsid w:val="009750F0"/>
    <w:rsid w:val="00AC58CD"/>
    <w:rsid w:val="00B107FE"/>
    <w:rsid w:val="00B11642"/>
    <w:rsid w:val="00B97B4B"/>
    <w:rsid w:val="00DE6B13"/>
    <w:rsid w:val="00EB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88740"/>
  <w15:chartTrackingRefBased/>
  <w15:docId w15:val="{174833F3-9077-4CFE-AA48-C7DE6EE1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1642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B11642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30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E6B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552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188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346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462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369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581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legislacao/1033702/c%C3%B3digo-penal-decreto-lei-2848-40" TargetMode="External"/><Relationship Id="rId13" Type="http://schemas.openxmlformats.org/officeDocument/2006/relationships/hyperlink" Target="http://www.jusbrasil.com.br/topicos/10641724/inciso-iii-do-artigo-397-do-decreto-lei-n-3689-de-03-de-outubro-de-194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usbrasil.com.br/topicos/10619772/par%C3%A1grafo-2-artigo-155-do-decreto-lei-n-2848-de-07-de-dezembro-de-1940" TargetMode="External"/><Relationship Id="rId12" Type="http://schemas.openxmlformats.org/officeDocument/2006/relationships/hyperlink" Target="http://www.jusbrasil.com.br/topicos/10641837/artigo-397-do-decreto-lei-n-3689-de-03-de-outubro-de-1941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jusbrasil.com.br/topicos/10619836/artigo-155-do-decreto-lei-n-2848-de-07-de-dezembro-de-1940" TargetMode="External"/><Relationship Id="rId11" Type="http://schemas.openxmlformats.org/officeDocument/2006/relationships/hyperlink" Target="http://www.jusbrasil.com.br/legislacao/1033702/c%C3%B3digo-penal-decreto-lei-2848-40" TargetMode="External"/><Relationship Id="rId5" Type="http://schemas.openxmlformats.org/officeDocument/2006/relationships/hyperlink" Target="http://www.jusbrasil.com.br/legislacao/1028351/c%C3%B3digo-processo-penal-decreto-lei-3689-4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jusbrasil.com.br/topicos/10619836/artigo-155-do-decreto-lei-n-2848-de-07-de-dezembro-de-1940" TargetMode="External"/><Relationship Id="rId4" Type="http://schemas.openxmlformats.org/officeDocument/2006/relationships/hyperlink" Target="http://www.jusbrasil.com.br/topicos/10641920/artigo-396-do-decreto-lei-n-3689-de-03-de-outubro-de-1941" TargetMode="External"/><Relationship Id="rId9" Type="http://schemas.openxmlformats.org/officeDocument/2006/relationships/hyperlink" Target="http://www.jusbrasil.com.br/topicos/10619772/par%C3%A1grafo-2-artigo-155-do-decreto-lei-n-2848-de-07-de-dezembro-de-1940" TargetMode="External"/><Relationship Id="rId14" Type="http://schemas.openxmlformats.org/officeDocument/2006/relationships/hyperlink" Target="http://www.jusbrasil.com.br/legislacao/1028351/c%C3%B3digo-processo-penal-decreto-lei-3689-4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1245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</cp:revision>
  <dcterms:created xsi:type="dcterms:W3CDTF">2017-05-22T01:24:00Z</dcterms:created>
  <dcterms:modified xsi:type="dcterms:W3CDTF">2019-06-10T14:49:00Z</dcterms:modified>
</cp:coreProperties>
</file>