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74" w:rsidRDefault="00F71D74" w:rsidP="00F71D7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b/>
          <w:color w:val="000000" w:themeColor="text1"/>
          <w:sz w:val="24"/>
          <w:szCs w:val="24"/>
        </w:rPr>
        <w:t>EXCELENTÍSSIMO SE</w:t>
      </w:r>
      <w:r w:rsidR="00B563DF">
        <w:rPr>
          <w:rFonts w:ascii="Tahoma" w:hAnsi="Tahoma" w:cs="Tahoma"/>
          <w:b/>
          <w:color w:val="000000" w:themeColor="text1"/>
          <w:sz w:val="24"/>
          <w:szCs w:val="24"/>
        </w:rPr>
        <w:t>NHOR DOUTOR JUIZ DE DIREITO DA</w:t>
      </w:r>
      <w:proofErr w:type="gramStart"/>
      <w:r w:rsidR="00B563DF">
        <w:rPr>
          <w:rFonts w:ascii="Tahoma" w:hAnsi="Tahoma" w:cs="Tahoma"/>
          <w:b/>
          <w:color w:val="000000" w:themeColor="text1"/>
          <w:sz w:val="24"/>
          <w:szCs w:val="24"/>
        </w:rPr>
        <w:t xml:space="preserve"> ..</w:t>
      </w:r>
      <w:proofErr w:type="gramEnd"/>
      <w:r w:rsidRPr="00B563DF">
        <w:rPr>
          <w:rFonts w:ascii="Tahoma" w:hAnsi="Tahoma" w:cs="Tahoma"/>
          <w:b/>
          <w:color w:val="000000" w:themeColor="text1"/>
          <w:sz w:val="24"/>
          <w:szCs w:val="24"/>
        </w:rPr>
        <w:t xml:space="preserve">ª VARA CRIMINAL DA COMARCA DE </w:t>
      </w:r>
      <w:r w:rsidR="00B563DF">
        <w:rPr>
          <w:rFonts w:ascii="Tahoma" w:hAnsi="Tahoma" w:cs="Tahoma"/>
          <w:b/>
          <w:color w:val="000000" w:themeColor="text1"/>
          <w:sz w:val="24"/>
          <w:szCs w:val="24"/>
        </w:rPr>
        <w:t>...</w:t>
      </w:r>
    </w:p>
    <w:p w:rsidR="00B563DF" w:rsidRDefault="00B563DF" w:rsidP="00F71D7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563DF" w:rsidRDefault="00B563DF" w:rsidP="00F71D7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563DF" w:rsidRPr="00B563DF" w:rsidRDefault="00B563DF" w:rsidP="00F71D7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F71D74" w:rsidRPr="00B563DF" w:rsidRDefault="00B563DF" w:rsidP="00F71D7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>PROCESSO n</w:t>
      </w:r>
      <w:r w:rsidR="00F71D74" w:rsidRPr="00B563DF">
        <w:rPr>
          <w:rFonts w:ascii="Tahoma" w:hAnsi="Tahoma" w:cs="Tahoma"/>
          <w:b/>
          <w:color w:val="000000" w:themeColor="text1"/>
          <w:sz w:val="24"/>
          <w:szCs w:val="24"/>
        </w:rPr>
        <w:t xml:space="preserve">º 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...</w:t>
      </w:r>
    </w:p>
    <w:p w:rsidR="00B563DF" w:rsidRDefault="00B563DF" w:rsidP="00F71D7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... (nome da parte em negrito)</w:t>
      </w:r>
      <w:r w:rsidR="00F71D74"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, </w:t>
      </w:r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 xml:space="preserve">já devidamente </w:t>
      </w:r>
      <w:proofErr w:type="spellStart"/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>quelificado</w:t>
      </w:r>
      <w:proofErr w:type="spellEnd"/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 xml:space="preserve"> nos autos do processo em epígrafe, vem, por intermédio de suas advogadas e bastante procuradoras </w:t>
      </w:r>
      <w:r w:rsidR="00F71D74" w:rsidRPr="00B563DF">
        <w:rPr>
          <w:rFonts w:ascii="Tahoma" w:hAnsi="Tahoma" w:cs="Tahoma"/>
          <w:iCs/>
          <w:color w:val="000000" w:themeColor="text1"/>
          <w:sz w:val="24"/>
          <w:szCs w:val="24"/>
        </w:rPr>
        <w:t>in fine</w:t>
      </w:r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> assinado, conforme mandato em anexo, respeitosamente a presença de Vossa Excelência, com fundamento nos artigos </w:t>
      </w:r>
      <w:hyperlink r:id="rId4" w:tooltip="Artigo 282 do Decreto Lei nº 3.689 de 03 de Outubro de 1941" w:history="1">
        <w:r w:rsidR="00F71D74"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282</w:t>
        </w:r>
      </w:hyperlink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> </w:t>
      </w:r>
      <w:hyperlink r:id="rId5" w:tooltip="Parágrafo 5 Artigo 282 do Decreto Lei nº 3.689 de 03 de Outubro de 1941" w:history="1">
        <w:r w:rsidR="00F71D74"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5º</w:t>
        </w:r>
      </w:hyperlink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6" w:tooltip="Artigo 316 do Decreto Lei nº 3.689 de 03 de Outubro de 1941" w:history="1">
        <w:r w:rsidR="00F71D74"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316</w:t>
        </w:r>
      </w:hyperlink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>, ambos do </w:t>
      </w:r>
      <w:hyperlink r:id="rId7" w:tooltip="Decreto-lei nº 3.689, de 3 de outubro de 1941." w:history="1">
        <w:r w:rsidR="00F71D74"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="00F71D74" w:rsidRPr="00B563DF">
        <w:rPr>
          <w:rFonts w:ascii="Tahoma" w:hAnsi="Tahoma" w:cs="Tahoma"/>
          <w:color w:val="000000" w:themeColor="text1"/>
          <w:sz w:val="24"/>
          <w:szCs w:val="24"/>
        </w:rPr>
        <w:t>, requerer a </w:t>
      </w:r>
    </w:p>
    <w:p w:rsidR="00B563DF" w:rsidRDefault="00B563DF" w:rsidP="00B563DF">
      <w:pPr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REVOGAÇÃO DE PRISÃO PREVENTIVA</w:t>
      </w:r>
    </w:p>
    <w:p w:rsidR="00F71D74" w:rsidRDefault="00F71D74" w:rsidP="00F71D7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 w:rsidRPr="00B563DF">
        <w:rPr>
          <w:rFonts w:ascii="Tahoma" w:hAnsi="Tahoma" w:cs="Tahoma"/>
          <w:color w:val="000000" w:themeColor="text1"/>
          <w:sz w:val="24"/>
          <w:szCs w:val="24"/>
        </w:rPr>
        <w:t>pelos</w:t>
      </w:r>
      <w:proofErr w:type="gram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fatos e fundamentos a seguir expostos:</w:t>
      </w:r>
    </w:p>
    <w:p w:rsidR="00B563DF" w:rsidRPr="00B563DF" w:rsidRDefault="00B563DF" w:rsidP="00F71D7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F71D74" w:rsidRPr="00B563DF" w:rsidRDefault="00F71D74" w:rsidP="00F71D7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DOS FATOS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No curso da ação penal acima aludida, foi determinada a prisão do requerente, sob o fundamento genérico de que a imputação que lhe era formulada, estupro de vulnerável, artigo 217-A CPB, pelo Ministério Público, consiste em crime dos mais repulsivos, e que sua prisão serviria para a </w:t>
      </w:r>
      <w:r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garantia da Ordem Pública.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E, apesar de ser réu primário, gozar de trabalho lícito e de endereço certo, o magistrado que conduz o caso considerou que, além da gravidade do delito em abstrato, o autor também era alvo de um </w:t>
      </w:r>
      <w:proofErr w:type="spellStart"/>
      <w:r w:rsidRPr="00B563DF">
        <w:rPr>
          <w:rFonts w:ascii="Tahoma" w:hAnsi="Tahoma" w:cs="Tahoma"/>
          <w:color w:val="000000" w:themeColor="text1"/>
          <w:sz w:val="24"/>
          <w:szCs w:val="24"/>
        </w:rPr>
        <w:t>inquerito</w:t>
      </w:r>
      <w:proofErr w:type="spell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policial em curso que apura a pratica do delito de </w:t>
      </w:r>
      <w:r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Falsificação de Documento Público, </w:t>
      </w:r>
      <w:r w:rsidRPr="00B563DF">
        <w:rPr>
          <w:rFonts w:ascii="Tahoma" w:hAnsi="Tahoma" w:cs="Tahoma"/>
          <w:color w:val="000000" w:themeColor="text1"/>
          <w:sz w:val="24"/>
          <w:szCs w:val="24"/>
        </w:rPr>
        <w:t>previsto no artigo 297, § 3º, II, do CPB, motivo que fortalecia a motivação da medida restritiva de liberdade ora decretada.</w:t>
      </w:r>
    </w:p>
    <w:p w:rsidR="00F71D74" w:rsidRPr="00B563DF" w:rsidRDefault="00F71D74" w:rsidP="00F71D7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DOS FUNDAMENTOS JURIDICOS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A prisão preventiva é medida de extrema exceção, somente cabível quando presentes os requisitos do artigo </w:t>
      </w:r>
      <w:hyperlink r:id="rId8" w:tooltip="Artigo 312 do Decreto Lei nº 3.689 de 03 de Outubro de 1941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312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 </w:t>
      </w:r>
      <w:hyperlink r:id="rId9" w:tooltip="Decreto-lei nº 3.689, de 3 de outubro de 1941.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. Ademais, o decreto prisional carece de fundamentação idônea.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Exige-se, pela jurisprudência dominante, que a motivação esteja pautada em motivação concreta, </w:t>
      </w:r>
      <w:proofErr w:type="gramStart"/>
      <w:r w:rsidRPr="00B563DF">
        <w:rPr>
          <w:rFonts w:ascii="Tahoma" w:hAnsi="Tahoma" w:cs="Tahoma"/>
          <w:color w:val="000000" w:themeColor="text1"/>
          <w:sz w:val="24"/>
          <w:szCs w:val="24"/>
        </w:rPr>
        <w:t>sendo</w:t>
      </w:r>
      <w:proofErr w:type="gram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portanto, vedado considerações abstratas sobre o delito praticado.</w:t>
      </w:r>
    </w:p>
    <w:p w:rsidR="00F71D74" w:rsidRPr="00B563DF" w:rsidRDefault="00F71D74" w:rsidP="00B563DF">
      <w:pPr>
        <w:ind w:left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Na hipótese dos autos em questão é indiscutível a presença do fator genérico, tendo o representante do Parquet apontado a gravidade em abstrato da conduta supostamente perpetrada sem, no entanto, demonstrar a periculosidade concreta do agente. É certo que o delito </w:t>
      </w:r>
      <w:r w:rsidRPr="00B563DF">
        <w:rPr>
          <w:rFonts w:ascii="Tahoma" w:hAnsi="Tahoma" w:cs="Tahoma"/>
          <w:color w:val="000000" w:themeColor="text1"/>
          <w:sz w:val="24"/>
          <w:szCs w:val="24"/>
        </w:rPr>
        <w:lastRenderedPageBreak/>
        <w:t xml:space="preserve">comporta </w:t>
      </w:r>
      <w:proofErr w:type="gramStart"/>
      <w:r w:rsidRPr="00B563DF">
        <w:rPr>
          <w:rFonts w:ascii="Tahoma" w:hAnsi="Tahoma" w:cs="Tahoma"/>
          <w:color w:val="000000" w:themeColor="text1"/>
          <w:sz w:val="24"/>
          <w:szCs w:val="24"/>
        </w:rPr>
        <w:t>um gravidade</w:t>
      </w:r>
      <w:proofErr w:type="gram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em sua essência, mas afirmar que representa risco à Ordem Pública e </w:t>
      </w:r>
      <w:proofErr w:type="spellStart"/>
      <w:r w:rsidRPr="00B563DF">
        <w:rPr>
          <w:rFonts w:ascii="Tahoma" w:hAnsi="Tahoma" w:cs="Tahoma"/>
          <w:color w:val="000000" w:themeColor="text1"/>
          <w:sz w:val="24"/>
          <w:szCs w:val="24"/>
        </w:rPr>
        <w:t>justiticar</w:t>
      </w:r>
      <w:proofErr w:type="spell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a supressão da liberdade individual, traduz juízo genérico acerca das circunstâncias que o envolve.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Outro nã</w:t>
      </w:r>
      <w:r w:rsidR="00B563DF">
        <w:rPr>
          <w:rFonts w:ascii="Tahoma" w:hAnsi="Tahoma" w:cs="Tahoma"/>
          <w:color w:val="000000" w:themeColor="text1"/>
          <w:sz w:val="24"/>
          <w:szCs w:val="24"/>
        </w:rPr>
        <w:t>o é o entendimento da Suprema C</w:t>
      </w:r>
      <w:r w:rsidRPr="00B563DF">
        <w:rPr>
          <w:rFonts w:ascii="Tahoma" w:hAnsi="Tahoma" w:cs="Tahoma"/>
          <w:color w:val="000000" w:themeColor="text1"/>
          <w:sz w:val="24"/>
          <w:szCs w:val="24"/>
        </w:rPr>
        <w:t>orte:</w:t>
      </w:r>
    </w:p>
    <w:p w:rsidR="00F71D74" w:rsidRPr="00B563DF" w:rsidRDefault="00F71D74" w:rsidP="00B563DF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EMENTA HABEAS CORPUS. PROCESSO PENAL. DECISÃO MONOCRÁTICA DO SUPERIOR TRIBUNAL DE JUSTIÇA. SUPERVENIÊNCIA DO JULGAMENTO DE MÉRITO PELA CORTE ESTADUAL. SUBSTITUIÇÃO DE ATO DECISÓRIO. TRÁFICO DE ENTORPECENTES. ARTIGO </w:t>
      </w:r>
      <w:hyperlink r:id="rId10" w:tooltip="Artigo 33 da Lei nº 11.343 de 23 de Agosto de 2006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33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 DA LEI </w:t>
      </w:r>
      <w:hyperlink r:id="rId11" w:tooltip="Lei nº 11.343, de 23 de agosto de 2006.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11.343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/2006. PRISÃO PREVENTIVA. REVOGAÇÃO DO DECRETO PRISIONAL. FUNDAMENTAÇÃO INIDÔNEA. MOTIVAÇÃO GENÉRICA E ABSTRATA. CONCESSÃO DA ORDEM DE OFÍCIO. 1. Não cabe habeas corpus impetrado contra decisão monocrática que nega seguimento a writ requerido a Tribunal Superior. Precedentes. 2. A superveniência da decisão de mérito exarada pela Corte Estadual altera substancialmente o quadro fático da impetração, a desafiar nova impugnação perante o Superior Tribunal de Justiça (HC 123.431/RJ, Rel. P/ acórdão Min. Roberto Barroso, 1ª Turma, </w:t>
      </w:r>
      <w:proofErr w:type="spellStart"/>
      <w:r w:rsidRPr="00B563DF">
        <w:rPr>
          <w:rFonts w:ascii="Tahoma" w:hAnsi="Tahoma" w:cs="Tahoma"/>
          <w:color w:val="000000" w:themeColor="text1"/>
          <w:sz w:val="24"/>
          <w:szCs w:val="24"/>
        </w:rPr>
        <w:t>DJe</w:t>
      </w:r>
      <w:proofErr w:type="spell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06.02.2015). 3. O decreto de prisão cautelar há de se apoiar nas circunstâncias fáticas do caso concreto, evidenciando que a soltura, ou a manutenção em liberdade, do agente implicará risco à ordem pública, à ordem econômica, à instrução criminal ou à aplicação da lei penal (</w:t>
      </w:r>
      <w:hyperlink r:id="rId12" w:tooltip="Decreto-lei nº 3.689, de 3 de outubro de 1941.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, art. </w:t>
      </w:r>
      <w:hyperlink r:id="rId13" w:tooltip="Artigo 312 do Decreto Lei nº 3.689 de 03 de Outubro de 1941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312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). </w:t>
      </w:r>
      <w:r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4. A motivação genérica e abstrata, sem elementos concretos ou base empírica idônea a amparar o decreto prisional, esbarra na jurisprudência consolidada deste Supremo Tribunal Federal, que não lhe reconhece validade.</w:t>
      </w:r>
      <w:r w:rsidRPr="00B563DF">
        <w:rPr>
          <w:rFonts w:ascii="Tahoma" w:hAnsi="Tahoma" w:cs="Tahoma"/>
          <w:color w:val="000000" w:themeColor="text1"/>
          <w:sz w:val="24"/>
          <w:szCs w:val="24"/>
        </w:rPr>
        <w:t> Precedentes. 5. Ordem de habeas corpus concedida de ofício, tornando definitiva a liminar anteriormente deferida, para revogar a prisão preventiva do paciente. (STF – 1ª turma - HC 127962, Relator (a): Min. MARCO AURÉLIO, Relator (a) p/ Acórdão: Min. ROSA WEBER, J. 29/03/2016, DJe-085 DIVULG 29-04-2016 PUBLIC 02-05-2016)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A prisão preventiva pode ser decretada como forma de garantia da ordem pública, desde que a gravidade concreta dos fatos narrados na denúncia possa denotar a periculosidade do agente, fato não constatado no caso em tela. Não havendo elementos hábeis nos autos a recomendar a sua manutenção, visto que não contém dados </w:t>
      </w:r>
      <w:proofErr w:type="spellStart"/>
      <w:r w:rsidRPr="00B563DF">
        <w:rPr>
          <w:rFonts w:ascii="Tahoma" w:hAnsi="Tahoma" w:cs="Tahoma"/>
          <w:color w:val="000000" w:themeColor="text1"/>
          <w:sz w:val="24"/>
          <w:szCs w:val="24"/>
        </w:rPr>
        <w:t>croncretos</w:t>
      </w:r>
      <w:proofErr w:type="spell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ou base empírica idônea.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lastRenderedPageBreak/>
        <w:t>A decisão prolatada pelo magistrado em privar o réu, ora requerente, de sua liberdade considerou, ainda, a existência de um Inquérito Policial em curso para fortalecer a medida cautelar aplicada, apesar da existência de circunstancias favoráveis ao réu como primariedade, ocupação lícita e residência fixa.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Tal afronta é inconcebível, pois trata de uma grave violação ao </w:t>
      </w:r>
      <w:proofErr w:type="spellStart"/>
      <w:r w:rsidRPr="00B563DF">
        <w:rPr>
          <w:rFonts w:ascii="Tahoma" w:hAnsi="Tahoma" w:cs="Tahoma"/>
          <w:color w:val="000000" w:themeColor="text1"/>
          <w:sz w:val="24"/>
          <w:szCs w:val="24"/>
        </w:rPr>
        <w:t>principio</w:t>
      </w:r>
      <w:proofErr w:type="spell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da presunção de inocência, positivado no inciso LVII da </w:t>
      </w:r>
      <w:hyperlink r:id="rId14" w:tooltip="CONSTITUIÇÃO DA REPÚBLICA FEDERATIVA DO BRASIL DE 1988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 de 1988, com grande destaque no ordenamento jurídico pátrio.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Vale relembrar a Declaração Universal dos Direitos do Homem, em seu artigo 11, que preconiza que:</w:t>
      </w:r>
    </w:p>
    <w:p w:rsidR="00F71D74" w:rsidRPr="00B563DF" w:rsidRDefault="00F71D74" w:rsidP="00B563DF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“Toda a pessoa acusada de um </w:t>
      </w:r>
      <w:proofErr w:type="spellStart"/>
      <w:r w:rsidRPr="00B563DF">
        <w:rPr>
          <w:rFonts w:ascii="Tahoma" w:hAnsi="Tahoma" w:cs="Tahoma"/>
          <w:color w:val="000000" w:themeColor="text1"/>
          <w:sz w:val="24"/>
          <w:szCs w:val="24"/>
        </w:rPr>
        <w:t>acto</w:t>
      </w:r>
      <w:proofErr w:type="spell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delituoso presume-se inocente até que a sua culpabilidade fique legalmente provada no decurso de um processo público em que todas as garantias necessárias de defesa lhe sejam </w:t>
      </w:r>
      <w:proofErr w:type="gramStart"/>
      <w:r w:rsidRPr="00B563DF">
        <w:rPr>
          <w:rFonts w:ascii="Tahoma" w:hAnsi="Tahoma" w:cs="Tahoma"/>
          <w:color w:val="000000" w:themeColor="text1"/>
          <w:sz w:val="24"/>
          <w:szCs w:val="24"/>
        </w:rPr>
        <w:t>asseguradas.”</w:t>
      </w:r>
      <w:proofErr w:type="gramEnd"/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O reconhecimento desse verdadeiro postulado civilizatório tem o condão de evidenciar que o fato de haver um Inquérito Policial, ou seja, um processo que não alcançou termo, não se afigura plausível a privação de liberdade.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 w:rsidRPr="00B563DF">
        <w:rPr>
          <w:rFonts w:ascii="Tahoma" w:hAnsi="Tahoma" w:cs="Tahoma"/>
          <w:color w:val="000000" w:themeColor="text1"/>
          <w:sz w:val="24"/>
          <w:szCs w:val="24"/>
        </w:rPr>
        <w:t>Na democracia todos</w:t>
      </w:r>
      <w:proofErr w:type="gramEnd"/>
      <w:r w:rsidRPr="00B563DF">
        <w:rPr>
          <w:rFonts w:ascii="Tahoma" w:hAnsi="Tahoma" w:cs="Tahoma"/>
          <w:color w:val="000000" w:themeColor="text1"/>
          <w:sz w:val="24"/>
          <w:szCs w:val="24"/>
        </w:rPr>
        <w:t xml:space="preserve"> são sujeitos de direito e não podem perder esta qualidade para se transformar em meros objetos processuais, sendo inadmissível a sua exclusão social sem que sejam consideradas as singularidades de cada infração penal.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Cabe ressaltar Excelência, que o réu é uma pessoa trabalhadora, de boa índole,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De todo modo, resta comprovado a falta de fundamentação idônea para a prisão cautelar, uma vez que inexistente a garantia da ordem pública.</w:t>
      </w:r>
    </w:p>
    <w:p w:rsidR="00F71D74" w:rsidRPr="00B563DF" w:rsidRDefault="00F71D74" w:rsidP="00F71D7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DO PEDIDO</w:t>
      </w:r>
    </w:p>
    <w:p w:rsidR="00F71D74" w:rsidRPr="00B563DF" w:rsidRDefault="00F71D74" w:rsidP="00B563DF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Diante do exposto requer, se digne Vossa Excelência:</w:t>
      </w:r>
    </w:p>
    <w:p w:rsidR="00F71D74" w:rsidRPr="00B563DF" w:rsidRDefault="00F71D74" w:rsidP="00B563DF">
      <w:p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1. Intimar o douto representante do Ministério Público para que apresente parecer;</w:t>
      </w:r>
    </w:p>
    <w:p w:rsidR="00F71D74" w:rsidRPr="00B563DF" w:rsidRDefault="00F71D74" w:rsidP="00B563DF">
      <w:p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2. Nos termos dos artigos </w:t>
      </w:r>
      <w:hyperlink r:id="rId15" w:tooltip="Artigo 282 do Decreto Lei nº 3.689 de 03 de Outubro de 1941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282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 </w:t>
      </w:r>
      <w:hyperlink r:id="rId16" w:tooltip="Parágrafo 5 Artigo 282 do Decreto Lei nº 3.689 de 03 de Outubro de 1941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5º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17" w:tooltip="Artigo 316 do Decreto Lei nº 3.689 de 03 de Outubro de 1941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316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, ambos do </w:t>
      </w:r>
      <w:hyperlink r:id="rId18" w:tooltip="Decreto-lei nº 3.689, de 3 de outubro de 1941." w:history="1">
        <w:r w:rsidRPr="00B563DF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B563DF">
        <w:rPr>
          <w:rFonts w:ascii="Tahoma" w:hAnsi="Tahoma" w:cs="Tahoma"/>
          <w:color w:val="000000" w:themeColor="text1"/>
          <w:sz w:val="24"/>
          <w:szCs w:val="24"/>
        </w:rPr>
        <w:t> a </w:t>
      </w:r>
      <w:r w:rsidRPr="00B563DF">
        <w:rPr>
          <w:rFonts w:ascii="Tahoma" w:hAnsi="Tahoma" w:cs="Tahoma"/>
          <w:b/>
          <w:bCs/>
          <w:color w:val="000000" w:themeColor="text1"/>
          <w:sz w:val="24"/>
          <w:szCs w:val="24"/>
        </w:rPr>
        <w:t>revogação</w:t>
      </w:r>
      <w:r w:rsidRPr="00B563DF">
        <w:rPr>
          <w:rFonts w:ascii="Tahoma" w:hAnsi="Tahoma" w:cs="Tahoma"/>
          <w:color w:val="000000" w:themeColor="text1"/>
          <w:sz w:val="24"/>
          <w:szCs w:val="24"/>
        </w:rPr>
        <w:t> da Prisão Preventiva ora requerida, com a consequente expedição do Alvará de Soltura;</w:t>
      </w:r>
    </w:p>
    <w:p w:rsidR="00F71D74" w:rsidRPr="00B563DF" w:rsidRDefault="00F71D74" w:rsidP="00B563DF">
      <w:pPr>
        <w:ind w:left="2835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B563DF">
        <w:rPr>
          <w:rFonts w:ascii="Tahoma" w:hAnsi="Tahoma" w:cs="Tahoma"/>
          <w:color w:val="000000" w:themeColor="text1"/>
          <w:sz w:val="24"/>
          <w:szCs w:val="24"/>
        </w:rPr>
        <w:t>3. Caso Vossa Excelência entenda necessário, seja a prisão preventiva substituída por uma das medidas cautelares previstas no artigo 319 do mesmo diploma legal.</w:t>
      </w:r>
    </w:p>
    <w:p w:rsidR="00B563DF" w:rsidRDefault="00B563DF" w:rsidP="00B563D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0" w:name="_Hlk482881190"/>
      <w:bookmarkStart w:id="1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B563DF" w:rsidRPr="007A0BCF" w:rsidRDefault="00B563DF" w:rsidP="00B563D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lastRenderedPageBreak/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B563DF" w:rsidRPr="007A0BCF" w:rsidRDefault="00B563DF" w:rsidP="00B563D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B563DF" w:rsidRPr="003A5C74" w:rsidRDefault="00B563DF" w:rsidP="00B563DF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B563DF" w:rsidRPr="00114B12" w:rsidRDefault="00B563DF" w:rsidP="00B563DF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B563DF" w:rsidRPr="00114B12" w:rsidRDefault="00B563DF" w:rsidP="00B563DF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0"/>
    <w:p w:rsidR="00B563DF" w:rsidRPr="00114B12" w:rsidRDefault="00B563DF" w:rsidP="00B563DF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p w:rsidR="00B97B4B" w:rsidRPr="00B563DF" w:rsidRDefault="00B97B4B" w:rsidP="0082346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2" w:name="_GoBack"/>
      <w:bookmarkEnd w:id="1"/>
      <w:bookmarkEnd w:id="2"/>
    </w:p>
    <w:sectPr w:rsidR="00B97B4B" w:rsidRPr="00B56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6D"/>
    <w:rsid w:val="00200666"/>
    <w:rsid w:val="002C4313"/>
    <w:rsid w:val="003A4630"/>
    <w:rsid w:val="003B5C9C"/>
    <w:rsid w:val="00793506"/>
    <w:rsid w:val="007A2E47"/>
    <w:rsid w:val="007B2B3D"/>
    <w:rsid w:val="0082346D"/>
    <w:rsid w:val="00B563DF"/>
    <w:rsid w:val="00B97B4B"/>
    <w:rsid w:val="00E86B6D"/>
    <w:rsid w:val="00F63D31"/>
    <w:rsid w:val="00F71D74"/>
    <w:rsid w:val="00F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7117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1D74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71D7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5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52044/artigo-312-do-decreto-lei-n-3689-de-03-de-outubro-de-1941" TargetMode="External"/><Relationship Id="rId13" Type="http://schemas.openxmlformats.org/officeDocument/2006/relationships/hyperlink" Target="http://www.jusbrasil.com.br/topicos/10652044/artigo-312-do-decreto-lei-n-3689-de-03-de-outubro-de-1941" TargetMode="External"/><Relationship Id="rId18" Type="http://schemas.openxmlformats.org/officeDocument/2006/relationships/hyperlink" Target="http://www.jusbrasil.com.br/legislacao/1028351/c%C3%B3digo-processo-penal-decreto-lei-3689-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legislacao/1028351/c%C3%B3digo-processo-penal-decreto-lei-3689-41" TargetMode="External"/><Relationship Id="rId12" Type="http://schemas.openxmlformats.org/officeDocument/2006/relationships/hyperlink" Target="http://www.jusbrasil.com.br/legislacao/1028351/c%C3%B3digo-processo-penal-decreto-lei-3689-41" TargetMode="External"/><Relationship Id="rId17" Type="http://schemas.openxmlformats.org/officeDocument/2006/relationships/hyperlink" Target="http://www.jusbrasil.com.br/topicos/10651652/artigo-316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55866/par%C3%A1grafo-5-artigo-282-do-decreto-lei-n-3689-de-03-de-outubro-de-194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51652/artigo-316-do-decreto-lei-n-3689-de-03-de-outubro-de-1941" TargetMode="External"/><Relationship Id="rId11" Type="http://schemas.openxmlformats.org/officeDocument/2006/relationships/hyperlink" Target="http://www.jusbrasil.com.br/legislacao/95503/lei-de-t%C3%B3xicos-lei-11343-06" TargetMode="External"/><Relationship Id="rId5" Type="http://schemas.openxmlformats.org/officeDocument/2006/relationships/hyperlink" Target="http://www.jusbrasil.com.br/topicos/10655866/par%C3%A1grafo-5-artigo-282-do-decreto-lei-n-3689-de-03-de-outubro-de-1941" TargetMode="External"/><Relationship Id="rId15" Type="http://schemas.openxmlformats.org/officeDocument/2006/relationships/hyperlink" Target="http://www.jusbrasil.com.br/topicos/10656127/artigo-282-do-decreto-lei-n-3689-de-03-de-outubro-de-1941" TargetMode="External"/><Relationship Id="rId10" Type="http://schemas.openxmlformats.org/officeDocument/2006/relationships/hyperlink" Target="http://www.jusbrasil.com.br/topicos/10867208/artigo-33-da-lei-n-11343-de-23-de-agosto-de-200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jusbrasil.com.br/topicos/10656127/artigo-282-do-decreto-lei-n-3689-de-03-de-outubro-de-1941" TargetMode="External"/><Relationship Id="rId9" Type="http://schemas.openxmlformats.org/officeDocument/2006/relationships/hyperlink" Target="http://www.jusbrasil.com.br/legislacao/1028351/c%C3%B3digo-processo-penal-decreto-lei-3689-41" TargetMode="External"/><Relationship Id="rId14" Type="http://schemas.openxmlformats.org/officeDocument/2006/relationships/hyperlink" Target="http://www.jusbrasil.com.br/legislacao/155571402/constitui%C3%A7%C3%A3o-federal-constitui%C3%A7%C3%A3o-da-republica-federativa-do-brasil-19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1390</Words>
  <Characters>7511</Characters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2017-05-27T21:05:00Z</dcterms:created>
  <dcterms:modified xsi:type="dcterms:W3CDTF">2017-05-28T18:49:00Z</dcterms:modified>
</cp:coreProperties>
</file>