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155" w:rsidRPr="00D05C43" w:rsidRDefault="00383155" w:rsidP="00D05C4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bookmarkStart w:id="0" w:name="_Hlk482884766"/>
      <w:r w:rsidRPr="00D05C43">
        <w:rPr>
          <w:rFonts w:ascii="Garamond" w:hAnsi="Garamond" w:cs="Tahoma"/>
          <w:b/>
          <w:bCs/>
          <w:spacing w:val="2"/>
        </w:rPr>
        <w:t>EXCELENTÍSSIMO SENHOR DOUTOR JUIZ DE DIREITO DA ____ª VARA CÍVEL (JUIZADO ESPECIAL) DA COMARCA DE CIDADE-ESTADO</w:t>
      </w:r>
    </w:p>
    <w:bookmarkEnd w:id="0"/>
    <w:p w:rsidR="00383155" w:rsidRPr="00D05C43" w:rsidRDefault="00383155" w:rsidP="00D05C43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b/>
          <w:bCs/>
          <w:spacing w:val="2"/>
        </w:rPr>
      </w:pPr>
    </w:p>
    <w:p w:rsidR="00194A8D" w:rsidRPr="00D05C43" w:rsidRDefault="00194A8D" w:rsidP="00D05C43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194A8D" w:rsidRPr="00D05C43" w:rsidRDefault="00194A8D" w:rsidP="00D05C43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194A8D" w:rsidRPr="00D05C43" w:rsidRDefault="00194A8D" w:rsidP="00D05C43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7254A" w:rsidRPr="00D05C43" w:rsidRDefault="00C7254A" w:rsidP="00D05C43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D05C43">
        <w:rPr>
          <w:rFonts w:ascii="Garamond" w:hAnsi="Garamond" w:cs="Tahoma"/>
          <w:b/>
          <w:sz w:val="24"/>
          <w:szCs w:val="24"/>
        </w:rPr>
        <w:t>Processo</w:t>
      </w:r>
      <w:r w:rsidR="00383155" w:rsidRPr="00D05C43">
        <w:rPr>
          <w:rFonts w:ascii="Garamond" w:hAnsi="Garamond" w:cs="Tahoma"/>
          <w:b/>
          <w:sz w:val="24"/>
          <w:szCs w:val="24"/>
        </w:rPr>
        <w:t>: ...</w:t>
      </w:r>
    </w:p>
    <w:p w:rsidR="00194A8D" w:rsidRPr="00D05C43" w:rsidRDefault="00194A8D" w:rsidP="00D05C43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7254A" w:rsidRPr="00D05C43" w:rsidRDefault="00383155" w:rsidP="00D05C43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5C43">
        <w:rPr>
          <w:rFonts w:ascii="Garamond" w:hAnsi="Garamond" w:cs="Tahoma"/>
          <w:b/>
          <w:sz w:val="24"/>
          <w:szCs w:val="24"/>
        </w:rPr>
        <w:t>... (nome da parte em negrito)</w:t>
      </w:r>
      <w:r w:rsidR="00C7254A" w:rsidRPr="00D05C43">
        <w:rPr>
          <w:rFonts w:ascii="Garamond" w:hAnsi="Garamond" w:cs="Tahoma"/>
          <w:sz w:val="24"/>
          <w:szCs w:val="24"/>
        </w:rPr>
        <w:t>, por se</w:t>
      </w:r>
      <w:r w:rsidRPr="00D05C43">
        <w:rPr>
          <w:rFonts w:ascii="Garamond" w:hAnsi="Garamond" w:cs="Tahoma"/>
          <w:sz w:val="24"/>
          <w:szCs w:val="24"/>
        </w:rPr>
        <w:t>us advogados, nos autos da ...</w:t>
      </w:r>
      <w:r w:rsidR="00C7254A" w:rsidRPr="00D05C43">
        <w:rPr>
          <w:rFonts w:ascii="Garamond" w:hAnsi="Garamond" w:cs="Tahoma"/>
          <w:sz w:val="24"/>
          <w:szCs w:val="24"/>
        </w:rPr>
        <w:t xml:space="preserve">, que lhe move </w:t>
      </w:r>
      <w:r w:rsidRPr="00D05C43">
        <w:rPr>
          <w:rFonts w:ascii="Garamond" w:hAnsi="Garamond" w:cs="Tahoma"/>
          <w:sz w:val="24"/>
          <w:szCs w:val="24"/>
        </w:rPr>
        <w:t>...</w:t>
      </w:r>
      <w:r w:rsidR="00C7254A" w:rsidRPr="00D05C43">
        <w:rPr>
          <w:rFonts w:ascii="Garamond" w:hAnsi="Garamond" w:cs="Tahoma"/>
          <w:sz w:val="24"/>
          <w:szCs w:val="24"/>
        </w:rPr>
        <w:t>, em trâmite perante esse e. Juízo, vem, respeitosamente, à presença de Vossa Excelência, apresentar, tempestivamente,</w:t>
      </w:r>
    </w:p>
    <w:p w:rsidR="00194A8D" w:rsidRPr="00D05C43" w:rsidRDefault="00194A8D" w:rsidP="00D05C43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7254A" w:rsidRPr="00D05C43" w:rsidRDefault="00383155" w:rsidP="00D05C43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D05C43">
        <w:rPr>
          <w:rFonts w:ascii="Garamond" w:hAnsi="Garamond" w:cs="Tahoma"/>
          <w:b/>
          <w:sz w:val="24"/>
          <w:szCs w:val="24"/>
        </w:rPr>
        <w:t>EMBARGOS DE DECLARAÇÃO</w:t>
      </w:r>
    </w:p>
    <w:p w:rsidR="00194A8D" w:rsidRPr="00D05C43" w:rsidRDefault="00194A8D" w:rsidP="00D05C43">
      <w:pPr>
        <w:spacing w:line="360" w:lineRule="auto"/>
        <w:jc w:val="center"/>
        <w:rPr>
          <w:rFonts w:ascii="Garamond" w:hAnsi="Garamond" w:cs="Tahoma"/>
          <w:sz w:val="24"/>
          <w:szCs w:val="24"/>
        </w:rPr>
      </w:pPr>
    </w:p>
    <w:p w:rsidR="00C7254A" w:rsidRPr="00D05C43" w:rsidRDefault="00C7254A" w:rsidP="00D05C43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5C43">
        <w:rPr>
          <w:rFonts w:ascii="Garamond" w:hAnsi="Garamond" w:cs="Tahoma"/>
          <w:sz w:val="24"/>
          <w:szCs w:val="24"/>
        </w:rPr>
        <w:t>o que faz com fundamento no artigo 535, I (II e/ou III) do Código de Processo Civil e pelas razões a seguir aduzidas.</w:t>
      </w:r>
    </w:p>
    <w:p w:rsidR="00194A8D" w:rsidRDefault="00194A8D" w:rsidP="00D05C43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9674C7" w:rsidRPr="00A23AFD" w:rsidRDefault="009674C7" w:rsidP="009674C7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bCs/>
          <w:color w:val="000000" w:themeColor="text1"/>
          <w:sz w:val="24"/>
          <w:szCs w:val="24"/>
        </w:rPr>
        <w:t>DA TEMPESTIVIDADE</w:t>
      </w:r>
    </w:p>
    <w:p w:rsidR="009674C7" w:rsidRDefault="009674C7" w:rsidP="009674C7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A23AFD">
        <w:rPr>
          <w:rFonts w:ascii="Garamond" w:hAnsi="Garamond" w:cs="Tahoma"/>
          <w:color w:val="000000" w:themeColor="text1"/>
          <w:sz w:val="24"/>
          <w:szCs w:val="24"/>
        </w:rPr>
        <w:t>O presente recurso é próprio, tempestivo,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 uma vez que a sentença fora publicada na data de -------, tendo sido estes embargos protocolados no dia de -----, dentro do prazo de 05 dias estabelecidos no art. 1023 do Código de Processo Civil.</w:t>
      </w:r>
    </w:p>
    <w:p w:rsidR="009674C7" w:rsidRPr="00D05C43" w:rsidRDefault="009674C7" w:rsidP="00D05C43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bookmarkStart w:id="1" w:name="_GoBack"/>
      <w:bookmarkEnd w:id="1"/>
    </w:p>
    <w:p w:rsidR="00C7254A" w:rsidRPr="00D05C43" w:rsidRDefault="00194A8D" w:rsidP="00D05C43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D05C43">
        <w:rPr>
          <w:rFonts w:ascii="Garamond" w:hAnsi="Garamond" w:cs="Tahoma"/>
          <w:b/>
          <w:sz w:val="24"/>
          <w:szCs w:val="24"/>
        </w:rPr>
        <w:t>OBJETO DESTE RECURSO</w:t>
      </w:r>
    </w:p>
    <w:p w:rsidR="00C7254A" w:rsidRPr="00D05C43" w:rsidRDefault="00383155" w:rsidP="00D05C43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5C43">
        <w:rPr>
          <w:rFonts w:ascii="Garamond" w:hAnsi="Garamond" w:cs="Tahoma"/>
          <w:sz w:val="24"/>
          <w:szCs w:val="24"/>
        </w:rPr>
        <w:tab/>
      </w:r>
      <w:r w:rsidR="00C7254A" w:rsidRPr="00D05C43">
        <w:rPr>
          <w:rFonts w:ascii="Garamond" w:hAnsi="Garamond" w:cs="Tahoma"/>
          <w:sz w:val="24"/>
          <w:szCs w:val="24"/>
        </w:rPr>
        <w:t>É obter o esclarecimento da r. decisão (...), proferida nos seguintes termos (fls...):</w:t>
      </w:r>
    </w:p>
    <w:p w:rsidR="00C7254A" w:rsidRPr="00D05C43" w:rsidRDefault="00383155" w:rsidP="00D05C43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5C43">
        <w:rPr>
          <w:rFonts w:ascii="Garamond" w:hAnsi="Garamond" w:cs="Tahoma"/>
          <w:sz w:val="24"/>
          <w:szCs w:val="24"/>
        </w:rPr>
        <w:lastRenderedPageBreak/>
        <w:tab/>
      </w:r>
      <w:r w:rsidR="00C7254A" w:rsidRPr="00D05C43">
        <w:rPr>
          <w:rFonts w:ascii="Garamond" w:hAnsi="Garamond" w:cs="Tahoma"/>
          <w:sz w:val="24"/>
          <w:szCs w:val="24"/>
        </w:rPr>
        <w:t>Isto porque, “data venia”, certamente de forma</w:t>
      </w:r>
      <w:r w:rsidR="00194A8D" w:rsidRPr="00D05C43">
        <w:rPr>
          <w:rFonts w:ascii="Garamond" w:hAnsi="Garamond" w:cs="Tahoma"/>
          <w:sz w:val="24"/>
          <w:szCs w:val="24"/>
        </w:rPr>
        <w:t xml:space="preserve"> </w:t>
      </w:r>
      <w:r w:rsidR="00C7254A" w:rsidRPr="00D05C43">
        <w:rPr>
          <w:rFonts w:ascii="Garamond" w:hAnsi="Garamond" w:cs="Tahoma"/>
          <w:sz w:val="24"/>
          <w:szCs w:val="24"/>
        </w:rPr>
        <w:t>involuntária, a decisão, com todo respeito, precisa ser esclarecida posto que há obscuridade (contradição e/ou omissão) tendo em vista que (...).</w:t>
      </w:r>
    </w:p>
    <w:p w:rsidR="00C7254A" w:rsidRPr="00D05C43" w:rsidRDefault="00383155" w:rsidP="00D05C43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5C43">
        <w:rPr>
          <w:rFonts w:ascii="Garamond" w:hAnsi="Garamond" w:cs="Tahoma"/>
          <w:sz w:val="24"/>
          <w:szCs w:val="24"/>
        </w:rPr>
        <w:tab/>
      </w:r>
      <w:r w:rsidR="00C7254A" w:rsidRPr="00D05C43">
        <w:rPr>
          <w:rFonts w:ascii="Garamond" w:hAnsi="Garamond" w:cs="Tahoma"/>
          <w:sz w:val="24"/>
          <w:szCs w:val="24"/>
        </w:rPr>
        <w:t>Assim, faltou, inclusive, a necessária fundamentação exigida pelo art. 489, § 1º do Código de Processo Civil.</w:t>
      </w:r>
    </w:p>
    <w:p w:rsidR="00C7254A" w:rsidRPr="00D05C43" w:rsidRDefault="00383155" w:rsidP="00D05C43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5C43">
        <w:rPr>
          <w:rFonts w:ascii="Garamond" w:hAnsi="Garamond" w:cs="Tahoma"/>
          <w:sz w:val="24"/>
          <w:szCs w:val="24"/>
        </w:rPr>
        <w:tab/>
      </w:r>
      <w:r w:rsidR="00C7254A" w:rsidRPr="00D05C43">
        <w:rPr>
          <w:rFonts w:ascii="Garamond" w:hAnsi="Garamond" w:cs="Tahoma"/>
          <w:sz w:val="24"/>
          <w:szCs w:val="24"/>
        </w:rPr>
        <w:t>Desta forma, conforme se verifica dos trechos destacados no decisório e acima copiados, não resta claro embargante (...).</w:t>
      </w:r>
    </w:p>
    <w:p w:rsidR="00C7254A" w:rsidRPr="00D05C43" w:rsidRDefault="00383155" w:rsidP="00D05C43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5C43">
        <w:rPr>
          <w:rFonts w:ascii="Garamond" w:hAnsi="Garamond" w:cs="Tahoma"/>
          <w:sz w:val="24"/>
          <w:szCs w:val="24"/>
        </w:rPr>
        <w:tab/>
      </w:r>
      <w:r w:rsidR="00C7254A" w:rsidRPr="00D05C43">
        <w:rPr>
          <w:rFonts w:ascii="Garamond" w:hAnsi="Garamond" w:cs="Tahoma"/>
          <w:sz w:val="24"/>
          <w:szCs w:val="24"/>
        </w:rPr>
        <w:t>Assim, mister se faz sanar as obscuridades, omissões e contradições existentes na decisão e, bem</w:t>
      </w:r>
      <w:r w:rsidR="00194A8D" w:rsidRPr="00D05C43">
        <w:rPr>
          <w:rFonts w:ascii="Garamond" w:hAnsi="Garamond" w:cs="Tahoma"/>
          <w:sz w:val="24"/>
          <w:szCs w:val="24"/>
        </w:rPr>
        <w:t xml:space="preserve"> </w:t>
      </w:r>
      <w:r w:rsidR="00C7254A" w:rsidRPr="00D05C43">
        <w:rPr>
          <w:rFonts w:ascii="Garamond" w:hAnsi="Garamond" w:cs="Tahoma"/>
          <w:sz w:val="24"/>
          <w:szCs w:val="24"/>
        </w:rPr>
        <w:t>assim, corrigir o erro material suso</w:t>
      </w:r>
      <w:r w:rsidR="00194A8D" w:rsidRPr="00D05C43">
        <w:rPr>
          <w:rFonts w:ascii="Garamond" w:hAnsi="Garamond" w:cs="Tahoma"/>
          <w:sz w:val="24"/>
          <w:szCs w:val="24"/>
        </w:rPr>
        <w:t xml:space="preserve"> </w:t>
      </w:r>
      <w:r w:rsidR="00C7254A" w:rsidRPr="00D05C43">
        <w:rPr>
          <w:rFonts w:ascii="Garamond" w:hAnsi="Garamond" w:cs="Tahoma"/>
          <w:sz w:val="24"/>
          <w:szCs w:val="24"/>
        </w:rPr>
        <w:t>apontado.</w:t>
      </w:r>
    </w:p>
    <w:p w:rsidR="00194A8D" w:rsidRPr="00D05C43" w:rsidRDefault="00194A8D" w:rsidP="00D05C43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7254A" w:rsidRPr="00D05C43" w:rsidRDefault="00194A8D" w:rsidP="00D05C43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D05C43">
        <w:rPr>
          <w:rFonts w:ascii="Garamond" w:hAnsi="Garamond" w:cs="Tahoma"/>
          <w:b/>
          <w:sz w:val="24"/>
          <w:szCs w:val="24"/>
        </w:rPr>
        <w:t>PEDIDO</w:t>
      </w:r>
    </w:p>
    <w:p w:rsidR="00C7254A" w:rsidRPr="00D05C43" w:rsidRDefault="00383155" w:rsidP="00D05C43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5C43">
        <w:rPr>
          <w:rFonts w:ascii="Garamond" w:hAnsi="Garamond" w:cs="Tahoma"/>
          <w:sz w:val="24"/>
          <w:szCs w:val="24"/>
        </w:rPr>
        <w:tab/>
      </w:r>
      <w:r w:rsidR="00C7254A" w:rsidRPr="00D05C43">
        <w:rPr>
          <w:rFonts w:ascii="Garamond" w:hAnsi="Garamond" w:cs="Tahoma"/>
          <w:sz w:val="24"/>
          <w:szCs w:val="24"/>
        </w:rPr>
        <w:t>Pelo exposto, é a presente para, com fundamento no artigo 535, I,  do CPC, requerer sejam sanadas as obscuridades e contradições suso</w:t>
      </w:r>
      <w:r w:rsidR="00194A8D" w:rsidRPr="00D05C43">
        <w:rPr>
          <w:rFonts w:ascii="Garamond" w:hAnsi="Garamond" w:cs="Tahoma"/>
          <w:sz w:val="24"/>
          <w:szCs w:val="24"/>
        </w:rPr>
        <w:t xml:space="preserve"> </w:t>
      </w:r>
      <w:r w:rsidR="00C7254A" w:rsidRPr="00D05C43">
        <w:rPr>
          <w:rFonts w:ascii="Garamond" w:hAnsi="Garamond" w:cs="Tahoma"/>
          <w:sz w:val="24"/>
          <w:szCs w:val="24"/>
        </w:rPr>
        <w:t>apontadas.</w:t>
      </w:r>
    </w:p>
    <w:p w:rsidR="00194A8D" w:rsidRPr="00D05C43" w:rsidRDefault="00194A8D" w:rsidP="00D05C43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7254A" w:rsidRPr="00D05C43" w:rsidRDefault="00194A8D" w:rsidP="00D05C43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D05C43">
        <w:rPr>
          <w:rFonts w:ascii="Garamond" w:hAnsi="Garamond" w:cs="Tahoma"/>
          <w:b/>
          <w:sz w:val="24"/>
          <w:szCs w:val="24"/>
        </w:rPr>
        <w:t>REQUERIMENTO</w:t>
      </w:r>
    </w:p>
    <w:p w:rsidR="00C7254A" w:rsidRPr="00D05C43" w:rsidRDefault="00194A8D" w:rsidP="00D05C43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5C43">
        <w:rPr>
          <w:rFonts w:ascii="Garamond" w:hAnsi="Garamond" w:cs="Tahoma"/>
          <w:sz w:val="24"/>
          <w:szCs w:val="24"/>
        </w:rPr>
        <w:tab/>
      </w:r>
      <w:r w:rsidRPr="00D05C43">
        <w:rPr>
          <w:rFonts w:ascii="Garamond" w:hAnsi="Garamond" w:cs="Tahoma"/>
          <w:sz w:val="24"/>
          <w:szCs w:val="24"/>
        </w:rPr>
        <w:tab/>
      </w:r>
      <w:r w:rsidRPr="00D05C43">
        <w:rPr>
          <w:rFonts w:ascii="Garamond" w:hAnsi="Garamond" w:cs="Tahoma"/>
          <w:sz w:val="24"/>
          <w:szCs w:val="24"/>
        </w:rPr>
        <w:tab/>
      </w:r>
      <w:r w:rsidR="00C7254A" w:rsidRPr="00D05C43">
        <w:rPr>
          <w:rFonts w:ascii="Garamond" w:hAnsi="Garamond" w:cs="Tahoma"/>
          <w:sz w:val="24"/>
          <w:szCs w:val="24"/>
        </w:rPr>
        <w:t>Isto posto, requer o embargante:</w:t>
      </w:r>
    </w:p>
    <w:p w:rsidR="00C7254A" w:rsidRPr="00D05C43" w:rsidRDefault="00C7254A" w:rsidP="00D05C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5C43">
        <w:rPr>
          <w:rFonts w:ascii="Garamond" w:hAnsi="Garamond" w:cs="Tahoma"/>
          <w:sz w:val="24"/>
          <w:szCs w:val="24"/>
        </w:rPr>
        <w:t>nos termos do art. 1.023, § 2º, do Código de Processo Civil, a intimação do embargado, na pessoa do seu advogado, para  responder no prazo legal de 5 (cinco) dias tendo em vista que o eventual</w:t>
      </w:r>
      <w:r w:rsidR="00194A8D" w:rsidRPr="00D05C43">
        <w:rPr>
          <w:rFonts w:ascii="Garamond" w:hAnsi="Garamond" w:cs="Tahoma"/>
          <w:sz w:val="24"/>
          <w:szCs w:val="24"/>
        </w:rPr>
        <w:t xml:space="preserve"> </w:t>
      </w:r>
      <w:r w:rsidRPr="00D05C43">
        <w:rPr>
          <w:rFonts w:ascii="Garamond" w:hAnsi="Garamond" w:cs="Tahoma"/>
          <w:sz w:val="24"/>
          <w:szCs w:val="24"/>
        </w:rPr>
        <w:t>acolhimento</w:t>
      </w:r>
      <w:r w:rsidR="00194A8D" w:rsidRPr="00D05C43">
        <w:rPr>
          <w:rFonts w:ascii="Garamond" w:hAnsi="Garamond" w:cs="Tahoma"/>
          <w:sz w:val="24"/>
          <w:szCs w:val="24"/>
        </w:rPr>
        <w:t xml:space="preserve"> </w:t>
      </w:r>
      <w:r w:rsidRPr="00D05C43">
        <w:rPr>
          <w:rFonts w:ascii="Garamond" w:hAnsi="Garamond" w:cs="Tahoma"/>
          <w:sz w:val="24"/>
          <w:szCs w:val="24"/>
        </w:rPr>
        <w:t>implicará</w:t>
      </w:r>
      <w:r w:rsidR="00194A8D" w:rsidRPr="00D05C43">
        <w:rPr>
          <w:rFonts w:ascii="Garamond" w:hAnsi="Garamond" w:cs="Tahoma"/>
          <w:sz w:val="24"/>
          <w:szCs w:val="24"/>
        </w:rPr>
        <w:t xml:space="preserve"> </w:t>
      </w:r>
      <w:r w:rsidRPr="00D05C43">
        <w:rPr>
          <w:rFonts w:ascii="Garamond" w:hAnsi="Garamond" w:cs="Tahoma"/>
          <w:sz w:val="24"/>
          <w:szCs w:val="24"/>
        </w:rPr>
        <w:t>na</w:t>
      </w:r>
      <w:r w:rsidR="00194A8D" w:rsidRPr="00D05C43">
        <w:rPr>
          <w:rFonts w:ascii="Garamond" w:hAnsi="Garamond" w:cs="Tahoma"/>
          <w:sz w:val="24"/>
          <w:szCs w:val="24"/>
        </w:rPr>
        <w:t xml:space="preserve"> </w:t>
      </w:r>
      <w:r w:rsidRPr="00D05C43">
        <w:rPr>
          <w:rFonts w:ascii="Garamond" w:hAnsi="Garamond" w:cs="Tahoma"/>
          <w:sz w:val="24"/>
          <w:szCs w:val="24"/>
        </w:rPr>
        <w:t>alteração</w:t>
      </w:r>
      <w:r w:rsidR="00194A8D" w:rsidRPr="00D05C43">
        <w:rPr>
          <w:rFonts w:ascii="Garamond" w:hAnsi="Garamond" w:cs="Tahoma"/>
          <w:sz w:val="24"/>
          <w:szCs w:val="24"/>
        </w:rPr>
        <w:t xml:space="preserve"> </w:t>
      </w:r>
      <w:r w:rsidRPr="00D05C43">
        <w:rPr>
          <w:rFonts w:ascii="Garamond" w:hAnsi="Garamond" w:cs="Tahoma"/>
          <w:sz w:val="24"/>
          <w:szCs w:val="24"/>
        </w:rPr>
        <w:t>do</w:t>
      </w:r>
      <w:r w:rsidR="00194A8D" w:rsidRPr="00D05C43">
        <w:rPr>
          <w:rFonts w:ascii="Garamond" w:hAnsi="Garamond" w:cs="Tahoma"/>
          <w:sz w:val="24"/>
          <w:szCs w:val="24"/>
        </w:rPr>
        <w:t xml:space="preserve"> </w:t>
      </w:r>
      <w:r w:rsidRPr="00D05C43">
        <w:rPr>
          <w:rFonts w:ascii="Garamond" w:hAnsi="Garamond" w:cs="Tahoma"/>
          <w:sz w:val="24"/>
          <w:szCs w:val="24"/>
        </w:rPr>
        <w:t>dispositivo;</w:t>
      </w:r>
    </w:p>
    <w:p w:rsidR="00C7254A" w:rsidRPr="00D05C43" w:rsidRDefault="00C7254A" w:rsidP="00D05C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D05C43">
        <w:rPr>
          <w:rFonts w:ascii="Garamond" w:hAnsi="Garamond" w:cs="Tahoma"/>
          <w:sz w:val="24"/>
          <w:szCs w:val="24"/>
        </w:rPr>
        <w:t>ao final, que Vossa Excelência se digne em acolher os embargos dando-lhes provimento para(...).</w:t>
      </w:r>
    </w:p>
    <w:p w:rsidR="00C7254A" w:rsidRPr="00D05C43" w:rsidRDefault="00C7254A" w:rsidP="00D05C43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383155" w:rsidRPr="00D05C43" w:rsidRDefault="00383155" w:rsidP="00D05C43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2" w:name="_Hlk482881190"/>
      <w:bookmarkStart w:id="3" w:name="_Hlk482880653"/>
      <w:r w:rsidRPr="00D05C43">
        <w:rPr>
          <w:rFonts w:ascii="Garamond" w:hAnsi="Garamond" w:cs="Tahoma"/>
          <w:spacing w:val="2"/>
        </w:rPr>
        <w:t xml:space="preserve">Nestes termos, </w:t>
      </w:r>
    </w:p>
    <w:p w:rsidR="00383155" w:rsidRPr="00D05C43" w:rsidRDefault="00383155" w:rsidP="00D05C43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05C43">
        <w:rPr>
          <w:rFonts w:ascii="Garamond" w:hAnsi="Garamond" w:cs="Tahoma"/>
          <w:spacing w:val="2"/>
        </w:rPr>
        <w:t>pede e espera deferimento.</w:t>
      </w:r>
    </w:p>
    <w:p w:rsidR="00383155" w:rsidRPr="00D05C43" w:rsidRDefault="00383155" w:rsidP="00D05C43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05C43">
        <w:rPr>
          <w:rFonts w:ascii="Garamond" w:hAnsi="Garamond" w:cs="Tahoma"/>
          <w:spacing w:val="2"/>
        </w:rPr>
        <w:t>... (Município – UF), ... (dia) de ... (mês) de ... (ano).</w:t>
      </w:r>
    </w:p>
    <w:p w:rsidR="00383155" w:rsidRPr="00D05C43" w:rsidRDefault="00383155" w:rsidP="00D05C43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383155" w:rsidRPr="00D05C43" w:rsidRDefault="00383155" w:rsidP="00D05C43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05C43">
        <w:rPr>
          <w:rFonts w:ascii="Garamond" w:hAnsi="Garamond" w:cs="Tahoma"/>
          <w:b/>
          <w:sz w:val="24"/>
          <w:szCs w:val="24"/>
        </w:rPr>
        <w:t>ADVOGADO</w:t>
      </w:r>
    </w:p>
    <w:p w:rsidR="00383155" w:rsidRPr="00D05C43" w:rsidRDefault="00383155" w:rsidP="00D05C43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05C43">
        <w:rPr>
          <w:rFonts w:ascii="Garamond" w:hAnsi="Garamond" w:cs="Tahoma"/>
          <w:sz w:val="24"/>
          <w:szCs w:val="24"/>
        </w:rPr>
        <w:t>OAB n° .... - UF</w:t>
      </w:r>
    </w:p>
    <w:bookmarkEnd w:id="2"/>
    <w:p w:rsidR="00383155" w:rsidRPr="00D05C43" w:rsidRDefault="00383155" w:rsidP="00D05C43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3"/>
    <w:p w:rsidR="00194A8D" w:rsidRPr="00D05C43" w:rsidRDefault="00194A8D" w:rsidP="00D05C43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sectPr w:rsidR="00194A8D" w:rsidRPr="00D05C43" w:rsidSect="007A5AD2">
      <w:pgSz w:w="11906" w:h="16838"/>
      <w:pgMar w:top="1417" w:right="1418" w:bottom="1417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95B" w:rsidRDefault="00E4795B" w:rsidP="00286FD3">
      <w:pPr>
        <w:spacing w:after="0" w:line="240" w:lineRule="auto"/>
      </w:pPr>
      <w:r>
        <w:separator/>
      </w:r>
    </w:p>
  </w:endnote>
  <w:endnote w:type="continuationSeparator" w:id="0">
    <w:p w:rsidR="00E4795B" w:rsidRDefault="00E4795B" w:rsidP="00286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95B" w:rsidRDefault="00E4795B" w:rsidP="00286FD3">
      <w:pPr>
        <w:spacing w:after="0" w:line="240" w:lineRule="auto"/>
      </w:pPr>
      <w:r>
        <w:separator/>
      </w:r>
    </w:p>
  </w:footnote>
  <w:footnote w:type="continuationSeparator" w:id="0">
    <w:p w:rsidR="00E4795B" w:rsidRDefault="00E4795B" w:rsidP="00286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D33ED"/>
    <w:multiLevelType w:val="hybridMultilevel"/>
    <w:tmpl w:val="E402D8E8"/>
    <w:lvl w:ilvl="0" w:tplc="CDE20DF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952D0"/>
    <w:multiLevelType w:val="hybridMultilevel"/>
    <w:tmpl w:val="84260408"/>
    <w:lvl w:ilvl="0" w:tplc="22A0C0AC">
      <w:start w:val="1"/>
      <w:numFmt w:val="upperRoman"/>
      <w:lvlText w:val="%1"/>
      <w:lvlJc w:val="left"/>
      <w:pPr>
        <w:ind w:left="528" w:hanging="151"/>
      </w:pPr>
      <w:rPr>
        <w:rFonts w:ascii="Arial" w:eastAsia="Arial" w:hAnsi="Arial" w:cs="Arial" w:hint="default"/>
        <w:b/>
        <w:bCs/>
        <w:w w:val="100"/>
        <w:sz w:val="27"/>
        <w:szCs w:val="27"/>
      </w:rPr>
    </w:lvl>
    <w:lvl w:ilvl="1" w:tplc="33048C6C">
      <w:start w:val="1"/>
      <w:numFmt w:val="bullet"/>
      <w:lvlText w:val="•"/>
      <w:lvlJc w:val="left"/>
      <w:pPr>
        <w:ind w:left="1338" w:hanging="151"/>
      </w:pPr>
      <w:rPr>
        <w:rFonts w:hint="default"/>
      </w:rPr>
    </w:lvl>
    <w:lvl w:ilvl="2" w:tplc="876007AC">
      <w:start w:val="1"/>
      <w:numFmt w:val="bullet"/>
      <w:lvlText w:val="•"/>
      <w:lvlJc w:val="left"/>
      <w:pPr>
        <w:ind w:left="2157" w:hanging="151"/>
      </w:pPr>
      <w:rPr>
        <w:rFonts w:hint="default"/>
      </w:rPr>
    </w:lvl>
    <w:lvl w:ilvl="3" w:tplc="A9E2D294">
      <w:start w:val="1"/>
      <w:numFmt w:val="bullet"/>
      <w:lvlText w:val="•"/>
      <w:lvlJc w:val="left"/>
      <w:pPr>
        <w:ind w:left="2975" w:hanging="151"/>
      </w:pPr>
      <w:rPr>
        <w:rFonts w:hint="default"/>
      </w:rPr>
    </w:lvl>
    <w:lvl w:ilvl="4" w:tplc="EFAC2F2E">
      <w:start w:val="1"/>
      <w:numFmt w:val="bullet"/>
      <w:lvlText w:val="•"/>
      <w:lvlJc w:val="left"/>
      <w:pPr>
        <w:ind w:left="3794" w:hanging="151"/>
      </w:pPr>
      <w:rPr>
        <w:rFonts w:hint="default"/>
      </w:rPr>
    </w:lvl>
    <w:lvl w:ilvl="5" w:tplc="5662573C">
      <w:start w:val="1"/>
      <w:numFmt w:val="bullet"/>
      <w:lvlText w:val="•"/>
      <w:lvlJc w:val="left"/>
      <w:pPr>
        <w:ind w:left="4612" w:hanging="151"/>
      </w:pPr>
      <w:rPr>
        <w:rFonts w:hint="default"/>
      </w:rPr>
    </w:lvl>
    <w:lvl w:ilvl="6" w:tplc="240C35B4">
      <w:start w:val="1"/>
      <w:numFmt w:val="bullet"/>
      <w:lvlText w:val="•"/>
      <w:lvlJc w:val="left"/>
      <w:pPr>
        <w:ind w:left="5431" w:hanging="151"/>
      </w:pPr>
      <w:rPr>
        <w:rFonts w:hint="default"/>
      </w:rPr>
    </w:lvl>
    <w:lvl w:ilvl="7" w:tplc="ACDE4D02">
      <w:start w:val="1"/>
      <w:numFmt w:val="bullet"/>
      <w:lvlText w:val="•"/>
      <w:lvlJc w:val="left"/>
      <w:pPr>
        <w:ind w:left="6249" w:hanging="151"/>
      </w:pPr>
      <w:rPr>
        <w:rFonts w:hint="default"/>
      </w:rPr>
    </w:lvl>
    <w:lvl w:ilvl="8" w:tplc="9CDC2914">
      <w:start w:val="1"/>
      <w:numFmt w:val="bullet"/>
      <w:lvlText w:val="•"/>
      <w:lvlJc w:val="left"/>
      <w:pPr>
        <w:ind w:left="7068" w:hanging="151"/>
      </w:pPr>
      <w:rPr>
        <w:rFonts w:hint="default"/>
      </w:rPr>
    </w:lvl>
  </w:abstractNum>
  <w:abstractNum w:abstractNumId="2" w15:restartNumberingAfterBreak="0">
    <w:nsid w:val="6D180725"/>
    <w:multiLevelType w:val="hybridMultilevel"/>
    <w:tmpl w:val="7DA82194"/>
    <w:lvl w:ilvl="0" w:tplc="922AF824">
      <w:start w:val="1"/>
      <w:numFmt w:val="lowerLetter"/>
      <w:lvlText w:val="%1)"/>
      <w:lvlJc w:val="left"/>
      <w:pPr>
        <w:ind w:left="108" w:hanging="352"/>
      </w:pPr>
      <w:rPr>
        <w:rFonts w:ascii="Arial" w:eastAsia="Arial" w:hAnsi="Arial" w:cs="Arial" w:hint="default"/>
        <w:spacing w:val="-1"/>
        <w:w w:val="100"/>
        <w:sz w:val="27"/>
        <w:szCs w:val="27"/>
      </w:rPr>
    </w:lvl>
    <w:lvl w:ilvl="1" w:tplc="1D743B34">
      <w:start w:val="1"/>
      <w:numFmt w:val="bullet"/>
      <w:lvlText w:val="•"/>
      <w:lvlJc w:val="left"/>
      <w:pPr>
        <w:ind w:left="960" w:hanging="352"/>
      </w:pPr>
      <w:rPr>
        <w:rFonts w:hint="default"/>
      </w:rPr>
    </w:lvl>
    <w:lvl w:ilvl="2" w:tplc="88245694">
      <w:start w:val="1"/>
      <w:numFmt w:val="bullet"/>
      <w:lvlText w:val="•"/>
      <w:lvlJc w:val="left"/>
      <w:pPr>
        <w:ind w:left="1821" w:hanging="352"/>
      </w:pPr>
      <w:rPr>
        <w:rFonts w:hint="default"/>
      </w:rPr>
    </w:lvl>
    <w:lvl w:ilvl="3" w:tplc="E0049FEC">
      <w:start w:val="1"/>
      <w:numFmt w:val="bullet"/>
      <w:lvlText w:val="•"/>
      <w:lvlJc w:val="left"/>
      <w:pPr>
        <w:ind w:left="2681" w:hanging="352"/>
      </w:pPr>
      <w:rPr>
        <w:rFonts w:hint="default"/>
      </w:rPr>
    </w:lvl>
    <w:lvl w:ilvl="4" w:tplc="8A06AF20">
      <w:start w:val="1"/>
      <w:numFmt w:val="bullet"/>
      <w:lvlText w:val="•"/>
      <w:lvlJc w:val="left"/>
      <w:pPr>
        <w:ind w:left="3542" w:hanging="352"/>
      </w:pPr>
      <w:rPr>
        <w:rFonts w:hint="default"/>
      </w:rPr>
    </w:lvl>
    <w:lvl w:ilvl="5" w:tplc="D62A8B42">
      <w:start w:val="1"/>
      <w:numFmt w:val="bullet"/>
      <w:lvlText w:val="•"/>
      <w:lvlJc w:val="left"/>
      <w:pPr>
        <w:ind w:left="4402" w:hanging="352"/>
      </w:pPr>
      <w:rPr>
        <w:rFonts w:hint="default"/>
      </w:rPr>
    </w:lvl>
    <w:lvl w:ilvl="6" w:tplc="F6908F3C">
      <w:start w:val="1"/>
      <w:numFmt w:val="bullet"/>
      <w:lvlText w:val="•"/>
      <w:lvlJc w:val="left"/>
      <w:pPr>
        <w:ind w:left="5263" w:hanging="352"/>
      </w:pPr>
      <w:rPr>
        <w:rFonts w:hint="default"/>
      </w:rPr>
    </w:lvl>
    <w:lvl w:ilvl="7" w:tplc="76AC0A1C">
      <w:start w:val="1"/>
      <w:numFmt w:val="bullet"/>
      <w:lvlText w:val="•"/>
      <w:lvlJc w:val="left"/>
      <w:pPr>
        <w:ind w:left="6123" w:hanging="352"/>
      </w:pPr>
      <w:rPr>
        <w:rFonts w:hint="default"/>
      </w:rPr>
    </w:lvl>
    <w:lvl w:ilvl="8" w:tplc="4FBEAAAA">
      <w:start w:val="1"/>
      <w:numFmt w:val="bullet"/>
      <w:lvlText w:val="•"/>
      <w:lvlJc w:val="left"/>
      <w:pPr>
        <w:ind w:left="6984" w:hanging="352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54A"/>
    <w:rsid w:val="00134AC6"/>
    <w:rsid w:val="00194A8D"/>
    <w:rsid w:val="00200F8F"/>
    <w:rsid w:val="00286FD3"/>
    <w:rsid w:val="00383155"/>
    <w:rsid w:val="003E5118"/>
    <w:rsid w:val="00750A63"/>
    <w:rsid w:val="00772FE2"/>
    <w:rsid w:val="007A5AD2"/>
    <w:rsid w:val="0085146A"/>
    <w:rsid w:val="009674C7"/>
    <w:rsid w:val="009732A2"/>
    <w:rsid w:val="009F15B1"/>
    <w:rsid w:val="00A20D77"/>
    <w:rsid w:val="00AD1060"/>
    <w:rsid w:val="00C36A23"/>
    <w:rsid w:val="00C7254A"/>
    <w:rsid w:val="00D05C43"/>
    <w:rsid w:val="00DF29FF"/>
    <w:rsid w:val="00E4795B"/>
    <w:rsid w:val="00EA5583"/>
    <w:rsid w:val="00ED7EA6"/>
    <w:rsid w:val="00F0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96A408"/>
  <w15:docId w15:val="{0419D4BB-7BF7-474C-97DA-37C8CB6C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46A"/>
  </w:style>
  <w:style w:type="paragraph" w:styleId="Ttulo2">
    <w:name w:val="heading 2"/>
    <w:basedOn w:val="Normal"/>
    <w:link w:val="Ttulo2Char"/>
    <w:uiPriority w:val="1"/>
    <w:qFormat/>
    <w:rsid w:val="00C7254A"/>
    <w:pPr>
      <w:widowControl w:val="0"/>
      <w:spacing w:before="136" w:after="0" w:line="240" w:lineRule="auto"/>
      <w:ind w:left="378"/>
      <w:outlineLvl w:val="1"/>
    </w:pPr>
    <w:rPr>
      <w:rFonts w:ascii="Arial" w:eastAsia="Arial" w:hAnsi="Arial" w:cs="Arial"/>
      <w:b/>
      <w:bCs/>
      <w:sz w:val="27"/>
      <w:szCs w:val="27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1"/>
    <w:rsid w:val="00C7254A"/>
    <w:rPr>
      <w:rFonts w:ascii="Arial" w:eastAsia="Arial" w:hAnsi="Arial" w:cs="Arial"/>
      <w:b/>
      <w:bCs/>
      <w:sz w:val="27"/>
      <w:szCs w:val="27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C7254A"/>
    <w:pPr>
      <w:widowControl w:val="0"/>
      <w:spacing w:before="76" w:after="0" w:line="240" w:lineRule="auto"/>
      <w:ind w:left="108"/>
    </w:pPr>
    <w:rPr>
      <w:rFonts w:ascii="Arial" w:eastAsia="Arial" w:hAnsi="Arial" w:cs="Arial"/>
      <w:sz w:val="27"/>
      <w:szCs w:val="27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7254A"/>
    <w:rPr>
      <w:rFonts w:ascii="Arial" w:eastAsia="Arial" w:hAnsi="Arial" w:cs="Arial"/>
      <w:sz w:val="27"/>
      <w:szCs w:val="27"/>
      <w:lang w:val="en-US"/>
    </w:rPr>
  </w:style>
  <w:style w:type="paragraph" w:styleId="PargrafodaLista">
    <w:name w:val="List Paragraph"/>
    <w:basedOn w:val="Normal"/>
    <w:uiPriority w:val="1"/>
    <w:qFormat/>
    <w:rsid w:val="00C7254A"/>
    <w:pPr>
      <w:widowControl w:val="0"/>
      <w:spacing w:before="136" w:after="0" w:line="240" w:lineRule="auto"/>
      <w:ind w:left="108" w:firstLine="270"/>
    </w:pPr>
    <w:rPr>
      <w:rFonts w:ascii="Arial" w:eastAsia="Arial" w:hAnsi="Arial" w:cs="Arial"/>
      <w:lang w:val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EA5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A5583"/>
  </w:style>
  <w:style w:type="paragraph" w:styleId="Rodap">
    <w:name w:val="footer"/>
    <w:basedOn w:val="Normal"/>
    <w:link w:val="RodapChar"/>
    <w:uiPriority w:val="99"/>
    <w:semiHidden/>
    <w:unhideWhenUsed/>
    <w:rsid w:val="00EA5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A5583"/>
  </w:style>
  <w:style w:type="paragraph" w:customStyle="1" w:styleId="Corpodotexto">
    <w:name w:val="Corpo do texto"/>
    <w:basedOn w:val="Normal"/>
    <w:uiPriority w:val="1"/>
    <w:qFormat/>
    <w:rsid w:val="00194A8D"/>
    <w:pPr>
      <w:widowControl w:val="0"/>
      <w:suppressAutoHyphens/>
      <w:spacing w:before="76" w:after="0" w:line="288" w:lineRule="auto"/>
      <w:ind w:left="108"/>
    </w:pPr>
    <w:rPr>
      <w:rFonts w:ascii="Arial" w:eastAsia="Arial" w:hAnsi="Arial" w:cs="Arial"/>
      <w:color w:val="00000A"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38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327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2016-03-16T22:02:00Z</dcterms:created>
  <dcterms:modified xsi:type="dcterms:W3CDTF">2019-06-06T12:50:00Z</dcterms:modified>
</cp:coreProperties>
</file>